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F0B06" w:rsidRPr="002E6C3A" w:rsidRDefault="00CF0B06" w:rsidP="00CF0B06">
      <w:pPr>
        <w:outlineLvl w:val="0"/>
        <w:rPr>
          <w:rFonts w:eastAsia="方正黑体简体"/>
          <w:szCs w:val="32"/>
        </w:rPr>
      </w:pPr>
    </w:p>
    <w:p w:rsidR="00CF0B06" w:rsidRPr="002E6C3A" w:rsidRDefault="00CF0B06" w:rsidP="00CF0B06">
      <w:pPr>
        <w:outlineLvl w:val="0"/>
        <w:rPr>
          <w:noProof/>
        </w:rPr>
      </w:pPr>
      <w:r w:rsidRPr="002E6C3A">
        <w:rPr>
          <w:noProof/>
        </w:rPr>
        <w:t>ICS</w:t>
      </w:r>
      <w:r w:rsidR="001F0FBE" w:rsidRPr="002E6C3A">
        <w:rPr>
          <w:noProof/>
        </w:rPr>
        <w:t xml:space="preserve"> 87.0</w:t>
      </w:r>
      <w:r w:rsidR="00414C81">
        <w:rPr>
          <w:rFonts w:hint="eastAsia"/>
          <w:noProof/>
        </w:rPr>
        <w:t>4</w:t>
      </w:r>
      <w:r w:rsidR="001F0FBE" w:rsidRPr="002E6C3A">
        <w:rPr>
          <w:noProof/>
        </w:rPr>
        <w:t>0</w:t>
      </w:r>
    </w:p>
    <w:p w:rsidR="001F0FBE" w:rsidRPr="002E6C3A" w:rsidRDefault="00CF0B06" w:rsidP="00CF0B06">
      <w:pPr>
        <w:rPr>
          <w:noProof/>
        </w:rPr>
      </w:pPr>
      <w:r w:rsidRPr="002E6C3A">
        <w:rPr>
          <w:noProof/>
        </w:rPr>
        <w:t>CCS</w:t>
      </w:r>
      <w:r w:rsidR="001F0FBE" w:rsidRPr="002E6C3A">
        <w:rPr>
          <w:noProof/>
        </w:rPr>
        <w:t xml:space="preserve"> G5</w:t>
      </w:r>
      <w:r w:rsidR="00C371B9">
        <w:rPr>
          <w:rFonts w:hint="eastAsia"/>
          <w:noProof/>
        </w:rPr>
        <w:t>1</w:t>
      </w:r>
    </w:p>
    <w:p w:rsidR="00CF0B06" w:rsidRPr="002E6C3A" w:rsidRDefault="00CF0B06" w:rsidP="00CF0B06">
      <w:pPr>
        <w:rPr>
          <w:noProof/>
          <w:szCs w:val="22"/>
        </w:rPr>
      </w:pPr>
    </w:p>
    <w:p w:rsidR="00CF0B06" w:rsidRPr="002E6C3A" w:rsidRDefault="00CA6099" w:rsidP="00CF0B06">
      <w:pPr>
        <w:jc w:val="center"/>
        <w:rPr>
          <w:rFonts w:eastAsia="黑体"/>
          <w:noProof/>
          <w:sz w:val="84"/>
          <w:szCs w:val="84"/>
        </w:rPr>
      </w:pPr>
      <w:r w:rsidRPr="002E6C3A">
        <w:rPr>
          <w:rFonts w:eastAsia="黑体"/>
          <w:noProof/>
          <w:sz w:val="84"/>
          <w:szCs w:val="84"/>
        </w:rPr>
        <w:t>团</w:t>
      </w:r>
      <w:r w:rsidRPr="002E6C3A">
        <w:rPr>
          <w:rFonts w:eastAsia="黑体"/>
          <w:noProof/>
          <w:sz w:val="84"/>
          <w:szCs w:val="84"/>
        </w:rPr>
        <w:t xml:space="preserve">   </w:t>
      </w:r>
      <w:r w:rsidRPr="002E6C3A">
        <w:rPr>
          <w:rFonts w:eastAsia="黑体"/>
          <w:noProof/>
          <w:sz w:val="84"/>
          <w:szCs w:val="84"/>
        </w:rPr>
        <w:t>体</w:t>
      </w:r>
      <w:r w:rsidRPr="002E6C3A">
        <w:rPr>
          <w:rFonts w:eastAsia="黑体"/>
          <w:noProof/>
          <w:sz w:val="84"/>
          <w:szCs w:val="84"/>
        </w:rPr>
        <w:t xml:space="preserve">   </w:t>
      </w:r>
      <w:r w:rsidRPr="002E6C3A">
        <w:rPr>
          <w:rFonts w:eastAsia="黑体"/>
          <w:noProof/>
          <w:sz w:val="84"/>
          <w:szCs w:val="84"/>
        </w:rPr>
        <w:t>标</w:t>
      </w:r>
      <w:r w:rsidRPr="002E6C3A">
        <w:rPr>
          <w:rFonts w:eastAsia="黑体"/>
          <w:noProof/>
          <w:sz w:val="84"/>
          <w:szCs w:val="84"/>
        </w:rPr>
        <w:t xml:space="preserve">   </w:t>
      </w:r>
      <w:r w:rsidRPr="002E6C3A">
        <w:rPr>
          <w:rFonts w:eastAsia="黑体"/>
          <w:noProof/>
          <w:sz w:val="84"/>
          <w:szCs w:val="84"/>
        </w:rPr>
        <w:t>准</w:t>
      </w:r>
    </w:p>
    <w:p w:rsidR="00CF0B06" w:rsidRPr="002E6C3A" w:rsidRDefault="00CF0B06" w:rsidP="00CF0B06">
      <w:pPr>
        <w:jc w:val="right"/>
        <w:rPr>
          <w:noProof/>
          <w:szCs w:val="21"/>
        </w:rPr>
      </w:pPr>
    </w:p>
    <w:p w:rsidR="00CF0B06" w:rsidRDefault="00CF0B06" w:rsidP="00CF0B06">
      <w:pPr>
        <w:jc w:val="right"/>
        <w:rPr>
          <w:noProof/>
          <w:szCs w:val="21"/>
        </w:rPr>
      </w:pPr>
      <w:r w:rsidRPr="002E6C3A">
        <w:rPr>
          <w:noProof/>
          <w:szCs w:val="21"/>
        </w:rPr>
        <w:t>T/CNCIA</w:t>
      </w:r>
      <w:r w:rsidR="00772E68" w:rsidRPr="002E6C3A">
        <w:rPr>
          <w:noProof/>
          <w:szCs w:val="21"/>
        </w:rPr>
        <w:t xml:space="preserve"> </w:t>
      </w:r>
      <w:r w:rsidRPr="002E6C3A">
        <w:rPr>
          <w:noProof/>
          <w:szCs w:val="21"/>
        </w:rPr>
        <w:t>0</w:t>
      </w:r>
      <w:r w:rsidR="00C371B9">
        <w:rPr>
          <w:rFonts w:hint="eastAsia"/>
          <w:noProof/>
          <w:szCs w:val="21"/>
        </w:rPr>
        <w:t>2</w:t>
      </w:r>
      <w:r w:rsidR="001F0FBE" w:rsidRPr="002E6C3A">
        <w:rPr>
          <w:noProof/>
          <w:szCs w:val="21"/>
        </w:rPr>
        <w:t>0</w:t>
      </w:r>
      <w:r w:rsidR="00414C81">
        <w:rPr>
          <w:rFonts w:hint="eastAsia"/>
          <w:noProof/>
          <w:szCs w:val="21"/>
        </w:rPr>
        <w:t>0</w:t>
      </w:r>
      <w:r w:rsidR="00C371B9">
        <w:rPr>
          <w:rFonts w:hint="eastAsia"/>
          <w:noProof/>
          <w:szCs w:val="21"/>
        </w:rPr>
        <w:t>2</w:t>
      </w:r>
      <w:r w:rsidR="00A77E98" w:rsidRPr="002E6C3A">
        <w:rPr>
          <w:noProof/>
          <w:szCs w:val="21"/>
        </w:rPr>
        <w:t>—</w:t>
      </w:r>
      <w:r w:rsidRPr="002E6C3A">
        <w:rPr>
          <w:noProof/>
          <w:szCs w:val="21"/>
        </w:rPr>
        <w:t>20</w:t>
      </w:r>
      <w:r w:rsidR="003209A5" w:rsidRPr="002E6C3A">
        <w:rPr>
          <w:noProof/>
          <w:szCs w:val="21"/>
        </w:rPr>
        <w:t>2</w:t>
      </w:r>
      <w:r w:rsidR="00A573AD">
        <w:rPr>
          <w:rFonts w:hint="eastAsia"/>
          <w:noProof/>
          <w:szCs w:val="21"/>
        </w:rPr>
        <w:t>4</w:t>
      </w:r>
    </w:p>
    <w:p w:rsidR="00090630" w:rsidRPr="002E6C3A" w:rsidRDefault="00090630" w:rsidP="00CF0B06">
      <w:pPr>
        <w:jc w:val="right"/>
        <w:rPr>
          <w:rFonts w:eastAsia="黑体"/>
          <w:noProof/>
          <w:sz w:val="24"/>
        </w:rPr>
      </w:pPr>
      <w:r>
        <w:rPr>
          <w:rFonts w:hint="eastAsia"/>
          <w:noProof/>
          <w:szCs w:val="21"/>
        </w:rPr>
        <w:t>代替</w:t>
      </w:r>
      <w:r w:rsidRPr="002E6C3A">
        <w:rPr>
          <w:noProof/>
          <w:szCs w:val="21"/>
        </w:rPr>
        <w:t>T/CNCIA 0</w:t>
      </w:r>
      <w:r w:rsidR="00C371B9">
        <w:rPr>
          <w:rFonts w:hint="eastAsia"/>
          <w:noProof/>
          <w:szCs w:val="21"/>
        </w:rPr>
        <w:t>2</w:t>
      </w:r>
      <w:r w:rsidRPr="002E6C3A">
        <w:rPr>
          <w:noProof/>
          <w:szCs w:val="21"/>
        </w:rPr>
        <w:t>0</w:t>
      </w:r>
      <w:r>
        <w:rPr>
          <w:rFonts w:hint="eastAsia"/>
          <w:noProof/>
          <w:szCs w:val="21"/>
        </w:rPr>
        <w:t>0</w:t>
      </w:r>
      <w:r w:rsidR="00C371B9">
        <w:rPr>
          <w:rFonts w:hint="eastAsia"/>
          <w:noProof/>
          <w:szCs w:val="21"/>
        </w:rPr>
        <w:t>2</w:t>
      </w:r>
      <w:r w:rsidRPr="002E6C3A">
        <w:rPr>
          <w:noProof/>
          <w:szCs w:val="21"/>
        </w:rPr>
        <w:t>—</w:t>
      </w:r>
      <w:r w:rsidR="00C371B9">
        <w:rPr>
          <w:rFonts w:hint="eastAsia"/>
          <w:noProof/>
          <w:szCs w:val="21"/>
        </w:rPr>
        <w:t>2017</w:t>
      </w:r>
    </w:p>
    <w:p w:rsidR="00CF0B06" w:rsidRPr="002E6C3A" w:rsidRDefault="00BC404A" w:rsidP="00CF0B06">
      <w:pPr>
        <w:rPr>
          <w:b/>
          <w:noProof/>
          <w:sz w:val="48"/>
          <w:szCs w:val="48"/>
        </w:rPr>
      </w:pPr>
      <w:r w:rsidRPr="00BC404A">
        <w:rPr>
          <w:noProof/>
        </w:rPr>
        <w:pict>
          <v:shapetype id="_x0000_t32" coordsize="21600,21600" o:spt="32" o:oned="t" path="m,l21600,21600e" filled="f">
            <v:path arrowok="t" fillok="f" o:connecttype="none"/>
            <o:lock v:ext="edit" shapetype="t"/>
          </v:shapetype>
          <v:shape id="AutoShape 4" o:spid="_x0000_s1026" type="#_x0000_t32" style="position:absolute;left:0;text-align:left;margin-left:2.35pt;margin-top:5.6pt;width:466.8pt;height:0;z-index:251660288;visibility:visible;mso-wrap-distance-top:-1e-4mm;mso-wrap-distance-bottom:-1e-4m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" strokeweight="1.5pt"/>
        </w:pict>
      </w:r>
    </w:p>
    <w:p w:rsidR="00CF0B06" w:rsidRPr="002E6C3A" w:rsidRDefault="00CF0B06" w:rsidP="00CF0B06">
      <w:pPr>
        <w:rPr>
          <w:b/>
          <w:noProof/>
          <w:sz w:val="48"/>
          <w:szCs w:val="48"/>
        </w:rPr>
      </w:pPr>
    </w:p>
    <w:p w:rsidR="00CF0B06" w:rsidRPr="002E6C3A" w:rsidRDefault="00CF0B06" w:rsidP="00CF0B06">
      <w:pPr>
        <w:rPr>
          <w:b/>
          <w:noProof/>
          <w:sz w:val="48"/>
          <w:szCs w:val="48"/>
        </w:rPr>
      </w:pPr>
    </w:p>
    <w:p w:rsidR="00414C81" w:rsidRPr="00B07DA2" w:rsidRDefault="00C371B9" w:rsidP="00414C81">
      <w:pPr>
        <w:spacing w:line="600" w:lineRule="auto"/>
        <w:jc w:val="center"/>
        <w:rPr>
          <w:rFonts w:eastAsia="黑体"/>
          <w:noProof/>
          <w:sz w:val="48"/>
          <w:szCs w:val="48"/>
        </w:rPr>
      </w:pPr>
      <w:r w:rsidRPr="00C371B9">
        <w:rPr>
          <w:rFonts w:eastAsia="黑体" w:hint="eastAsia"/>
          <w:noProof/>
          <w:sz w:val="48"/>
          <w:szCs w:val="48"/>
        </w:rPr>
        <w:t>室内墙面及木器重涂服务及验收规程</w:t>
      </w:r>
    </w:p>
    <w:p w:rsidR="00414C81" w:rsidRPr="00B07DA2" w:rsidRDefault="00414C81" w:rsidP="00766FC7">
      <w:pPr>
        <w:spacing w:beforeLines="50" w:afterLines="50"/>
        <w:jc w:val="center"/>
        <w:rPr>
          <w:rFonts w:eastAsia="黑体"/>
          <w:sz w:val="36"/>
        </w:rPr>
      </w:pPr>
      <w:r w:rsidRPr="00B07DA2">
        <w:rPr>
          <w:rFonts w:eastAsia="黑体"/>
          <w:sz w:val="36"/>
        </w:rPr>
        <w:t>T</w:t>
      </w:r>
      <w:r w:rsidR="00C371B9">
        <w:rPr>
          <w:rFonts w:eastAsia="黑体" w:hint="eastAsia"/>
          <w:sz w:val="36"/>
        </w:rPr>
        <w:t xml:space="preserve">he specification of acceptance check and painting, operation for repainting service of interior house wall and </w:t>
      </w:r>
      <w:proofErr w:type="spellStart"/>
      <w:r w:rsidR="00C371B9">
        <w:rPr>
          <w:rFonts w:eastAsia="黑体" w:hint="eastAsia"/>
          <w:sz w:val="36"/>
        </w:rPr>
        <w:t>woodware</w:t>
      </w:r>
      <w:proofErr w:type="spellEnd"/>
    </w:p>
    <w:p w:rsidR="00CF0B06" w:rsidRPr="002E6C3A" w:rsidRDefault="00CA6099" w:rsidP="00CA6099">
      <w:pPr>
        <w:spacing w:line="480" w:lineRule="auto"/>
        <w:jc w:val="center"/>
        <w:rPr>
          <w:rFonts w:eastAsia="黑体"/>
          <w:noProof/>
          <w:sz w:val="30"/>
          <w:szCs w:val="30"/>
        </w:rPr>
      </w:pPr>
      <w:r w:rsidRPr="002E6C3A">
        <w:rPr>
          <w:rFonts w:eastAsia="黑体"/>
          <w:noProof/>
          <w:sz w:val="30"/>
          <w:szCs w:val="30"/>
        </w:rPr>
        <w:t>（</w:t>
      </w:r>
      <w:r w:rsidR="00AD3995">
        <w:rPr>
          <w:rFonts w:eastAsia="黑体" w:hint="eastAsia"/>
          <w:noProof/>
          <w:sz w:val="30"/>
          <w:szCs w:val="30"/>
        </w:rPr>
        <w:t>征求意见</w:t>
      </w:r>
      <w:r w:rsidR="001F0FBE" w:rsidRPr="002E6C3A">
        <w:rPr>
          <w:rFonts w:eastAsia="黑体"/>
          <w:noProof/>
          <w:sz w:val="30"/>
          <w:szCs w:val="30"/>
        </w:rPr>
        <w:t>稿</w:t>
      </w:r>
      <w:r w:rsidRPr="002E6C3A">
        <w:rPr>
          <w:rFonts w:eastAsia="黑体"/>
          <w:noProof/>
          <w:sz w:val="30"/>
          <w:szCs w:val="30"/>
        </w:rPr>
        <w:t>）</w:t>
      </w:r>
    </w:p>
    <w:p w:rsidR="00CF0B06" w:rsidRPr="001005D4" w:rsidRDefault="00C371B9" w:rsidP="00C371B9">
      <w:pPr>
        <w:spacing w:line="480" w:lineRule="auto"/>
        <w:jc w:val="center"/>
        <w:rPr>
          <w:noProof/>
          <w:szCs w:val="30"/>
        </w:rPr>
      </w:pPr>
      <w:r w:rsidRPr="001005D4">
        <w:rPr>
          <w:rFonts w:hint="eastAsia"/>
          <w:noProof/>
          <w:szCs w:val="30"/>
        </w:rPr>
        <w:t>本稿完成日期：</w:t>
      </w:r>
      <w:r w:rsidRPr="001005D4">
        <w:rPr>
          <w:rFonts w:hint="eastAsia"/>
          <w:noProof/>
          <w:szCs w:val="30"/>
        </w:rPr>
        <w:t>2023</w:t>
      </w:r>
      <w:r w:rsidRPr="001005D4">
        <w:rPr>
          <w:rFonts w:hint="eastAsia"/>
          <w:noProof/>
          <w:szCs w:val="30"/>
        </w:rPr>
        <w:t>年</w:t>
      </w:r>
      <w:r w:rsidR="00A573AD">
        <w:rPr>
          <w:rFonts w:hint="eastAsia"/>
          <w:noProof/>
          <w:szCs w:val="30"/>
        </w:rPr>
        <w:t>11</w:t>
      </w:r>
      <w:r w:rsidRPr="001005D4">
        <w:rPr>
          <w:rFonts w:hint="eastAsia"/>
          <w:noProof/>
          <w:szCs w:val="30"/>
        </w:rPr>
        <w:t>月</w:t>
      </w:r>
      <w:r w:rsidR="00AD3995">
        <w:rPr>
          <w:rFonts w:hint="eastAsia"/>
          <w:noProof/>
          <w:szCs w:val="30"/>
        </w:rPr>
        <w:t>2</w:t>
      </w:r>
      <w:r w:rsidR="00A573AD">
        <w:rPr>
          <w:rFonts w:hint="eastAsia"/>
          <w:noProof/>
          <w:szCs w:val="30"/>
        </w:rPr>
        <w:t>4</w:t>
      </w:r>
      <w:r w:rsidRPr="001005D4">
        <w:rPr>
          <w:rFonts w:hint="eastAsia"/>
          <w:noProof/>
          <w:szCs w:val="30"/>
        </w:rPr>
        <w:t>日</w:t>
      </w:r>
    </w:p>
    <w:p w:rsidR="00CF0B06" w:rsidRPr="002E6C3A" w:rsidRDefault="00CF0B06" w:rsidP="00CF0B06">
      <w:pPr>
        <w:spacing w:line="480" w:lineRule="auto"/>
        <w:rPr>
          <w:noProof/>
          <w:sz w:val="30"/>
          <w:szCs w:val="30"/>
        </w:rPr>
      </w:pPr>
    </w:p>
    <w:p w:rsidR="00CF0B06" w:rsidRPr="002E6C3A" w:rsidRDefault="00CF0B06" w:rsidP="00CF0B06">
      <w:pPr>
        <w:spacing w:line="480" w:lineRule="auto"/>
        <w:rPr>
          <w:noProof/>
          <w:sz w:val="30"/>
          <w:szCs w:val="30"/>
        </w:rPr>
      </w:pPr>
    </w:p>
    <w:p w:rsidR="00CF0B06" w:rsidRPr="002E6C3A" w:rsidRDefault="00CF0B06" w:rsidP="00CF0B06">
      <w:pPr>
        <w:spacing w:line="480" w:lineRule="auto"/>
        <w:rPr>
          <w:noProof/>
          <w:sz w:val="30"/>
          <w:szCs w:val="30"/>
        </w:rPr>
      </w:pPr>
    </w:p>
    <w:p w:rsidR="00CF0B06" w:rsidRDefault="00CF0B06" w:rsidP="00CF0B06">
      <w:pPr>
        <w:spacing w:line="480" w:lineRule="auto"/>
        <w:rPr>
          <w:noProof/>
          <w:sz w:val="30"/>
          <w:szCs w:val="30"/>
        </w:rPr>
      </w:pPr>
    </w:p>
    <w:p w:rsidR="001005D4" w:rsidRPr="002E6C3A" w:rsidRDefault="001005D4" w:rsidP="00CF0B06">
      <w:pPr>
        <w:spacing w:line="480" w:lineRule="auto"/>
        <w:rPr>
          <w:noProof/>
          <w:sz w:val="30"/>
          <w:szCs w:val="30"/>
        </w:rPr>
      </w:pPr>
    </w:p>
    <w:p w:rsidR="00CF0B06" w:rsidRPr="002E6C3A" w:rsidRDefault="00CF0B06" w:rsidP="00CF0B06">
      <w:pPr>
        <w:spacing w:line="480" w:lineRule="auto"/>
        <w:rPr>
          <w:noProof/>
          <w:sz w:val="30"/>
          <w:szCs w:val="30"/>
        </w:rPr>
      </w:pPr>
    </w:p>
    <w:p w:rsidR="00CF0B06" w:rsidRPr="002E6C3A" w:rsidRDefault="00CF0B06" w:rsidP="00CF0B06">
      <w:pPr>
        <w:spacing w:line="600" w:lineRule="auto"/>
        <w:rPr>
          <w:noProof/>
          <w:sz w:val="30"/>
          <w:szCs w:val="30"/>
        </w:rPr>
      </w:pPr>
    </w:p>
    <w:p w:rsidR="00CF0B06" w:rsidRPr="002E6C3A" w:rsidRDefault="00C378C1" w:rsidP="00CF0B06">
      <w:pPr>
        <w:spacing w:line="600" w:lineRule="auto"/>
        <w:rPr>
          <w:rFonts w:eastAsia="方正粗圆简体"/>
          <w:sz w:val="30"/>
          <w:szCs w:val="30"/>
          <w:u w:val="single"/>
        </w:rPr>
      </w:pPr>
      <w:r w:rsidRPr="002E6C3A">
        <w:rPr>
          <w:noProof/>
          <w:sz w:val="30"/>
          <w:szCs w:val="30"/>
          <w:u w:val="single"/>
        </w:rPr>
        <w:t>20</w:t>
      </w:r>
      <w:r w:rsidR="003209A5" w:rsidRPr="002E6C3A">
        <w:rPr>
          <w:noProof/>
          <w:sz w:val="30"/>
          <w:szCs w:val="30"/>
          <w:u w:val="single"/>
        </w:rPr>
        <w:t>2</w:t>
      </w:r>
      <w:r w:rsidR="00A573AD">
        <w:rPr>
          <w:rFonts w:hint="eastAsia"/>
          <w:noProof/>
          <w:sz w:val="30"/>
          <w:szCs w:val="30"/>
          <w:u w:val="single"/>
        </w:rPr>
        <w:t>4</w:t>
      </w:r>
      <w:r w:rsidR="00CF0B06" w:rsidRPr="002E6C3A">
        <w:rPr>
          <w:noProof/>
          <w:sz w:val="30"/>
          <w:szCs w:val="30"/>
          <w:u w:val="single"/>
        </w:rPr>
        <w:t>-</w:t>
      </w:r>
      <w:r w:rsidR="00C371B9">
        <w:rPr>
          <w:rFonts w:hint="eastAsia"/>
          <w:noProof/>
          <w:sz w:val="30"/>
          <w:szCs w:val="30"/>
          <w:u w:val="single"/>
        </w:rPr>
        <w:t>XX</w:t>
      </w:r>
      <w:r w:rsidR="00CF0B06" w:rsidRPr="002E6C3A">
        <w:rPr>
          <w:noProof/>
          <w:sz w:val="30"/>
          <w:szCs w:val="30"/>
          <w:u w:val="single"/>
        </w:rPr>
        <w:t>-</w:t>
      </w:r>
      <w:r w:rsidR="00C371B9">
        <w:rPr>
          <w:rFonts w:hint="eastAsia"/>
          <w:noProof/>
          <w:sz w:val="30"/>
          <w:szCs w:val="30"/>
          <w:u w:val="single"/>
        </w:rPr>
        <w:t>XX</w:t>
      </w:r>
      <w:r w:rsidR="00CF0B06" w:rsidRPr="002E6C3A">
        <w:rPr>
          <w:rFonts w:eastAsia="黑体"/>
          <w:noProof/>
          <w:sz w:val="30"/>
          <w:szCs w:val="30"/>
          <w:u w:val="single"/>
        </w:rPr>
        <w:t>发布</w:t>
      </w:r>
      <w:r w:rsidR="00CF0B06" w:rsidRPr="002E6C3A">
        <w:rPr>
          <w:noProof/>
          <w:sz w:val="30"/>
          <w:szCs w:val="30"/>
          <w:u w:val="single"/>
        </w:rPr>
        <w:t xml:space="preserve">                              </w:t>
      </w:r>
      <w:r w:rsidRPr="002E6C3A">
        <w:rPr>
          <w:noProof/>
          <w:sz w:val="30"/>
          <w:szCs w:val="30"/>
          <w:u w:val="single"/>
        </w:rPr>
        <w:t>20</w:t>
      </w:r>
      <w:r w:rsidR="003209A5" w:rsidRPr="002E6C3A">
        <w:rPr>
          <w:noProof/>
          <w:sz w:val="30"/>
          <w:szCs w:val="30"/>
          <w:u w:val="single"/>
        </w:rPr>
        <w:t>2</w:t>
      </w:r>
      <w:r w:rsidR="00A573AD">
        <w:rPr>
          <w:rFonts w:hint="eastAsia"/>
          <w:noProof/>
          <w:sz w:val="30"/>
          <w:szCs w:val="30"/>
          <w:u w:val="single"/>
        </w:rPr>
        <w:t>4</w:t>
      </w:r>
      <w:r w:rsidR="00CF0B06" w:rsidRPr="002E6C3A">
        <w:rPr>
          <w:noProof/>
          <w:sz w:val="30"/>
          <w:szCs w:val="30"/>
          <w:u w:val="single"/>
        </w:rPr>
        <w:t>-</w:t>
      </w:r>
      <w:r w:rsidR="00C371B9">
        <w:rPr>
          <w:rFonts w:hint="eastAsia"/>
          <w:noProof/>
          <w:sz w:val="30"/>
          <w:szCs w:val="30"/>
          <w:u w:val="single"/>
        </w:rPr>
        <w:t>XX</w:t>
      </w:r>
      <w:r w:rsidR="00CF0B06" w:rsidRPr="002E6C3A">
        <w:rPr>
          <w:noProof/>
          <w:sz w:val="30"/>
          <w:szCs w:val="30"/>
          <w:u w:val="single"/>
        </w:rPr>
        <w:t>-</w:t>
      </w:r>
      <w:r w:rsidR="00C371B9">
        <w:rPr>
          <w:rFonts w:hint="eastAsia"/>
          <w:noProof/>
          <w:sz w:val="30"/>
          <w:szCs w:val="30"/>
          <w:u w:val="single"/>
        </w:rPr>
        <w:t>XX</w:t>
      </w:r>
      <w:r w:rsidR="00CF0B06" w:rsidRPr="002E6C3A">
        <w:rPr>
          <w:rFonts w:eastAsia="黑体"/>
          <w:noProof/>
          <w:sz w:val="30"/>
          <w:szCs w:val="30"/>
          <w:u w:val="single"/>
        </w:rPr>
        <w:t>实施</w:t>
      </w:r>
    </w:p>
    <w:p w:rsidR="00CF0B06" w:rsidRPr="002E6C3A" w:rsidRDefault="00CF0B06" w:rsidP="00CF0B06">
      <w:pPr>
        <w:jc w:val="center"/>
        <w:rPr>
          <w:rFonts w:eastAsia="黑体"/>
          <w:sz w:val="30"/>
          <w:szCs w:val="30"/>
        </w:rPr>
      </w:pPr>
      <w:r w:rsidRPr="002E6C3A">
        <w:rPr>
          <w:sz w:val="30"/>
          <w:szCs w:val="30"/>
        </w:rPr>
        <w:t>中国涂料工业协会</w:t>
      </w:r>
      <w:r w:rsidR="00CA6099" w:rsidRPr="002E6C3A">
        <w:rPr>
          <w:sz w:val="30"/>
          <w:szCs w:val="30"/>
        </w:rPr>
        <w:t xml:space="preserve"> </w:t>
      </w:r>
      <w:r w:rsidRPr="002E6C3A">
        <w:rPr>
          <w:rFonts w:eastAsia="黑体"/>
          <w:sz w:val="30"/>
          <w:szCs w:val="30"/>
        </w:rPr>
        <w:t>发布</w:t>
      </w:r>
    </w:p>
    <w:p w:rsidR="00D60B77" w:rsidRPr="002E6C3A" w:rsidRDefault="00D60B77" w:rsidP="006540A6">
      <w:pPr>
        <w:pStyle w:val="aff"/>
        <w:ind w:firstLineChars="0" w:firstLine="0"/>
        <w:rPr>
          <w:rFonts w:ascii="Times New Roman"/>
        </w:rPr>
        <w:sectPr w:rsidR="00D60B77" w:rsidRPr="002E6C3A" w:rsidSect="00D60B77">
          <w:pgSz w:w="11906" w:h="16838" w:code="9"/>
          <w:pgMar w:top="567" w:right="850" w:bottom="1134" w:left="1418" w:header="0" w:footer="0" w:gutter="0"/>
          <w:pgNumType w:start="1"/>
          <w:cols w:space="425"/>
          <w:docGrid w:type="lines" w:linePitch="312"/>
        </w:sectPr>
      </w:pPr>
    </w:p>
    <w:p w:rsidR="00D60B77" w:rsidRPr="002E6C3A" w:rsidRDefault="00D60B77" w:rsidP="00D60B77">
      <w:pPr>
        <w:pStyle w:val="afffff1"/>
        <w:rPr>
          <w:rFonts w:ascii="Times New Roman"/>
        </w:rPr>
      </w:pPr>
      <w:bookmarkStart w:id="0" w:name="_Toc444196435"/>
      <w:bookmarkStart w:id="1" w:name="_Toc444248328"/>
      <w:bookmarkStart w:id="2" w:name="_Toc444248387"/>
      <w:bookmarkStart w:id="3" w:name="_Toc444355593"/>
      <w:bookmarkStart w:id="4" w:name="_Toc444355655"/>
      <w:bookmarkStart w:id="5" w:name="_Toc444439613"/>
      <w:bookmarkStart w:id="6" w:name="_Toc482817781"/>
      <w:bookmarkStart w:id="7" w:name="_Toc483061043"/>
      <w:bookmarkStart w:id="8" w:name="_Toc483061639"/>
      <w:bookmarkStart w:id="9" w:name="_Toc483316416"/>
      <w:bookmarkStart w:id="10" w:name="_Toc485564202"/>
      <w:bookmarkStart w:id="11" w:name="_Toc485971137"/>
      <w:bookmarkStart w:id="12" w:name="_Toc492043340"/>
      <w:bookmarkStart w:id="13" w:name="_Toc498782094"/>
      <w:bookmarkStart w:id="14" w:name="_Toc498889280"/>
      <w:bookmarkStart w:id="15" w:name="_Toc502221997"/>
      <w:r w:rsidRPr="002E6C3A">
        <w:rPr>
          <w:rFonts w:ascii="Times New Roman"/>
        </w:rPr>
        <w:lastRenderedPageBreak/>
        <w:t>前</w:t>
      </w:r>
      <w:bookmarkStart w:id="16" w:name="BKQY"/>
      <w:r w:rsidRPr="002E6C3A">
        <w:rPr>
          <w:rFonts w:ascii="Times New Roman" w:eastAsia="MS Mincho"/>
        </w:rPr>
        <w:t> </w:t>
      </w:r>
      <w:r w:rsidRPr="002E6C3A">
        <w:rPr>
          <w:rFonts w:ascii="Times New Roman" w:eastAsia="MS Mincho"/>
        </w:rPr>
        <w:t> </w:t>
      </w:r>
      <w:r w:rsidRPr="002E6C3A">
        <w:rPr>
          <w:rFonts w:ascii="Times New Roman"/>
        </w:rPr>
        <w:t>言</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p w:rsidR="007976C1" w:rsidRDefault="007976C1" w:rsidP="007976C1">
      <w:pPr>
        <w:pStyle w:val="aff"/>
        <w:tabs>
          <w:tab w:val="left" w:pos="8080"/>
        </w:tabs>
        <w:ind w:firstLineChars="0" w:firstLine="405"/>
        <w:rPr>
          <w:rFonts w:ascii="Times New Roman"/>
        </w:rPr>
      </w:pPr>
      <w:r w:rsidRPr="002E6C3A">
        <w:rPr>
          <w:rFonts w:ascii="Times New Roman"/>
        </w:rPr>
        <w:t>本文件按照</w:t>
      </w:r>
      <w:r w:rsidRPr="002E6C3A">
        <w:rPr>
          <w:rFonts w:ascii="Times New Roman"/>
        </w:rPr>
        <w:t>GB/T 1.1—2020</w:t>
      </w:r>
      <w:r w:rsidRPr="002E6C3A">
        <w:rPr>
          <w:rFonts w:ascii="Times New Roman"/>
        </w:rPr>
        <w:t>《标准化工作导则</w:t>
      </w:r>
      <w:r w:rsidRPr="002E6C3A">
        <w:rPr>
          <w:rFonts w:ascii="Times New Roman"/>
        </w:rPr>
        <w:t xml:space="preserve">  </w:t>
      </w:r>
      <w:r w:rsidRPr="002E6C3A">
        <w:rPr>
          <w:rFonts w:ascii="Times New Roman"/>
        </w:rPr>
        <w:t>第</w:t>
      </w:r>
      <w:r w:rsidRPr="002E6C3A">
        <w:rPr>
          <w:rFonts w:ascii="Times New Roman"/>
        </w:rPr>
        <w:t>1</w:t>
      </w:r>
      <w:r w:rsidRPr="002E6C3A">
        <w:rPr>
          <w:rFonts w:ascii="Times New Roman"/>
        </w:rPr>
        <w:t>部分：标准化文件的结构和起草规则》的规定起草。</w:t>
      </w:r>
    </w:p>
    <w:p w:rsidR="007976C1" w:rsidRPr="007976C1" w:rsidRDefault="007976C1" w:rsidP="007976C1">
      <w:pPr>
        <w:pStyle w:val="aff"/>
        <w:tabs>
          <w:tab w:val="left" w:pos="8080"/>
        </w:tabs>
        <w:ind w:firstLineChars="0" w:firstLine="405"/>
        <w:rPr>
          <w:rFonts w:ascii="Times New Roman"/>
          <w:noProof w:val="0"/>
        </w:rPr>
      </w:pPr>
      <w:r w:rsidRPr="007976C1">
        <w:rPr>
          <w:rFonts w:ascii="Times New Roman" w:hint="eastAsia"/>
        </w:rPr>
        <w:t>本文件代替</w:t>
      </w:r>
      <w:r w:rsidRPr="007976C1">
        <w:rPr>
          <w:rFonts w:ascii="Times New Roman"/>
          <w:noProof w:val="0"/>
        </w:rPr>
        <w:t>T/CNCIA</w:t>
      </w:r>
      <w:r w:rsidRPr="007976C1">
        <w:rPr>
          <w:rFonts w:ascii="Times New Roman" w:hint="eastAsia"/>
          <w:noProof w:val="0"/>
        </w:rPr>
        <w:t xml:space="preserve"> </w:t>
      </w:r>
      <w:r w:rsidRPr="007976C1">
        <w:rPr>
          <w:rFonts w:ascii="Times New Roman"/>
          <w:noProof w:val="0"/>
        </w:rPr>
        <w:t>0</w:t>
      </w:r>
      <w:r w:rsidR="001C01F7">
        <w:rPr>
          <w:rFonts w:ascii="Times New Roman" w:hint="eastAsia"/>
          <w:noProof w:val="0"/>
        </w:rPr>
        <w:t>2</w:t>
      </w:r>
      <w:r w:rsidRPr="007976C1">
        <w:rPr>
          <w:rFonts w:ascii="Times New Roman" w:hint="eastAsia"/>
          <w:noProof w:val="0"/>
        </w:rPr>
        <w:t>00</w:t>
      </w:r>
      <w:r w:rsidR="001C01F7">
        <w:rPr>
          <w:rFonts w:ascii="Times New Roman" w:hint="eastAsia"/>
        </w:rPr>
        <w:t>2</w:t>
      </w:r>
      <w:r w:rsidR="006C26F6" w:rsidRPr="002E6C3A">
        <w:rPr>
          <w:rFonts w:ascii="Times New Roman"/>
        </w:rPr>
        <w:t>—</w:t>
      </w:r>
      <w:r w:rsidRPr="007976C1">
        <w:rPr>
          <w:rFonts w:ascii="Times New Roman"/>
        </w:rPr>
        <w:t>20</w:t>
      </w:r>
      <w:r w:rsidRPr="007976C1">
        <w:rPr>
          <w:rFonts w:ascii="Times New Roman" w:hint="eastAsia"/>
        </w:rPr>
        <w:t>1</w:t>
      </w:r>
      <w:r w:rsidR="001C01F7">
        <w:rPr>
          <w:rFonts w:ascii="Times New Roman" w:hint="eastAsia"/>
        </w:rPr>
        <w:t>7</w:t>
      </w:r>
      <w:r w:rsidRPr="007976C1">
        <w:rPr>
          <w:rFonts w:ascii="Times New Roman" w:hint="eastAsia"/>
        </w:rPr>
        <w:t>《</w:t>
      </w:r>
      <w:r w:rsidR="001C01F7" w:rsidRPr="001C01F7">
        <w:rPr>
          <w:rFonts w:ascii="Times New Roman" w:hint="eastAsia"/>
        </w:rPr>
        <w:t>室内墙面及木器重涂服务及验收规程</w:t>
      </w:r>
      <w:r w:rsidRPr="007976C1">
        <w:rPr>
          <w:rFonts w:ascii="Times New Roman" w:hint="eastAsia"/>
        </w:rPr>
        <w:t>》。</w:t>
      </w:r>
    </w:p>
    <w:p w:rsidR="007976C1" w:rsidRDefault="007976C1" w:rsidP="007976C1">
      <w:pPr>
        <w:pStyle w:val="aff"/>
        <w:tabs>
          <w:tab w:val="left" w:pos="8080"/>
        </w:tabs>
        <w:ind w:firstLineChars="0" w:firstLine="405"/>
        <w:rPr>
          <w:rFonts w:ascii="Times New Roman"/>
          <w:noProof w:val="0"/>
        </w:rPr>
      </w:pPr>
      <w:r w:rsidRPr="007976C1">
        <w:rPr>
          <w:rFonts w:ascii="Times New Roman" w:hint="eastAsia"/>
          <w:noProof w:val="0"/>
        </w:rPr>
        <w:t>本文件与</w:t>
      </w:r>
      <w:r w:rsidRPr="007976C1">
        <w:rPr>
          <w:rFonts w:ascii="Times New Roman"/>
          <w:noProof w:val="0"/>
        </w:rPr>
        <w:t>T/CNCIA</w:t>
      </w:r>
      <w:r w:rsidRPr="007976C1">
        <w:rPr>
          <w:rFonts w:ascii="Times New Roman" w:hint="eastAsia"/>
          <w:noProof w:val="0"/>
        </w:rPr>
        <w:t xml:space="preserve"> </w:t>
      </w:r>
      <w:r w:rsidR="001C01F7" w:rsidRPr="007976C1">
        <w:rPr>
          <w:rFonts w:ascii="Times New Roman"/>
          <w:noProof w:val="0"/>
        </w:rPr>
        <w:t>0</w:t>
      </w:r>
      <w:r w:rsidR="001C01F7">
        <w:rPr>
          <w:rFonts w:ascii="Times New Roman" w:hint="eastAsia"/>
          <w:noProof w:val="0"/>
        </w:rPr>
        <w:t>2</w:t>
      </w:r>
      <w:r w:rsidR="001C01F7" w:rsidRPr="007976C1">
        <w:rPr>
          <w:rFonts w:ascii="Times New Roman" w:hint="eastAsia"/>
          <w:noProof w:val="0"/>
        </w:rPr>
        <w:t>00</w:t>
      </w:r>
      <w:r w:rsidR="001C01F7">
        <w:rPr>
          <w:rFonts w:ascii="Times New Roman" w:hint="eastAsia"/>
        </w:rPr>
        <w:t>2</w:t>
      </w:r>
      <w:r w:rsidR="001C01F7" w:rsidRPr="002E6C3A">
        <w:rPr>
          <w:rFonts w:ascii="Times New Roman"/>
        </w:rPr>
        <w:t>—</w:t>
      </w:r>
      <w:r w:rsidR="001C01F7" w:rsidRPr="007976C1">
        <w:rPr>
          <w:rFonts w:ascii="Times New Roman"/>
        </w:rPr>
        <w:t>20</w:t>
      </w:r>
      <w:r w:rsidR="001C01F7" w:rsidRPr="007976C1">
        <w:rPr>
          <w:rFonts w:ascii="Times New Roman" w:hint="eastAsia"/>
        </w:rPr>
        <w:t>1</w:t>
      </w:r>
      <w:r w:rsidR="001C01F7">
        <w:rPr>
          <w:rFonts w:ascii="Times New Roman" w:hint="eastAsia"/>
        </w:rPr>
        <w:t>7</w:t>
      </w:r>
      <w:r w:rsidRPr="007976C1">
        <w:rPr>
          <w:rFonts w:ascii="Times New Roman" w:hint="eastAsia"/>
          <w:noProof w:val="0"/>
        </w:rPr>
        <w:t>相比，主要技术变化如下：</w:t>
      </w:r>
    </w:p>
    <w:p w:rsidR="00A573AD" w:rsidRPr="007976C1" w:rsidRDefault="00A573AD" w:rsidP="00A573AD">
      <w:pPr>
        <w:pStyle w:val="aff"/>
        <w:tabs>
          <w:tab w:val="left" w:pos="8080"/>
        </w:tabs>
        <w:ind w:firstLineChars="0" w:firstLine="405"/>
        <w:rPr>
          <w:rFonts w:ascii="Times New Roman"/>
          <w:noProof w:val="0"/>
        </w:rPr>
      </w:pPr>
      <w:r w:rsidRPr="007976C1">
        <w:rPr>
          <w:rFonts w:ascii="Times New Roman" w:hint="eastAsia"/>
          <w:noProof w:val="0"/>
        </w:rPr>
        <w:t>——修改了</w:t>
      </w:r>
      <w:r>
        <w:rPr>
          <w:rFonts w:ascii="Times New Roman" w:hint="eastAsia"/>
          <w:noProof w:val="0"/>
        </w:rPr>
        <w:t>范围</w:t>
      </w:r>
      <w:r w:rsidRPr="007976C1">
        <w:rPr>
          <w:rFonts w:ascii="Times New Roman" w:hint="eastAsia"/>
          <w:noProof w:val="0"/>
        </w:rPr>
        <w:t>（见第</w:t>
      </w:r>
      <w:r>
        <w:rPr>
          <w:rFonts w:ascii="Times New Roman" w:hint="eastAsia"/>
          <w:noProof w:val="0"/>
        </w:rPr>
        <w:t>1</w:t>
      </w:r>
      <w:r w:rsidRPr="007976C1">
        <w:rPr>
          <w:rFonts w:ascii="Times New Roman" w:hint="eastAsia"/>
          <w:noProof w:val="0"/>
        </w:rPr>
        <w:t>章）；</w:t>
      </w:r>
    </w:p>
    <w:p w:rsidR="00A573AD" w:rsidRDefault="00A573AD" w:rsidP="00A573AD">
      <w:pPr>
        <w:pStyle w:val="aff"/>
        <w:tabs>
          <w:tab w:val="left" w:pos="8080"/>
        </w:tabs>
        <w:ind w:firstLineChars="0" w:firstLine="405"/>
        <w:rPr>
          <w:rFonts w:ascii="Times New Roman"/>
          <w:noProof w:val="0"/>
        </w:rPr>
      </w:pPr>
      <w:r w:rsidRPr="007976C1">
        <w:rPr>
          <w:rFonts w:ascii="Times New Roman" w:hint="eastAsia"/>
          <w:noProof w:val="0"/>
        </w:rPr>
        <w:t>——修改了规范性引用文件（见第</w:t>
      </w:r>
      <w:r w:rsidRPr="007976C1">
        <w:rPr>
          <w:rFonts w:ascii="Times New Roman" w:hint="eastAsia"/>
          <w:noProof w:val="0"/>
        </w:rPr>
        <w:t>2</w:t>
      </w:r>
      <w:r w:rsidRPr="007976C1">
        <w:rPr>
          <w:rFonts w:ascii="Times New Roman" w:hint="eastAsia"/>
          <w:noProof w:val="0"/>
        </w:rPr>
        <w:t>章）；</w:t>
      </w:r>
    </w:p>
    <w:p w:rsidR="00A573AD" w:rsidRDefault="00A573AD" w:rsidP="00A573AD">
      <w:pPr>
        <w:pStyle w:val="aff"/>
        <w:tabs>
          <w:tab w:val="left" w:pos="8080"/>
        </w:tabs>
        <w:ind w:firstLineChars="0" w:firstLine="405"/>
        <w:rPr>
          <w:rFonts w:ascii="Times New Roman"/>
          <w:noProof w:val="0"/>
        </w:rPr>
      </w:pPr>
      <w:r w:rsidRPr="007976C1">
        <w:rPr>
          <w:rFonts w:ascii="Times New Roman" w:hint="eastAsia"/>
          <w:noProof w:val="0"/>
        </w:rPr>
        <w:t>——</w:t>
      </w:r>
      <w:r>
        <w:rPr>
          <w:rFonts w:ascii="Times New Roman" w:hint="eastAsia"/>
          <w:noProof w:val="0"/>
        </w:rPr>
        <w:t>修改了“重涂服务”、“现场基层检测”、“旧基层”、“界面剂”、“底涂层”、“面涂层”、“现场施工交底”、“家具及设备”、“贵重、易碎及敏感物品”、“地堆”、“遮蔽保护”、“清洁归位”、“工地巡检”的术语和定义</w:t>
      </w:r>
      <w:r w:rsidRPr="007976C1">
        <w:rPr>
          <w:rFonts w:ascii="Times New Roman" w:hint="eastAsia"/>
          <w:noProof w:val="0"/>
        </w:rPr>
        <w:t>（见第</w:t>
      </w:r>
      <w:r w:rsidRPr="007976C1">
        <w:rPr>
          <w:rFonts w:ascii="Times New Roman" w:hint="eastAsia"/>
          <w:noProof w:val="0"/>
        </w:rPr>
        <w:t>3</w:t>
      </w:r>
      <w:r w:rsidRPr="007976C1">
        <w:rPr>
          <w:rFonts w:ascii="Times New Roman" w:hint="eastAsia"/>
          <w:noProof w:val="0"/>
        </w:rPr>
        <w:t>章）；</w:t>
      </w:r>
    </w:p>
    <w:p w:rsidR="00A573AD" w:rsidRPr="001060A9" w:rsidRDefault="00A573AD" w:rsidP="00A573AD">
      <w:pPr>
        <w:pStyle w:val="aff"/>
        <w:tabs>
          <w:tab w:val="left" w:pos="8080"/>
        </w:tabs>
        <w:ind w:firstLineChars="0" w:firstLine="405"/>
        <w:rPr>
          <w:rFonts w:ascii="Times New Roman"/>
          <w:noProof w:val="0"/>
        </w:rPr>
      </w:pPr>
      <w:r w:rsidRPr="007976C1">
        <w:rPr>
          <w:rFonts w:ascii="Times New Roman" w:hint="eastAsia"/>
          <w:noProof w:val="0"/>
        </w:rPr>
        <w:t>——</w:t>
      </w:r>
      <w:r>
        <w:rPr>
          <w:rFonts w:ascii="Times New Roman" w:hint="eastAsia"/>
          <w:noProof w:val="0"/>
        </w:rPr>
        <w:t>删除了“旧墙面及木制品重涂”的术语和定义（见</w:t>
      </w:r>
      <w:r w:rsidRPr="007976C1">
        <w:rPr>
          <w:rFonts w:ascii="Times New Roman" w:hint="eastAsia"/>
          <w:noProof w:val="0"/>
        </w:rPr>
        <w:t>第</w:t>
      </w:r>
      <w:r w:rsidRPr="007976C1">
        <w:rPr>
          <w:rFonts w:ascii="Times New Roman" w:hint="eastAsia"/>
          <w:noProof w:val="0"/>
        </w:rPr>
        <w:t>3</w:t>
      </w:r>
      <w:r w:rsidRPr="007976C1">
        <w:rPr>
          <w:rFonts w:ascii="Times New Roman" w:hint="eastAsia"/>
          <w:noProof w:val="0"/>
        </w:rPr>
        <w:t>章</w:t>
      </w:r>
      <w:r>
        <w:rPr>
          <w:rFonts w:ascii="Times New Roman" w:hint="eastAsia"/>
          <w:noProof w:val="0"/>
        </w:rPr>
        <w:t>）；</w:t>
      </w:r>
    </w:p>
    <w:p w:rsidR="00A573AD" w:rsidRPr="007976C1" w:rsidRDefault="00A573AD" w:rsidP="00A573AD">
      <w:pPr>
        <w:pStyle w:val="aff"/>
        <w:tabs>
          <w:tab w:val="left" w:pos="8080"/>
        </w:tabs>
        <w:ind w:firstLineChars="0" w:firstLine="405"/>
        <w:rPr>
          <w:rFonts w:ascii="Times New Roman"/>
          <w:noProof w:val="0"/>
        </w:rPr>
      </w:pPr>
      <w:r w:rsidRPr="007976C1">
        <w:rPr>
          <w:rFonts w:ascii="Times New Roman" w:hint="eastAsia"/>
          <w:noProof w:val="0"/>
        </w:rPr>
        <w:t>——</w:t>
      </w:r>
      <w:r>
        <w:rPr>
          <w:rFonts w:ascii="Times New Roman" w:hint="eastAsia"/>
          <w:noProof w:val="0"/>
        </w:rPr>
        <w:t>增加了“远程基检”与“工期”的术语和定义</w:t>
      </w:r>
      <w:r w:rsidRPr="007976C1">
        <w:rPr>
          <w:rFonts w:ascii="Times New Roman" w:hint="eastAsia"/>
          <w:noProof w:val="0"/>
        </w:rPr>
        <w:t>（见第</w:t>
      </w:r>
      <w:r w:rsidRPr="007976C1">
        <w:rPr>
          <w:rFonts w:ascii="Times New Roman" w:hint="eastAsia"/>
          <w:noProof w:val="0"/>
        </w:rPr>
        <w:t>3</w:t>
      </w:r>
      <w:r w:rsidRPr="007976C1">
        <w:rPr>
          <w:rFonts w:ascii="Times New Roman" w:hint="eastAsia"/>
          <w:noProof w:val="0"/>
        </w:rPr>
        <w:t>章）；</w:t>
      </w:r>
    </w:p>
    <w:p w:rsidR="00A573AD" w:rsidRDefault="00A573AD" w:rsidP="00A573AD">
      <w:pPr>
        <w:pStyle w:val="aff"/>
        <w:tabs>
          <w:tab w:val="left" w:pos="8080"/>
        </w:tabs>
        <w:ind w:firstLineChars="0" w:firstLine="405"/>
        <w:rPr>
          <w:rFonts w:ascii="Times New Roman"/>
          <w:noProof w:val="0"/>
        </w:rPr>
      </w:pPr>
      <w:r w:rsidRPr="007976C1">
        <w:rPr>
          <w:rFonts w:ascii="Times New Roman" w:hint="eastAsia"/>
          <w:noProof w:val="0"/>
        </w:rPr>
        <w:t>——</w:t>
      </w:r>
      <w:r>
        <w:rPr>
          <w:rFonts w:ascii="Times New Roman" w:hint="eastAsia"/>
          <w:noProof w:val="0"/>
        </w:rPr>
        <w:t>增加了“远程基检”及相关要求（见</w:t>
      </w:r>
      <w:r>
        <w:rPr>
          <w:rFonts w:ascii="Times New Roman" w:hint="eastAsia"/>
          <w:noProof w:val="0"/>
        </w:rPr>
        <w:t>5.5</w:t>
      </w:r>
      <w:r>
        <w:rPr>
          <w:rFonts w:ascii="Times New Roman" w:hint="eastAsia"/>
          <w:noProof w:val="0"/>
        </w:rPr>
        <w:t>）；</w:t>
      </w:r>
    </w:p>
    <w:p w:rsidR="00A573AD" w:rsidRPr="003E6172" w:rsidRDefault="00A573AD" w:rsidP="00A573AD">
      <w:pPr>
        <w:pStyle w:val="aff"/>
        <w:tabs>
          <w:tab w:val="left" w:pos="8080"/>
        </w:tabs>
        <w:ind w:firstLineChars="0" w:firstLine="405"/>
        <w:rPr>
          <w:rFonts w:ascii="Times New Roman"/>
          <w:noProof w:val="0"/>
        </w:rPr>
      </w:pPr>
      <w:r w:rsidRPr="007976C1">
        <w:rPr>
          <w:rFonts w:ascii="Times New Roman" w:hint="eastAsia"/>
          <w:noProof w:val="0"/>
        </w:rPr>
        <w:t>——</w:t>
      </w:r>
      <w:r>
        <w:rPr>
          <w:rFonts w:ascii="Times New Roman" w:hint="eastAsia"/>
          <w:noProof w:val="0"/>
        </w:rPr>
        <w:t>增加了“高级找平处理”及相关要求（见</w:t>
      </w:r>
      <w:r>
        <w:rPr>
          <w:rFonts w:ascii="Times New Roman" w:hint="eastAsia"/>
          <w:noProof w:val="0"/>
        </w:rPr>
        <w:t>11.1.2</w:t>
      </w:r>
      <w:r>
        <w:rPr>
          <w:rFonts w:ascii="Times New Roman" w:hint="eastAsia"/>
          <w:noProof w:val="0"/>
        </w:rPr>
        <w:t>）</w:t>
      </w:r>
      <w:r w:rsidRPr="007976C1">
        <w:rPr>
          <w:rFonts w:ascii="Times New Roman" w:hint="eastAsia"/>
          <w:noProof w:val="0"/>
        </w:rPr>
        <w:t>；</w:t>
      </w:r>
    </w:p>
    <w:p w:rsidR="00A573AD" w:rsidRPr="007976C1" w:rsidRDefault="00A573AD" w:rsidP="00A573AD">
      <w:pPr>
        <w:pStyle w:val="aff"/>
        <w:tabs>
          <w:tab w:val="left" w:pos="8080"/>
        </w:tabs>
        <w:ind w:firstLineChars="0" w:firstLine="405"/>
        <w:rPr>
          <w:rFonts w:ascii="Times New Roman"/>
          <w:noProof w:val="0"/>
        </w:rPr>
      </w:pPr>
      <w:r w:rsidRPr="007976C1">
        <w:rPr>
          <w:rFonts w:ascii="Times New Roman" w:hint="eastAsia"/>
          <w:noProof w:val="0"/>
        </w:rPr>
        <w:t>——</w:t>
      </w:r>
      <w:r>
        <w:rPr>
          <w:rFonts w:ascii="Times New Roman" w:hint="eastAsia"/>
          <w:noProof w:val="0"/>
        </w:rPr>
        <w:t>修改了“涂装施工”的相关要求（见</w:t>
      </w:r>
      <w:r w:rsidRPr="007976C1">
        <w:rPr>
          <w:rFonts w:ascii="Times New Roman" w:hint="eastAsia"/>
          <w:noProof w:val="0"/>
        </w:rPr>
        <w:t>1</w:t>
      </w:r>
      <w:r>
        <w:rPr>
          <w:rFonts w:ascii="Times New Roman" w:hint="eastAsia"/>
          <w:noProof w:val="0"/>
        </w:rPr>
        <w:t>1.3</w:t>
      </w:r>
      <w:r w:rsidRPr="007976C1">
        <w:rPr>
          <w:rFonts w:ascii="Times New Roman" w:hint="eastAsia"/>
          <w:noProof w:val="0"/>
        </w:rPr>
        <w:t>）；</w:t>
      </w:r>
    </w:p>
    <w:p w:rsidR="00A573AD" w:rsidRPr="00FC14B4" w:rsidRDefault="00A573AD" w:rsidP="00A573AD">
      <w:pPr>
        <w:pStyle w:val="aff"/>
        <w:tabs>
          <w:tab w:val="left" w:pos="8080"/>
        </w:tabs>
        <w:ind w:firstLineChars="0" w:firstLine="405"/>
        <w:rPr>
          <w:rFonts w:ascii="Times New Roman"/>
          <w:noProof w:val="0"/>
        </w:rPr>
      </w:pPr>
      <w:r w:rsidRPr="00FC14B4">
        <w:rPr>
          <w:rFonts w:ascii="Times New Roman" w:hint="eastAsia"/>
          <w:noProof w:val="0"/>
        </w:rPr>
        <w:t>——增加了“</w:t>
      </w:r>
      <w:r>
        <w:rPr>
          <w:rFonts w:ascii="Times New Roman" w:hint="eastAsia"/>
          <w:noProof w:val="0"/>
        </w:rPr>
        <w:t>普通</w:t>
      </w:r>
      <w:r w:rsidRPr="00FC14B4">
        <w:rPr>
          <w:rFonts w:ascii="Times New Roman"/>
          <w:noProof w:val="0"/>
        </w:rPr>
        <w:t>找平</w:t>
      </w:r>
      <w:r>
        <w:rPr>
          <w:rFonts w:ascii="Times New Roman" w:hint="eastAsia"/>
          <w:noProof w:val="0"/>
        </w:rPr>
        <w:t>处理</w:t>
      </w:r>
      <w:r w:rsidRPr="00FC14B4">
        <w:rPr>
          <w:rFonts w:ascii="Times New Roman" w:hint="eastAsia"/>
          <w:noProof w:val="0"/>
        </w:rPr>
        <w:t>”</w:t>
      </w:r>
      <w:r w:rsidRPr="00FC14B4">
        <w:rPr>
          <w:rFonts w:ascii="Times New Roman"/>
          <w:noProof w:val="0"/>
        </w:rPr>
        <w:t>和</w:t>
      </w:r>
      <w:r w:rsidRPr="00FC14B4">
        <w:rPr>
          <w:rFonts w:ascii="Times New Roman" w:hint="eastAsia"/>
          <w:noProof w:val="0"/>
        </w:rPr>
        <w:t>“</w:t>
      </w:r>
      <w:r w:rsidRPr="00FC14B4">
        <w:rPr>
          <w:rFonts w:ascii="Times New Roman"/>
          <w:noProof w:val="0"/>
        </w:rPr>
        <w:t>高级找平</w:t>
      </w:r>
      <w:r>
        <w:rPr>
          <w:rFonts w:ascii="Times New Roman" w:hint="eastAsia"/>
          <w:noProof w:val="0"/>
        </w:rPr>
        <w:t>处理</w:t>
      </w:r>
      <w:r w:rsidRPr="00FC14B4">
        <w:rPr>
          <w:rFonts w:ascii="Times New Roman" w:hint="eastAsia"/>
          <w:noProof w:val="0"/>
        </w:rPr>
        <w:t>”的</w:t>
      </w:r>
      <w:r w:rsidRPr="00FC14B4">
        <w:rPr>
          <w:rFonts w:ascii="Times New Roman"/>
          <w:noProof w:val="0"/>
        </w:rPr>
        <w:t>验收</w:t>
      </w:r>
      <w:r w:rsidRPr="00FC14B4">
        <w:rPr>
          <w:rFonts w:ascii="Times New Roman" w:hint="eastAsia"/>
          <w:noProof w:val="0"/>
        </w:rPr>
        <w:t>要求（见表</w:t>
      </w:r>
      <w:r>
        <w:rPr>
          <w:rFonts w:ascii="Times New Roman" w:hint="eastAsia"/>
          <w:noProof w:val="0"/>
        </w:rPr>
        <w:t>2</w:t>
      </w:r>
      <w:r w:rsidRPr="00FC14B4">
        <w:rPr>
          <w:rFonts w:ascii="Times New Roman" w:hint="eastAsia"/>
          <w:noProof w:val="0"/>
        </w:rPr>
        <w:t>）；</w:t>
      </w:r>
    </w:p>
    <w:p w:rsidR="00A573AD" w:rsidRPr="007976C1" w:rsidRDefault="00A573AD" w:rsidP="00A573AD">
      <w:pPr>
        <w:pStyle w:val="aff"/>
        <w:tabs>
          <w:tab w:val="left" w:pos="8080"/>
        </w:tabs>
        <w:ind w:firstLineChars="0" w:firstLine="405"/>
        <w:rPr>
          <w:rFonts w:ascii="Times New Roman"/>
          <w:noProof w:val="0"/>
        </w:rPr>
      </w:pPr>
      <w:r w:rsidRPr="00FC14B4">
        <w:rPr>
          <w:rFonts w:ascii="Times New Roman" w:hint="eastAsia"/>
          <w:noProof w:val="0"/>
        </w:rPr>
        <w:t>——增加了“高光泽涂料和艺术涂料”的验收要求（见表</w:t>
      </w:r>
      <w:r>
        <w:rPr>
          <w:rFonts w:ascii="Times New Roman" w:hint="eastAsia"/>
          <w:noProof w:val="0"/>
        </w:rPr>
        <w:t>2</w:t>
      </w:r>
      <w:r w:rsidRPr="00FC14B4">
        <w:rPr>
          <w:rFonts w:ascii="Times New Roman" w:hint="eastAsia"/>
          <w:noProof w:val="0"/>
        </w:rPr>
        <w:t>）；</w:t>
      </w:r>
    </w:p>
    <w:p w:rsidR="00A573AD" w:rsidRPr="00BB6EBB" w:rsidRDefault="00A573AD" w:rsidP="00A573AD">
      <w:pPr>
        <w:pStyle w:val="aff"/>
        <w:tabs>
          <w:tab w:val="left" w:pos="8080"/>
        </w:tabs>
        <w:ind w:firstLineChars="0" w:firstLine="405"/>
        <w:rPr>
          <w:rFonts w:ascii="Times New Roman"/>
        </w:rPr>
      </w:pPr>
      <w:r w:rsidRPr="007976C1">
        <w:rPr>
          <w:rFonts w:ascii="Times New Roman" w:hint="eastAsia"/>
          <w:noProof w:val="0"/>
        </w:rPr>
        <w:t>——</w:t>
      </w:r>
      <w:r>
        <w:rPr>
          <w:rFonts w:ascii="Times New Roman" w:hint="eastAsia"/>
          <w:noProof w:val="0"/>
        </w:rPr>
        <w:t>增加了“工期”及相关要求</w:t>
      </w:r>
      <w:r w:rsidRPr="007976C1">
        <w:rPr>
          <w:rFonts w:ascii="Times New Roman" w:hint="eastAsia"/>
          <w:noProof w:val="0"/>
        </w:rPr>
        <w:t>（见第</w:t>
      </w:r>
      <w:r>
        <w:rPr>
          <w:rFonts w:ascii="Times New Roman" w:hint="eastAsia"/>
          <w:noProof w:val="0"/>
        </w:rPr>
        <w:t>15</w:t>
      </w:r>
      <w:r w:rsidRPr="007976C1">
        <w:rPr>
          <w:rFonts w:ascii="Times New Roman" w:hint="eastAsia"/>
          <w:noProof w:val="0"/>
        </w:rPr>
        <w:t>章）</w:t>
      </w:r>
      <w:r>
        <w:rPr>
          <w:rFonts w:ascii="Times New Roman" w:hint="eastAsia"/>
          <w:noProof w:val="0"/>
        </w:rPr>
        <w:t>。</w:t>
      </w:r>
    </w:p>
    <w:p w:rsidR="007976C1" w:rsidRPr="002E6C3A" w:rsidRDefault="007976C1" w:rsidP="007976C1">
      <w:pPr>
        <w:pStyle w:val="aff"/>
        <w:tabs>
          <w:tab w:val="left" w:pos="8080"/>
        </w:tabs>
        <w:ind w:firstLineChars="0" w:firstLine="405"/>
        <w:rPr>
          <w:rFonts w:ascii="Times New Roman"/>
        </w:rPr>
      </w:pPr>
      <w:r w:rsidRPr="002E6C3A">
        <w:rPr>
          <w:rFonts w:ascii="Times New Roman"/>
        </w:rPr>
        <w:t>请注意本文件的某些内容可能涉及专利。本文件的发布机构不承担识别专利的责任。</w:t>
      </w:r>
    </w:p>
    <w:p w:rsidR="007976C1" w:rsidRPr="002E6C3A" w:rsidRDefault="007976C1" w:rsidP="007976C1">
      <w:pPr>
        <w:pStyle w:val="aff"/>
        <w:tabs>
          <w:tab w:val="left" w:pos="8080"/>
        </w:tabs>
        <w:ind w:firstLineChars="0" w:firstLine="405"/>
        <w:rPr>
          <w:rFonts w:ascii="Times New Roman"/>
        </w:rPr>
      </w:pPr>
      <w:r w:rsidRPr="002E6C3A">
        <w:rPr>
          <w:rFonts w:ascii="Times New Roman"/>
        </w:rPr>
        <w:t>本文件由中国涂料工业协会提出并归口。</w:t>
      </w:r>
    </w:p>
    <w:p w:rsidR="00C108E9" w:rsidRDefault="007976C1" w:rsidP="007976C1">
      <w:pPr>
        <w:pStyle w:val="aff"/>
        <w:adjustRightInd w:val="0"/>
        <w:snapToGrid w:val="0"/>
        <w:spacing w:line="288" w:lineRule="auto"/>
      </w:pPr>
      <w:r w:rsidRPr="00F613CF">
        <w:rPr>
          <w:rFonts w:ascii="Times New Roman"/>
          <w:noProof w:val="0"/>
        </w:rPr>
        <w:t>本</w:t>
      </w:r>
      <w:r>
        <w:rPr>
          <w:rFonts w:ascii="Times New Roman" w:hint="eastAsia"/>
          <w:noProof w:val="0"/>
        </w:rPr>
        <w:t>文件</w:t>
      </w:r>
      <w:r w:rsidRPr="00F613CF">
        <w:rPr>
          <w:rFonts w:ascii="Times New Roman"/>
          <w:noProof w:val="0"/>
        </w:rPr>
        <w:t>起草单位：</w:t>
      </w:r>
    </w:p>
    <w:p w:rsidR="00F454C3" w:rsidRDefault="00F454C3" w:rsidP="007976C1">
      <w:pPr>
        <w:pStyle w:val="aff"/>
        <w:adjustRightInd w:val="0"/>
        <w:snapToGrid w:val="0"/>
        <w:spacing w:line="288" w:lineRule="auto"/>
        <w:rPr>
          <w:rFonts w:ascii="Times New Roman"/>
          <w:noProof w:val="0"/>
        </w:rPr>
      </w:pPr>
    </w:p>
    <w:p w:rsidR="00C108E9" w:rsidRDefault="007976C1" w:rsidP="007976C1">
      <w:pPr>
        <w:pStyle w:val="aff"/>
        <w:adjustRightInd w:val="0"/>
        <w:snapToGrid w:val="0"/>
        <w:spacing w:line="288" w:lineRule="auto"/>
      </w:pPr>
      <w:r w:rsidRPr="00F613CF">
        <w:rPr>
          <w:rFonts w:ascii="Times New Roman"/>
          <w:noProof w:val="0"/>
        </w:rPr>
        <w:t>本</w:t>
      </w:r>
      <w:r w:rsidR="00DB3080">
        <w:rPr>
          <w:rFonts w:ascii="Times New Roman" w:hint="eastAsia"/>
          <w:noProof w:val="0"/>
        </w:rPr>
        <w:t>文件</w:t>
      </w:r>
      <w:r w:rsidRPr="00F613CF">
        <w:rPr>
          <w:rFonts w:ascii="Times New Roman"/>
          <w:noProof w:val="0"/>
        </w:rPr>
        <w:t>主要起草人：</w:t>
      </w:r>
    </w:p>
    <w:p w:rsidR="00F454C3" w:rsidRDefault="00F454C3" w:rsidP="007976C1">
      <w:pPr>
        <w:pStyle w:val="aff"/>
        <w:adjustRightInd w:val="0"/>
        <w:snapToGrid w:val="0"/>
        <w:spacing w:line="288" w:lineRule="auto"/>
        <w:rPr>
          <w:rFonts w:ascii="Times New Roman"/>
          <w:noProof w:val="0"/>
        </w:rPr>
      </w:pPr>
    </w:p>
    <w:p w:rsidR="007976C1" w:rsidRDefault="007976C1" w:rsidP="007976C1">
      <w:pPr>
        <w:pStyle w:val="aff"/>
        <w:adjustRightInd w:val="0"/>
        <w:snapToGrid w:val="0"/>
        <w:spacing w:line="288" w:lineRule="auto"/>
        <w:rPr>
          <w:rFonts w:ascii="Times New Roman"/>
          <w:noProof w:val="0"/>
        </w:rPr>
      </w:pPr>
      <w:r>
        <w:rPr>
          <w:rFonts w:ascii="Times New Roman" w:hint="eastAsia"/>
          <w:noProof w:val="0"/>
        </w:rPr>
        <w:t>本文件所代替标准的历次版本发布情况为：</w:t>
      </w:r>
    </w:p>
    <w:p w:rsidR="007976C1" w:rsidRPr="00BB6EBB" w:rsidRDefault="007976C1" w:rsidP="007976C1">
      <w:pPr>
        <w:pStyle w:val="aff"/>
        <w:adjustRightInd w:val="0"/>
        <w:snapToGrid w:val="0"/>
        <w:spacing w:line="288" w:lineRule="auto"/>
        <w:rPr>
          <w:rFonts w:ascii="Times New Roman"/>
          <w:noProof w:val="0"/>
        </w:rPr>
        <w:sectPr w:rsidR="007976C1" w:rsidRPr="00BB6EBB" w:rsidSect="00600D5B">
          <w:headerReference w:type="default" r:id="rId9"/>
          <w:footerReference w:type="default" r:id="rId10"/>
          <w:pgSz w:w="11906" w:h="16838" w:code="9"/>
          <w:pgMar w:top="567" w:right="1134" w:bottom="1134" w:left="1417" w:header="1418" w:footer="1134" w:gutter="0"/>
          <w:pgNumType w:fmt="upperRoman" w:start="1"/>
          <w:cols w:space="425"/>
          <w:formProt w:val="0"/>
          <w:docGrid w:type="lines" w:linePitch="312"/>
        </w:sectPr>
      </w:pPr>
      <w:r>
        <w:rPr>
          <w:rFonts w:ascii="Times New Roman" w:hint="eastAsia"/>
          <w:noProof w:val="0"/>
        </w:rPr>
        <w:t>——</w:t>
      </w:r>
      <w:r w:rsidRPr="00F414E4">
        <w:rPr>
          <w:rFonts w:ascii="Times New Roman"/>
          <w:noProof w:val="0"/>
        </w:rPr>
        <w:t>T/CNCIA</w:t>
      </w:r>
      <w:r>
        <w:rPr>
          <w:rFonts w:ascii="Times New Roman" w:hint="eastAsia"/>
          <w:noProof w:val="0"/>
        </w:rPr>
        <w:t xml:space="preserve"> </w:t>
      </w:r>
      <w:r w:rsidRPr="00F414E4">
        <w:rPr>
          <w:rFonts w:ascii="Times New Roman"/>
          <w:noProof w:val="0"/>
        </w:rPr>
        <w:t>0</w:t>
      </w:r>
      <w:r w:rsidR="00C108E9">
        <w:rPr>
          <w:rFonts w:ascii="Times New Roman" w:hint="eastAsia"/>
          <w:noProof w:val="0"/>
        </w:rPr>
        <w:t>2</w:t>
      </w:r>
      <w:r>
        <w:rPr>
          <w:rFonts w:ascii="Times New Roman" w:hint="eastAsia"/>
          <w:noProof w:val="0"/>
        </w:rPr>
        <w:t>00</w:t>
      </w:r>
      <w:r w:rsidR="00C108E9">
        <w:rPr>
          <w:rFonts w:ascii="Times New Roman" w:hint="eastAsia"/>
          <w:noProof w:val="0"/>
        </w:rPr>
        <w:t>2</w:t>
      </w:r>
      <w:r w:rsidR="004D2EB8" w:rsidRPr="002E6C3A">
        <w:rPr>
          <w:rFonts w:ascii="Times New Roman"/>
        </w:rPr>
        <w:t>—</w:t>
      </w:r>
      <w:r w:rsidR="004D2EB8">
        <w:rPr>
          <w:rFonts w:ascii="Times New Roman" w:hint="eastAsia"/>
        </w:rPr>
        <w:t>2</w:t>
      </w:r>
      <w:r w:rsidRPr="00F414E4">
        <w:rPr>
          <w:rFonts w:ascii="Times New Roman"/>
          <w:noProof w:val="0"/>
        </w:rPr>
        <w:t>0</w:t>
      </w:r>
      <w:r>
        <w:rPr>
          <w:rFonts w:ascii="Times New Roman" w:hint="eastAsia"/>
          <w:noProof w:val="0"/>
        </w:rPr>
        <w:t>1</w:t>
      </w:r>
      <w:r w:rsidR="00C108E9">
        <w:rPr>
          <w:rFonts w:ascii="Times New Roman" w:hint="eastAsia"/>
          <w:noProof w:val="0"/>
        </w:rPr>
        <w:t>7</w:t>
      </w:r>
    </w:p>
    <w:p w:rsidR="00F34B99" w:rsidRPr="002E6C3A" w:rsidRDefault="00FB037E" w:rsidP="00D60B77">
      <w:pPr>
        <w:pStyle w:val="aff3"/>
        <w:rPr>
          <w:rFonts w:ascii="Times New Roman"/>
        </w:rPr>
      </w:pPr>
      <w:r>
        <w:rPr>
          <w:rFonts w:hint="eastAsia"/>
        </w:rPr>
        <w:lastRenderedPageBreak/>
        <w:t>室内墙面及木器重</w:t>
      </w:r>
      <w:proofErr w:type="gramStart"/>
      <w:r>
        <w:rPr>
          <w:rFonts w:hint="eastAsia"/>
        </w:rPr>
        <w:t>涂服务</w:t>
      </w:r>
      <w:proofErr w:type="gramEnd"/>
      <w:r>
        <w:rPr>
          <w:rFonts w:hint="eastAsia"/>
        </w:rPr>
        <w:t>及验收规程</w:t>
      </w:r>
    </w:p>
    <w:p w:rsidR="00F34B99" w:rsidRPr="002E6C3A" w:rsidRDefault="00F34B99" w:rsidP="00032642">
      <w:pPr>
        <w:pStyle w:val="a5"/>
        <w:spacing w:before="312" w:after="312"/>
        <w:ind w:left="0"/>
        <w:rPr>
          <w:rFonts w:ascii="Times New Roman"/>
        </w:rPr>
      </w:pPr>
      <w:bookmarkStart w:id="17" w:name="_Toc444196437"/>
      <w:bookmarkStart w:id="18" w:name="_Toc444248330"/>
      <w:bookmarkStart w:id="19" w:name="_Toc444248389"/>
      <w:bookmarkStart w:id="20" w:name="_Toc444355595"/>
      <w:bookmarkStart w:id="21" w:name="_Toc444355657"/>
      <w:bookmarkStart w:id="22" w:name="_Toc444439615"/>
      <w:bookmarkStart w:id="23" w:name="_Toc482817782"/>
      <w:bookmarkStart w:id="24" w:name="_Toc483061044"/>
      <w:bookmarkStart w:id="25" w:name="_Toc483061640"/>
      <w:bookmarkStart w:id="26" w:name="_Toc483316417"/>
      <w:bookmarkStart w:id="27" w:name="_Toc485564203"/>
      <w:bookmarkStart w:id="28" w:name="_Toc485971138"/>
      <w:bookmarkStart w:id="29" w:name="_Toc492043341"/>
      <w:bookmarkStart w:id="30" w:name="_Toc498782095"/>
      <w:bookmarkStart w:id="31" w:name="_Toc498889281"/>
      <w:bookmarkStart w:id="32" w:name="_Toc502221998"/>
      <w:r w:rsidRPr="002E6C3A">
        <w:rPr>
          <w:rFonts w:ascii="Times New Roman"/>
        </w:rPr>
        <w:t>范围</w:t>
      </w:r>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p>
    <w:p w:rsidR="009300B2" w:rsidRPr="002E6C3A" w:rsidRDefault="00A77E98" w:rsidP="00B9445F">
      <w:pPr>
        <w:pStyle w:val="aff"/>
        <w:rPr>
          <w:rFonts w:ascii="Times New Roman"/>
        </w:rPr>
      </w:pPr>
      <w:r w:rsidRPr="002E6C3A">
        <w:rPr>
          <w:rFonts w:ascii="Times New Roman"/>
        </w:rPr>
        <w:t>本文件规定了</w:t>
      </w:r>
      <w:r w:rsidR="00FB037E" w:rsidRPr="000B02DC">
        <w:rPr>
          <w:rFonts w:hint="eastAsia"/>
        </w:rPr>
        <w:t>室内墙面及木器重涂服务的术语和定义、</w:t>
      </w:r>
      <w:r w:rsidR="00A4713E">
        <w:rPr>
          <w:rFonts w:hint="eastAsia"/>
        </w:rPr>
        <w:t>一般</w:t>
      </w:r>
      <w:r w:rsidR="00FB037E" w:rsidRPr="000B02DC">
        <w:rPr>
          <w:rFonts w:hint="eastAsia"/>
        </w:rPr>
        <w:t>要求、</w:t>
      </w:r>
      <w:r w:rsidR="00B85D6E">
        <w:rPr>
          <w:rFonts w:hint="eastAsia"/>
        </w:rPr>
        <w:t>基层检测</w:t>
      </w:r>
      <w:r w:rsidR="00FB037E">
        <w:rPr>
          <w:rFonts w:hint="eastAsia"/>
        </w:rPr>
        <w:t>、家具搬移、遮蔽保护、基层、材料、施工准备、施工、撤除保护、家具归位、</w:t>
      </w:r>
      <w:r w:rsidR="00FB037E" w:rsidRPr="000B02DC">
        <w:rPr>
          <w:rFonts w:hint="eastAsia"/>
        </w:rPr>
        <w:t>验收</w:t>
      </w:r>
      <w:r w:rsidR="00A4713E">
        <w:rPr>
          <w:rFonts w:hint="eastAsia"/>
        </w:rPr>
        <w:t>以及</w:t>
      </w:r>
      <w:r w:rsidR="00FB037E" w:rsidRPr="00A4713E">
        <w:rPr>
          <w:rFonts w:hint="eastAsia"/>
        </w:rPr>
        <w:t>工期</w:t>
      </w:r>
      <w:r w:rsidR="00B9445F" w:rsidRPr="00A4713E">
        <w:t>。</w:t>
      </w:r>
    </w:p>
    <w:p w:rsidR="00B9445F" w:rsidRDefault="003D68C7" w:rsidP="00B9445F">
      <w:pPr>
        <w:pStyle w:val="aff"/>
        <w:rPr>
          <w:rFonts w:ascii="Times New Roman"/>
        </w:rPr>
      </w:pPr>
      <w:r w:rsidRPr="002E6C3A">
        <w:rPr>
          <w:rFonts w:ascii="Times New Roman"/>
          <w:color w:val="000000"/>
          <w:szCs w:val="21"/>
        </w:rPr>
        <w:t>本</w:t>
      </w:r>
      <w:r w:rsidR="00AF15EB" w:rsidRPr="002E6C3A">
        <w:rPr>
          <w:rFonts w:ascii="Times New Roman"/>
        </w:rPr>
        <w:t>文件</w:t>
      </w:r>
      <w:r w:rsidRPr="002E6C3A">
        <w:rPr>
          <w:rFonts w:ascii="Times New Roman"/>
          <w:color w:val="000000"/>
          <w:szCs w:val="21"/>
        </w:rPr>
        <w:t>适用</w:t>
      </w:r>
      <w:r w:rsidRPr="005428F5">
        <w:rPr>
          <w:rFonts w:ascii="Times New Roman"/>
        </w:rPr>
        <w:t>于</w:t>
      </w:r>
      <w:r w:rsidR="00FB037E" w:rsidRPr="00C016B1">
        <w:rPr>
          <w:rFonts w:hint="eastAsia"/>
        </w:rPr>
        <w:t>室内墙面及木器重涂服务</w:t>
      </w:r>
      <w:r w:rsidR="00FC14B4">
        <w:rPr>
          <w:rFonts w:hint="eastAsia"/>
        </w:rPr>
        <w:t>的施工及验收</w:t>
      </w:r>
      <w:r w:rsidR="00AE7170">
        <w:rPr>
          <w:rFonts w:ascii="Times New Roman" w:hint="eastAsia"/>
        </w:rPr>
        <w:t>。</w:t>
      </w:r>
    </w:p>
    <w:p w:rsidR="00F34B99" w:rsidRPr="002E6C3A" w:rsidRDefault="00F34B99" w:rsidP="00032642">
      <w:pPr>
        <w:pStyle w:val="a5"/>
        <w:spacing w:before="312" w:after="312"/>
        <w:ind w:left="0"/>
        <w:rPr>
          <w:rFonts w:ascii="Times New Roman"/>
        </w:rPr>
      </w:pPr>
      <w:bookmarkStart w:id="33" w:name="_Toc444196438"/>
      <w:bookmarkStart w:id="34" w:name="_Toc444248331"/>
      <w:bookmarkStart w:id="35" w:name="_Toc444248390"/>
      <w:bookmarkStart w:id="36" w:name="_Toc444355596"/>
      <w:bookmarkStart w:id="37" w:name="_Toc444355658"/>
      <w:bookmarkStart w:id="38" w:name="_Toc444439616"/>
      <w:bookmarkStart w:id="39" w:name="_Toc482817783"/>
      <w:bookmarkStart w:id="40" w:name="_Toc483061045"/>
      <w:bookmarkStart w:id="41" w:name="_Toc483061641"/>
      <w:bookmarkStart w:id="42" w:name="_Toc483316418"/>
      <w:bookmarkStart w:id="43" w:name="_Toc485564204"/>
      <w:bookmarkStart w:id="44" w:name="_Toc485971139"/>
      <w:bookmarkStart w:id="45" w:name="_Toc492043342"/>
      <w:bookmarkStart w:id="46" w:name="_Toc498782096"/>
      <w:bookmarkStart w:id="47" w:name="_Toc498889282"/>
      <w:bookmarkStart w:id="48" w:name="_Toc502221999"/>
      <w:r w:rsidRPr="002E6C3A">
        <w:rPr>
          <w:rFonts w:ascii="Times New Roman"/>
        </w:rPr>
        <w:t>规范性引用文件</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p>
    <w:p w:rsidR="00F34B99" w:rsidRDefault="00AF15EB" w:rsidP="00F34B99">
      <w:pPr>
        <w:pStyle w:val="aff"/>
        <w:rPr>
          <w:rFonts w:ascii="Times New Roman"/>
        </w:rPr>
      </w:pPr>
      <w:r w:rsidRPr="002E6C3A">
        <w:rPr>
          <w:rFonts w:ascii="Times New Roman"/>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FB037E" w:rsidRDefault="00FF032D" w:rsidP="00FB037E">
      <w:pPr>
        <w:pStyle w:val="aff"/>
        <w:rPr>
          <w:rFonts w:ascii="Times New Roman"/>
        </w:rPr>
      </w:pPr>
      <w:r w:rsidRPr="007401DF">
        <w:rPr>
          <w:rFonts w:ascii="Times New Roman"/>
        </w:rPr>
        <w:t>GB/T 975</w:t>
      </w:r>
      <w:r w:rsidR="007401DF">
        <w:rPr>
          <w:rFonts w:ascii="Times New Roman" w:hint="eastAsia"/>
        </w:rPr>
        <w:t>5</w:t>
      </w:r>
      <w:r w:rsidRPr="007401DF">
        <w:rPr>
          <w:rFonts w:ascii="Times New Roman"/>
        </w:rPr>
        <w:t xml:space="preserve">  </w:t>
      </w:r>
      <w:r w:rsidRPr="007401DF">
        <w:rPr>
          <w:rFonts w:ascii="Times New Roman" w:hint="eastAsia"/>
        </w:rPr>
        <w:t>合成树脂乳液</w:t>
      </w:r>
      <w:r w:rsidR="007401DF">
        <w:rPr>
          <w:rFonts w:ascii="Times New Roman" w:hint="eastAsia"/>
        </w:rPr>
        <w:t>墙面</w:t>
      </w:r>
      <w:r w:rsidRPr="007401DF">
        <w:rPr>
          <w:rFonts w:ascii="Times New Roman" w:hint="eastAsia"/>
        </w:rPr>
        <w:t>涂料</w:t>
      </w:r>
    </w:p>
    <w:p w:rsidR="00514D93" w:rsidRDefault="00514D93" w:rsidP="00FB037E">
      <w:pPr>
        <w:pStyle w:val="aff"/>
        <w:rPr>
          <w:rFonts w:ascii="Times New Roman"/>
        </w:rPr>
      </w:pPr>
      <w:r w:rsidRPr="00514D93">
        <w:rPr>
          <w:rFonts w:ascii="Times New Roman" w:hint="eastAsia"/>
        </w:rPr>
        <w:t>GB/T 23999</w:t>
      </w:r>
      <w:r>
        <w:rPr>
          <w:rFonts w:ascii="Times New Roman" w:hint="eastAsia"/>
        </w:rPr>
        <w:t xml:space="preserve">  </w:t>
      </w:r>
      <w:r w:rsidRPr="00514D93">
        <w:rPr>
          <w:rFonts w:ascii="Times New Roman" w:hint="eastAsia"/>
        </w:rPr>
        <w:t>室内装饰装修用水性木器涂料</w:t>
      </w:r>
    </w:p>
    <w:p w:rsidR="00FB037E" w:rsidRDefault="00FB037E" w:rsidP="00FB037E">
      <w:pPr>
        <w:pStyle w:val="aff"/>
        <w:rPr>
          <w:rFonts w:ascii="Times New Roman"/>
        </w:rPr>
      </w:pPr>
      <w:bookmarkStart w:id="49" w:name="OLE_LINK5"/>
      <w:bookmarkStart w:id="50" w:name="OLE_LINK6"/>
      <w:r w:rsidRPr="00FB037E">
        <w:rPr>
          <w:rFonts w:ascii="Times New Roman" w:hint="eastAsia"/>
        </w:rPr>
        <w:t xml:space="preserve">GB 50210  </w:t>
      </w:r>
      <w:r w:rsidRPr="00FB037E">
        <w:rPr>
          <w:rFonts w:ascii="Times New Roman" w:hint="eastAsia"/>
        </w:rPr>
        <w:t>建筑装饰装修工程质量验收规范</w:t>
      </w:r>
    </w:p>
    <w:p w:rsidR="00FB037E" w:rsidRDefault="00FB037E" w:rsidP="00FB037E">
      <w:pPr>
        <w:pStyle w:val="aff"/>
        <w:rPr>
          <w:rFonts w:ascii="Times New Roman"/>
        </w:rPr>
      </w:pPr>
      <w:r w:rsidRPr="00FB037E">
        <w:rPr>
          <w:rFonts w:ascii="Times New Roman" w:hint="eastAsia"/>
        </w:rPr>
        <w:t>HG/T 5682</w:t>
      </w:r>
      <w:r>
        <w:rPr>
          <w:rFonts w:ascii="Times New Roman" w:hint="eastAsia"/>
        </w:rPr>
        <w:t xml:space="preserve"> </w:t>
      </w:r>
      <w:r w:rsidRPr="00FB037E">
        <w:rPr>
          <w:rFonts w:ascii="Times New Roman" w:hint="eastAsia"/>
        </w:rPr>
        <w:t xml:space="preserve"> </w:t>
      </w:r>
      <w:r w:rsidRPr="00FB037E">
        <w:rPr>
          <w:rFonts w:ascii="Times New Roman" w:hint="eastAsia"/>
        </w:rPr>
        <w:t>绿色设计产品评价技术规范</w:t>
      </w:r>
      <w:r w:rsidRPr="00FB037E">
        <w:rPr>
          <w:rFonts w:ascii="Times New Roman" w:hint="eastAsia"/>
        </w:rPr>
        <w:t xml:space="preserve"> </w:t>
      </w:r>
      <w:r w:rsidRPr="00FB037E">
        <w:rPr>
          <w:rFonts w:ascii="Times New Roman" w:hint="eastAsia"/>
        </w:rPr>
        <w:t>水性建筑涂料</w:t>
      </w:r>
    </w:p>
    <w:p w:rsidR="000F37BE" w:rsidRPr="00FB037E" w:rsidRDefault="000F37BE" w:rsidP="00FB037E">
      <w:pPr>
        <w:pStyle w:val="aff"/>
        <w:rPr>
          <w:rFonts w:ascii="Times New Roman"/>
        </w:rPr>
      </w:pPr>
      <w:r w:rsidRPr="000F37BE">
        <w:rPr>
          <w:rFonts w:ascii="Times New Roman" w:hint="eastAsia"/>
        </w:rPr>
        <w:t>HG T 5862</w:t>
      </w:r>
      <w:r>
        <w:rPr>
          <w:rFonts w:ascii="Times New Roman" w:hint="eastAsia"/>
        </w:rPr>
        <w:t xml:space="preserve"> </w:t>
      </w:r>
      <w:r w:rsidRPr="000F37BE">
        <w:rPr>
          <w:rFonts w:ascii="Times New Roman" w:hint="eastAsia"/>
        </w:rPr>
        <w:t xml:space="preserve"> </w:t>
      </w:r>
      <w:r w:rsidRPr="000F37BE">
        <w:rPr>
          <w:rFonts w:ascii="Times New Roman" w:hint="eastAsia"/>
        </w:rPr>
        <w:t>绿色设计产品评价技术规范</w:t>
      </w:r>
      <w:r w:rsidRPr="000F37BE">
        <w:rPr>
          <w:rFonts w:ascii="Times New Roman" w:hint="eastAsia"/>
        </w:rPr>
        <w:t xml:space="preserve"> </w:t>
      </w:r>
      <w:r w:rsidRPr="000F37BE">
        <w:rPr>
          <w:rFonts w:ascii="Times New Roman" w:hint="eastAsia"/>
        </w:rPr>
        <w:t>水性木器涂料</w:t>
      </w:r>
    </w:p>
    <w:p w:rsidR="00FB037E" w:rsidRDefault="00FB037E" w:rsidP="00FB037E">
      <w:pPr>
        <w:pStyle w:val="aff"/>
        <w:rPr>
          <w:rFonts w:ascii="Times New Roman"/>
        </w:rPr>
      </w:pPr>
      <w:r w:rsidRPr="00FB037E">
        <w:rPr>
          <w:rFonts w:ascii="Times New Roman" w:hint="eastAsia"/>
        </w:rPr>
        <w:t xml:space="preserve">JGJ/T 29  </w:t>
      </w:r>
      <w:r w:rsidRPr="00FB037E">
        <w:rPr>
          <w:rFonts w:ascii="Times New Roman" w:hint="eastAsia"/>
        </w:rPr>
        <w:t>建筑涂饰工程施工及验收规程</w:t>
      </w:r>
    </w:p>
    <w:p w:rsidR="00A47820" w:rsidRPr="00A47820" w:rsidRDefault="00A47820" w:rsidP="00FB037E">
      <w:pPr>
        <w:pStyle w:val="aff"/>
        <w:rPr>
          <w:rFonts w:ascii="Times New Roman"/>
        </w:rPr>
      </w:pPr>
      <w:r>
        <w:rPr>
          <w:rFonts w:ascii="Times New Roman" w:hint="eastAsia"/>
        </w:rPr>
        <w:t xml:space="preserve">JJG </w:t>
      </w:r>
      <w:r w:rsidRPr="00A47820">
        <w:rPr>
          <w:rFonts w:ascii="Times New Roman" w:hint="eastAsia"/>
        </w:rPr>
        <w:t xml:space="preserve">986 </w:t>
      </w:r>
      <w:r>
        <w:rPr>
          <w:rFonts w:ascii="Times New Roman" w:hint="eastAsia"/>
        </w:rPr>
        <w:t xml:space="preserve"> </w:t>
      </w:r>
      <w:r w:rsidRPr="00A47820">
        <w:rPr>
          <w:rFonts w:ascii="Times New Roman" w:hint="eastAsia"/>
        </w:rPr>
        <w:t>木材含水率测量仪</w:t>
      </w:r>
    </w:p>
    <w:p w:rsidR="00D60B77" w:rsidRPr="002E6C3A" w:rsidRDefault="00BC5D76" w:rsidP="00032642">
      <w:pPr>
        <w:pStyle w:val="a5"/>
        <w:spacing w:before="312" w:after="312"/>
        <w:ind w:left="0"/>
        <w:rPr>
          <w:rFonts w:ascii="Times New Roman"/>
        </w:rPr>
      </w:pPr>
      <w:bookmarkStart w:id="51" w:name="_Toc492043343"/>
      <w:bookmarkStart w:id="52" w:name="_Toc498782097"/>
      <w:bookmarkStart w:id="53" w:name="_Toc498889283"/>
      <w:bookmarkStart w:id="54" w:name="_Toc502222000"/>
      <w:bookmarkEnd w:id="49"/>
      <w:bookmarkEnd w:id="50"/>
      <w:r w:rsidRPr="002E6C3A">
        <w:rPr>
          <w:rFonts w:ascii="Times New Roman"/>
        </w:rPr>
        <w:t>术语和定义</w:t>
      </w:r>
      <w:bookmarkEnd w:id="51"/>
      <w:bookmarkEnd w:id="52"/>
      <w:bookmarkEnd w:id="53"/>
      <w:bookmarkEnd w:id="54"/>
    </w:p>
    <w:p w:rsidR="007E017A" w:rsidRPr="002E6C3A" w:rsidRDefault="00C5039E" w:rsidP="007E017A">
      <w:pPr>
        <w:pStyle w:val="aff"/>
        <w:rPr>
          <w:rFonts w:ascii="Times New Roman"/>
        </w:rPr>
      </w:pPr>
      <w:r w:rsidRPr="002E6C3A">
        <w:rPr>
          <w:rFonts w:ascii="Times New Roman"/>
        </w:rPr>
        <w:t>下列术语和定义适用于本文件</w:t>
      </w:r>
      <w:r w:rsidRPr="002E6C3A">
        <w:rPr>
          <w:rFonts w:ascii="Times New Roman"/>
          <w:szCs w:val="21"/>
        </w:rPr>
        <w:t>。</w:t>
      </w:r>
    </w:p>
    <w:p w:rsidR="009C06C5" w:rsidRPr="007976C1" w:rsidRDefault="00C5039E" w:rsidP="001771DF">
      <w:pPr>
        <w:pStyle w:val="Char3"/>
        <w:spacing w:before="156" w:after="156"/>
        <w:ind w:left="0"/>
        <w:rPr>
          <w:rFonts w:hAnsi="黑体"/>
        </w:rPr>
      </w:pPr>
      <w:r w:rsidRPr="007976C1">
        <w:rPr>
          <w:rFonts w:hAnsi="黑体"/>
        </w:rPr>
        <w:t>3.1</w:t>
      </w:r>
    </w:p>
    <w:p w:rsidR="00BC5D76" w:rsidRPr="00FB037E" w:rsidRDefault="00FB037E" w:rsidP="00FB037E">
      <w:pPr>
        <w:pStyle w:val="Char3"/>
        <w:spacing w:before="156" w:after="156"/>
        <w:ind w:left="0" w:firstLineChars="200" w:firstLine="420"/>
        <w:rPr>
          <w:rFonts w:ascii="Times New Roman"/>
        </w:rPr>
      </w:pPr>
      <w:r w:rsidRPr="00FB037E">
        <w:rPr>
          <w:rFonts w:ascii="Times New Roman" w:hint="eastAsia"/>
        </w:rPr>
        <w:t>重</w:t>
      </w:r>
      <w:proofErr w:type="gramStart"/>
      <w:r w:rsidRPr="00FB037E">
        <w:rPr>
          <w:rFonts w:ascii="Times New Roman" w:hint="eastAsia"/>
        </w:rPr>
        <w:t>涂</w:t>
      </w:r>
      <w:r w:rsidRPr="00FB037E">
        <w:rPr>
          <w:rFonts w:ascii="Times New Roman"/>
        </w:rPr>
        <w:t>服务</w:t>
      </w:r>
      <w:proofErr w:type="gramEnd"/>
      <w:r w:rsidRPr="00FB037E">
        <w:rPr>
          <w:rFonts w:ascii="Times New Roman" w:hint="eastAsia"/>
        </w:rPr>
        <w:t xml:space="preserve">  </w:t>
      </w:r>
      <w:r w:rsidRPr="00FB037E">
        <w:rPr>
          <w:rFonts w:hAnsi="黑体" w:hint="eastAsia"/>
        </w:rPr>
        <w:t>repainting service</w:t>
      </w:r>
    </w:p>
    <w:p w:rsidR="00A4713E" w:rsidRDefault="00A4713E" w:rsidP="00BF53D8">
      <w:pPr>
        <w:pStyle w:val="aff"/>
      </w:pPr>
      <w:r w:rsidRPr="001F5076">
        <w:rPr>
          <w:rFonts w:hint="eastAsia"/>
        </w:rPr>
        <w:t>重涂服务</w:t>
      </w:r>
      <w:r>
        <w:rPr>
          <w:rFonts w:hint="eastAsia"/>
        </w:rPr>
        <w:t>是一项为</w:t>
      </w:r>
      <w:r>
        <w:t>消费者提供</w:t>
      </w:r>
      <w:r>
        <w:rPr>
          <w:rFonts w:hint="eastAsia"/>
        </w:rPr>
        <w:t>室内墙面及木器翻新涂刷，以</w:t>
      </w:r>
      <w:r w:rsidRPr="001F5076">
        <w:t>解决</w:t>
      </w:r>
      <w:r>
        <w:rPr>
          <w:rFonts w:hint="eastAsia"/>
        </w:rPr>
        <w:t>室内</w:t>
      </w:r>
      <w:r w:rsidRPr="001F5076">
        <w:t>墙面及</w:t>
      </w:r>
      <w:r>
        <w:rPr>
          <w:rFonts w:hint="eastAsia"/>
        </w:rPr>
        <w:t>木器</w:t>
      </w:r>
      <w:r w:rsidRPr="001F5076">
        <w:t>裂纹、污渍、掉皮、发霉</w:t>
      </w:r>
      <w:r w:rsidRPr="001F5076">
        <w:rPr>
          <w:rFonts w:hint="eastAsia"/>
        </w:rPr>
        <w:t>、</w:t>
      </w:r>
      <w:r w:rsidRPr="001F5076">
        <w:t>划痕</w:t>
      </w:r>
      <w:r w:rsidRPr="001F5076">
        <w:rPr>
          <w:rFonts w:hint="eastAsia"/>
        </w:rPr>
        <w:t>、</w:t>
      </w:r>
      <w:r w:rsidRPr="001F5076">
        <w:t>失光等问题</w:t>
      </w:r>
      <w:r>
        <w:rPr>
          <w:rFonts w:hint="eastAsia"/>
        </w:rPr>
        <w:t>的施工服务。</w:t>
      </w:r>
    </w:p>
    <w:p w:rsidR="007976C1" w:rsidRPr="007976C1" w:rsidRDefault="007976C1" w:rsidP="007976C1">
      <w:pPr>
        <w:pStyle w:val="Char3"/>
        <w:spacing w:before="156" w:after="156"/>
        <w:ind w:left="0"/>
        <w:rPr>
          <w:rFonts w:hAnsi="黑体"/>
        </w:rPr>
      </w:pPr>
      <w:r w:rsidRPr="007976C1">
        <w:rPr>
          <w:rFonts w:hAnsi="黑体"/>
        </w:rPr>
        <w:t>3.</w:t>
      </w:r>
      <w:r w:rsidR="00CD6311">
        <w:rPr>
          <w:rFonts w:hAnsi="黑体" w:hint="eastAsia"/>
        </w:rPr>
        <w:t>2</w:t>
      </w:r>
    </w:p>
    <w:p w:rsidR="007976C1" w:rsidRPr="00A573AD" w:rsidRDefault="00A573AD" w:rsidP="00A573AD">
      <w:pPr>
        <w:pStyle w:val="Char3"/>
        <w:spacing w:before="156" w:after="156"/>
        <w:ind w:left="0" w:firstLineChars="200" w:firstLine="420"/>
        <w:rPr>
          <w:rFonts w:hAnsi="SimHei" w:hint="eastAsia"/>
        </w:rPr>
      </w:pPr>
      <w:r w:rsidRPr="00A4713E">
        <w:rPr>
          <w:rFonts w:hAnsi="SimHei" w:hint="eastAsia"/>
        </w:rPr>
        <w:t>现场基</w:t>
      </w:r>
      <w:r>
        <w:rPr>
          <w:rFonts w:hAnsi="SimHei" w:hint="eastAsia"/>
        </w:rPr>
        <w:t>层</w:t>
      </w:r>
      <w:r w:rsidRPr="00A4713E">
        <w:rPr>
          <w:rFonts w:hAnsi="SimHei" w:hint="eastAsia"/>
        </w:rPr>
        <w:t>检</w:t>
      </w:r>
      <w:r>
        <w:rPr>
          <w:rFonts w:hAnsi="SimHei" w:hint="eastAsia"/>
        </w:rPr>
        <w:t>测</w:t>
      </w:r>
      <w:r w:rsidRPr="00A4713E">
        <w:rPr>
          <w:rFonts w:hAnsi="SimHei" w:hint="eastAsia"/>
        </w:rPr>
        <w:t xml:space="preserve">  gauging for substrate</w:t>
      </w:r>
    </w:p>
    <w:p w:rsidR="007976C1" w:rsidRDefault="00A4713E" w:rsidP="007976C1">
      <w:pPr>
        <w:pStyle w:val="aff"/>
        <w:rPr>
          <w:rFonts w:ascii="Times New Roman"/>
        </w:rPr>
      </w:pPr>
      <w:r w:rsidRPr="00EB3BAD">
        <w:rPr>
          <w:rFonts w:hint="eastAsia"/>
        </w:rPr>
        <w:t>基检</w:t>
      </w:r>
      <w:r>
        <w:rPr>
          <w:rFonts w:hint="eastAsia"/>
        </w:rPr>
        <w:t>服务人员</w:t>
      </w:r>
      <w:r w:rsidRPr="00EB3BAD">
        <w:rPr>
          <w:rFonts w:hint="eastAsia"/>
        </w:rPr>
        <w:t>上门进行</w:t>
      </w:r>
      <w:r>
        <w:rPr>
          <w:rFonts w:hint="eastAsia"/>
        </w:rPr>
        <w:t>室内</w:t>
      </w:r>
      <w:r w:rsidRPr="00EB3BAD">
        <w:t>墙面</w:t>
      </w:r>
      <w:r>
        <w:t>及</w:t>
      </w:r>
      <w:r>
        <w:rPr>
          <w:rFonts w:hint="eastAsia"/>
        </w:rPr>
        <w:t>木器</w:t>
      </w:r>
      <w:r w:rsidRPr="00EB3BAD">
        <w:t>状况检测、测量墙面</w:t>
      </w:r>
      <w:r>
        <w:t>及木制品</w:t>
      </w:r>
      <w:r w:rsidRPr="00EB3BAD">
        <w:t>涂刷面积，为</w:t>
      </w:r>
      <w:r w:rsidRPr="00EB3BAD">
        <w:rPr>
          <w:rFonts w:hint="eastAsia"/>
        </w:rPr>
        <w:t>制定</w:t>
      </w:r>
      <w:r>
        <w:rPr>
          <w:rFonts w:hint="eastAsia"/>
        </w:rPr>
        <w:t>重涂</w:t>
      </w:r>
      <w:r>
        <w:t>服务方案提供</w:t>
      </w:r>
      <w:r w:rsidRPr="00DF3F94">
        <w:rPr>
          <w:rFonts w:hint="eastAsia"/>
        </w:rPr>
        <w:t>施工</w:t>
      </w:r>
      <w:r w:rsidRPr="00DF3F94">
        <w:t>依</w:t>
      </w:r>
      <w:r w:rsidRPr="00EB3BAD">
        <w:t>据</w:t>
      </w:r>
      <w:r w:rsidR="007976C1" w:rsidRPr="00DB243B">
        <w:rPr>
          <w:rFonts w:ascii="Times New Roman"/>
        </w:rPr>
        <w:t>。</w:t>
      </w:r>
    </w:p>
    <w:p w:rsidR="007B30EE" w:rsidRPr="007976C1" w:rsidRDefault="007B30EE" w:rsidP="007B30EE">
      <w:pPr>
        <w:pStyle w:val="Char3"/>
        <w:spacing w:before="156" w:after="156"/>
        <w:ind w:left="0"/>
        <w:rPr>
          <w:rFonts w:hAnsi="黑体"/>
        </w:rPr>
      </w:pPr>
      <w:r w:rsidRPr="007976C1">
        <w:rPr>
          <w:rFonts w:hAnsi="黑体"/>
        </w:rPr>
        <w:t>3.</w:t>
      </w:r>
      <w:r>
        <w:rPr>
          <w:rFonts w:hAnsi="黑体" w:hint="eastAsia"/>
        </w:rPr>
        <w:t>3</w:t>
      </w:r>
    </w:p>
    <w:p w:rsidR="007B30EE" w:rsidRPr="007B30EE" w:rsidRDefault="00760570" w:rsidP="007B30EE">
      <w:pPr>
        <w:pStyle w:val="Char3"/>
        <w:spacing w:before="156" w:after="156"/>
        <w:ind w:left="0" w:firstLineChars="200" w:firstLine="420"/>
        <w:rPr>
          <w:rFonts w:hAnsi="黑体"/>
        </w:rPr>
      </w:pPr>
      <w:proofErr w:type="gramStart"/>
      <w:r>
        <w:rPr>
          <w:rFonts w:hAnsi="黑体" w:hint="eastAsia"/>
        </w:rPr>
        <w:t>远程</w:t>
      </w:r>
      <w:r w:rsidR="007B30EE" w:rsidRPr="007B30EE">
        <w:rPr>
          <w:rFonts w:hAnsi="黑体" w:hint="eastAsia"/>
        </w:rPr>
        <w:t>基检</w:t>
      </w:r>
      <w:proofErr w:type="gramEnd"/>
      <w:r>
        <w:rPr>
          <w:rFonts w:hAnsi="黑体" w:hint="eastAsia"/>
        </w:rPr>
        <w:t xml:space="preserve"> </w:t>
      </w:r>
      <w:r w:rsidR="007B30EE" w:rsidRPr="007B30EE">
        <w:rPr>
          <w:rFonts w:hAnsi="黑体" w:hint="eastAsia"/>
        </w:rPr>
        <w:t xml:space="preserve"> </w:t>
      </w:r>
      <w:r w:rsidR="007B30EE" w:rsidRPr="007B30EE">
        <w:rPr>
          <w:rFonts w:hAnsi="黑体"/>
        </w:rPr>
        <w:t>distance-gauging for substrate</w:t>
      </w:r>
    </w:p>
    <w:p w:rsidR="007B30EE" w:rsidRDefault="007B30EE" w:rsidP="007976C1">
      <w:pPr>
        <w:pStyle w:val="aff"/>
      </w:pPr>
      <w:r w:rsidRPr="007B30EE">
        <w:rPr>
          <w:rFonts w:hint="eastAsia"/>
        </w:rPr>
        <w:t>基检服务人员远程从客户处收集必要</w:t>
      </w:r>
      <w:r>
        <w:rPr>
          <w:rFonts w:hint="eastAsia"/>
        </w:rPr>
        <w:t>的</w:t>
      </w:r>
      <w:r w:rsidRPr="007B30EE">
        <w:rPr>
          <w:rFonts w:hint="eastAsia"/>
        </w:rPr>
        <w:t>墙面和</w:t>
      </w:r>
      <w:r>
        <w:rPr>
          <w:rFonts w:hint="eastAsia"/>
        </w:rPr>
        <w:t>木器</w:t>
      </w:r>
      <w:r w:rsidRPr="007B30EE">
        <w:rPr>
          <w:rFonts w:hint="eastAsia"/>
        </w:rPr>
        <w:t>信息，估算墙面及</w:t>
      </w:r>
      <w:r>
        <w:rPr>
          <w:rFonts w:hint="eastAsia"/>
        </w:rPr>
        <w:t>木器</w:t>
      </w:r>
      <w:r w:rsidRPr="007B30EE">
        <w:rPr>
          <w:rFonts w:hint="eastAsia"/>
        </w:rPr>
        <w:t>涂刷面积，为客户制定重涂服务</w:t>
      </w:r>
      <w:r w:rsidR="00BF4570" w:rsidRPr="007B30EE">
        <w:rPr>
          <w:rFonts w:hint="eastAsia"/>
        </w:rPr>
        <w:t>参考</w:t>
      </w:r>
      <w:r w:rsidRPr="007B30EE">
        <w:rPr>
          <w:rFonts w:hint="eastAsia"/>
        </w:rPr>
        <w:t>方案。</w:t>
      </w:r>
    </w:p>
    <w:p w:rsidR="001060A9" w:rsidRPr="007976C1" w:rsidRDefault="001060A9" w:rsidP="001060A9">
      <w:pPr>
        <w:pStyle w:val="Char3"/>
        <w:spacing w:before="156" w:after="156"/>
        <w:ind w:left="0"/>
        <w:rPr>
          <w:rFonts w:hAnsi="黑体"/>
        </w:rPr>
      </w:pPr>
      <w:r w:rsidRPr="007976C1">
        <w:rPr>
          <w:rFonts w:hAnsi="黑体"/>
        </w:rPr>
        <w:t>3.</w:t>
      </w:r>
      <w:r>
        <w:rPr>
          <w:rFonts w:hAnsi="黑体" w:hint="eastAsia"/>
        </w:rPr>
        <w:t>4</w:t>
      </w:r>
    </w:p>
    <w:p w:rsidR="001060A9" w:rsidRDefault="00ED7825" w:rsidP="001060A9">
      <w:pPr>
        <w:pStyle w:val="Char3"/>
        <w:spacing w:before="156" w:after="156"/>
        <w:ind w:left="0" w:firstLineChars="200" w:firstLine="420"/>
      </w:pPr>
      <w:proofErr w:type="gramStart"/>
      <w:r w:rsidRPr="001F5076">
        <w:rPr>
          <w:rFonts w:hint="eastAsia"/>
        </w:rPr>
        <w:lastRenderedPageBreak/>
        <w:t>旧基层</w:t>
      </w:r>
      <w:proofErr w:type="gramEnd"/>
      <w:r>
        <w:rPr>
          <w:rFonts w:hint="eastAsia"/>
        </w:rPr>
        <w:t xml:space="preserve">  </w:t>
      </w:r>
      <w:r w:rsidRPr="00DF3F94">
        <w:rPr>
          <w:rFonts w:hint="eastAsia"/>
        </w:rPr>
        <w:t>old substrate</w:t>
      </w:r>
    </w:p>
    <w:p w:rsidR="00ED7825" w:rsidRDefault="00ED7825" w:rsidP="00ED7825">
      <w:pPr>
        <w:pStyle w:val="aff"/>
      </w:pPr>
      <w:r w:rsidRPr="00EB3BAD">
        <w:rPr>
          <w:rFonts w:hint="eastAsia"/>
        </w:rPr>
        <w:t>需要重新</w:t>
      </w:r>
      <w:r>
        <w:rPr>
          <w:rFonts w:hint="eastAsia"/>
        </w:rPr>
        <w:t>涂装施工的室内墙</w:t>
      </w:r>
      <w:r w:rsidRPr="00EB3BAD">
        <w:rPr>
          <w:rFonts w:hint="eastAsia"/>
        </w:rPr>
        <w:t>面</w:t>
      </w:r>
      <w:r>
        <w:rPr>
          <w:rFonts w:hint="eastAsia"/>
        </w:rPr>
        <w:t>及木器的基层表面。</w:t>
      </w:r>
    </w:p>
    <w:p w:rsidR="0052730B" w:rsidRPr="007976C1" w:rsidRDefault="0052730B" w:rsidP="0052730B">
      <w:pPr>
        <w:pStyle w:val="Char3"/>
        <w:spacing w:before="156" w:after="156"/>
        <w:ind w:left="0"/>
        <w:rPr>
          <w:rFonts w:hAnsi="黑体"/>
        </w:rPr>
      </w:pPr>
      <w:r w:rsidRPr="007976C1">
        <w:rPr>
          <w:rFonts w:hAnsi="黑体"/>
        </w:rPr>
        <w:t>3.</w:t>
      </w:r>
      <w:r>
        <w:rPr>
          <w:rFonts w:hAnsi="黑体" w:hint="eastAsia"/>
        </w:rPr>
        <w:t>5</w:t>
      </w:r>
    </w:p>
    <w:p w:rsidR="00ED7825" w:rsidRDefault="0052730B" w:rsidP="0052730B">
      <w:pPr>
        <w:pStyle w:val="Char3"/>
        <w:spacing w:before="156" w:after="156"/>
        <w:ind w:left="0" w:firstLineChars="200" w:firstLine="420"/>
      </w:pPr>
      <w:r w:rsidRPr="00A82E15">
        <w:rPr>
          <w:rFonts w:hint="eastAsia"/>
        </w:rPr>
        <w:t>基层处理</w:t>
      </w:r>
      <w:r>
        <w:rPr>
          <w:rFonts w:hint="eastAsia"/>
        </w:rPr>
        <w:t xml:space="preserve">  </w:t>
      </w:r>
      <w:r w:rsidRPr="00DF3F94">
        <w:rPr>
          <w:rFonts w:hint="eastAsia"/>
        </w:rPr>
        <w:t>treatment of substrate</w:t>
      </w:r>
    </w:p>
    <w:p w:rsidR="0052730B" w:rsidRDefault="0052730B" w:rsidP="00ED7825">
      <w:pPr>
        <w:pStyle w:val="aff"/>
      </w:pPr>
      <w:r w:rsidRPr="00EB3BAD">
        <w:rPr>
          <w:rFonts w:hint="eastAsia"/>
        </w:rPr>
        <w:t>对</w:t>
      </w:r>
      <w:r>
        <w:rPr>
          <w:rFonts w:hint="eastAsia"/>
        </w:rPr>
        <w:t>旧基层进行特定的处理，使之满足涂刷装饰的要求，比如打磨、修补、铲除、</w:t>
      </w:r>
      <w:r w:rsidRPr="00DF3F94">
        <w:rPr>
          <w:rFonts w:hint="eastAsia"/>
        </w:rPr>
        <w:t>封固、防潮</w:t>
      </w:r>
      <w:r>
        <w:rPr>
          <w:rFonts w:hint="eastAsia"/>
        </w:rPr>
        <w:t>等。</w:t>
      </w:r>
    </w:p>
    <w:p w:rsidR="0052730B" w:rsidRPr="007976C1" w:rsidRDefault="0052730B" w:rsidP="0052730B">
      <w:pPr>
        <w:pStyle w:val="Char3"/>
        <w:spacing w:before="156" w:after="156"/>
        <w:ind w:left="0"/>
        <w:rPr>
          <w:rFonts w:hAnsi="黑体"/>
        </w:rPr>
      </w:pPr>
      <w:r w:rsidRPr="007976C1">
        <w:rPr>
          <w:rFonts w:hAnsi="黑体"/>
        </w:rPr>
        <w:t>3.</w:t>
      </w:r>
      <w:r>
        <w:rPr>
          <w:rFonts w:hAnsi="黑体" w:hint="eastAsia"/>
        </w:rPr>
        <w:t>6</w:t>
      </w:r>
    </w:p>
    <w:p w:rsidR="0052730B" w:rsidRDefault="0052730B" w:rsidP="0052730B">
      <w:pPr>
        <w:pStyle w:val="Char3"/>
        <w:spacing w:before="156" w:after="156"/>
        <w:ind w:left="0" w:firstLineChars="200" w:firstLine="420"/>
      </w:pPr>
      <w:r w:rsidRPr="00332227">
        <w:rPr>
          <w:rFonts w:hint="eastAsia"/>
        </w:rPr>
        <w:t xml:space="preserve">界面剂 </w:t>
      </w:r>
      <w:r>
        <w:rPr>
          <w:rFonts w:hint="eastAsia"/>
        </w:rPr>
        <w:t xml:space="preserve"> </w:t>
      </w:r>
      <w:r w:rsidRPr="00332227">
        <w:rPr>
          <w:rFonts w:hint="eastAsia"/>
        </w:rPr>
        <w:t>modified agent for interface</w:t>
      </w:r>
    </w:p>
    <w:p w:rsidR="0052730B" w:rsidRDefault="0052730B" w:rsidP="00ED7825">
      <w:pPr>
        <w:pStyle w:val="aff"/>
      </w:pPr>
      <w:r w:rsidRPr="00332227">
        <w:rPr>
          <w:rFonts w:hint="eastAsia"/>
        </w:rPr>
        <w:t>对砂浆旧基层进行涂刷处理,以期适度封闭基层孔隙、平衡基层性能，增加基层粘结力和强度的化学产品。</w:t>
      </w:r>
    </w:p>
    <w:p w:rsidR="0052730B" w:rsidRPr="007976C1" w:rsidRDefault="0052730B" w:rsidP="0052730B">
      <w:pPr>
        <w:pStyle w:val="Char3"/>
        <w:spacing w:before="156" w:after="156"/>
        <w:ind w:left="0"/>
        <w:rPr>
          <w:rFonts w:hAnsi="黑体"/>
        </w:rPr>
      </w:pPr>
      <w:r w:rsidRPr="007976C1">
        <w:rPr>
          <w:rFonts w:hAnsi="黑体"/>
        </w:rPr>
        <w:t>3.</w:t>
      </w:r>
      <w:r>
        <w:rPr>
          <w:rFonts w:hAnsi="黑体" w:hint="eastAsia"/>
        </w:rPr>
        <w:t>7</w:t>
      </w:r>
    </w:p>
    <w:p w:rsidR="0052730B" w:rsidRDefault="0052730B" w:rsidP="0052730B">
      <w:pPr>
        <w:pStyle w:val="Char3"/>
        <w:spacing w:before="156" w:after="156"/>
        <w:ind w:left="0" w:firstLineChars="200" w:firstLine="420"/>
      </w:pPr>
      <w:r w:rsidRPr="00A82E15">
        <w:rPr>
          <w:rFonts w:hint="eastAsia"/>
        </w:rPr>
        <w:t>底涂层</w:t>
      </w:r>
      <w:r>
        <w:rPr>
          <w:rFonts w:hint="eastAsia"/>
        </w:rPr>
        <w:t xml:space="preserve">  </w:t>
      </w:r>
      <w:r w:rsidRPr="00DF3F94">
        <w:rPr>
          <w:rFonts w:hint="eastAsia"/>
        </w:rPr>
        <w:t>priming coat</w:t>
      </w:r>
    </w:p>
    <w:p w:rsidR="0052730B" w:rsidRDefault="0052730B" w:rsidP="0052730B">
      <w:pPr>
        <w:pStyle w:val="aff"/>
      </w:pPr>
      <w:r w:rsidRPr="00332227">
        <w:rPr>
          <w:rFonts w:hint="eastAsia"/>
        </w:rPr>
        <w:t>对处理完毕的旧基层涂刷的以封闭底材为目的的涂层</w:t>
      </w:r>
      <w:r>
        <w:rPr>
          <w:rFonts w:hint="eastAsia"/>
        </w:rPr>
        <w:t>。</w:t>
      </w:r>
    </w:p>
    <w:p w:rsidR="00E82C29" w:rsidRPr="007976C1" w:rsidRDefault="00E82C29" w:rsidP="00E82C29">
      <w:pPr>
        <w:pStyle w:val="Char3"/>
        <w:spacing w:before="156" w:after="156"/>
        <w:ind w:left="0"/>
        <w:rPr>
          <w:rFonts w:hAnsi="黑体"/>
        </w:rPr>
      </w:pPr>
      <w:r w:rsidRPr="007976C1">
        <w:rPr>
          <w:rFonts w:hAnsi="黑体"/>
        </w:rPr>
        <w:t>3.</w:t>
      </w:r>
      <w:r>
        <w:rPr>
          <w:rFonts w:hAnsi="黑体" w:hint="eastAsia"/>
        </w:rPr>
        <w:t>8</w:t>
      </w:r>
    </w:p>
    <w:p w:rsidR="00E82C29" w:rsidRDefault="00E82C29" w:rsidP="00E82C29">
      <w:pPr>
        <w:pStyle w:val="Char3"/>
        <w:spacing w:before="156" w:after="156"/>
        <w:ind w:left="0" w:firstLineChars="200" w:firstLine="420"/>
      </w:pPr>
      <w:r>
        <w:rPr>
          <w:rFonts w:hint="eastAsia"/>
        </w:rPr>
        <w:t>面</w:t>
      </w:r>
      <w:r w:rsidRPr="00A82E15">
        <w:rPr>
          <w:rFonts w:hint="eastAsia"/>
        </w:rPr>
        <w:t>涂层</w:t>
      </w:r>
      <w:r>
        <w:rPr>
          <w:rFonts w:hint="eastAsia"/>
        </w:rPr>
        <w:t xml:space="preserve">  </w:t>
      </w:r>
      <w:r w:rsidRPr="00DF3F94">
        <w:rPr>
          <w:rFonts w:hint="eastAsia"/>
        </w:rPr>
        <w:t>top coat</w:t>
      </w:r>
    </w:p>
    <w:p w:rsidR="00E82C29" w:rsidRDefault="00E82C29" w:rsidP="00E82C29">
      <w:pPr>
        <w:pStyle w:val="aff"/>
      </w:pPr>
      <w:r w:rsidRPr="00332227">
        <w:rPr>
          <w:rFonts w:hint="eastAsia"/>
        </w:rPr>
        <w:t>在装饰工程中最后涂刷的</w:t>
      </w:r>
      <w:r>
        <w:rPr>
          <w:rFonts w:hint="eastAsia"/>
        </w:rPr>
        <w:t>，</w:t>
      </w:r>
      <w:r w:rsidRPr="00332227">
        <w:rPr>
          <w:rFonts w:hint="eastAsia"/>
        </w:rPr>
        <w:t>以装饰、保护为目的的涂层</w:t>
      </w:r>
      <w:r>
        <w:rPr>
          <w:rFonts w:hint="eastAsia"/>
        </w:rPr>
        <w:t>。</w:t>
      </w:r>
    </w:p>
    <w:p w:rsidR="00E82C29" w:rsidRPr="007976C1" w:rsidRDefault="00E82C29" w:rsidP="00E82C29">
      <w:pPr>
        <w:pStyle w:val="Char3"/>
        <w:spacing w:before="156" w:after="156"/>
        <w:ind w:left="0"/>
        <w:rPr>
          <w:rFonts w:hAnsi="黑体"/>
        </w:rPr>
      </w:pPr>
      <w:r w:rsidRPr="007976C1">
        <w:rPr>
          <w:rFonts w:hAnsi="黑体"/>
        </w:rPr>
        <w:t>3.</w:t>
      </w:r>
      <w:r>
        <w:rPr>
          <w:rFonts w:hAnsi="黑体" w:hint="eastAsia"/>
        </w:rPr>
        <w:t>9</w:t>
      </w:r>
    </w:p>
    <w:p w:rsidR="00E82C29" w:rsidRDefault="00E82C29" w:rsidP="00E82C29">
      <w:pPr>
        <w:pStyle w:val="Char3"/>
        <w:spacing w:before="156" w:after="156"/>
        <w:ind w:left="0" w:firstLineChars="200" w:firstLine="420"/>
      </w:pPr>
      <w:r w:rsidRPr="00A82E15">
        <w:rPr>
          <w:rFonts w:hint="eastAsia"/>
        </w:rPr>
        <w:t>现场施工交底</w:t>
      </w:r>
      <w:r>
        <w:rPr>
          <w:rFonts w:hint="eastAsia"/>
        </w:rPr>
        <w:t xml:space="preserve">  </w:t>
      </w:r>
      <w:r w:rsidRPr="00DF3F94">
        <w:rPr>
          <w:rFonts w:hint="eastAsia"/>
        </w:rPr>
        <w:t>disclosure of application on site</w:t>
      </w:r>
    </w:p>
    <w:p w:rsidR="00E82C29" w:rsidRDefault="00E82C29" w:rsidP="00E82C29">
      <w:pPr>
        <w:pStyle w:val="aff"/>
      </w:pPr>
      <w:r w:rsidRPr="00A82E15">
        <w:rPr>
          <w:rFonts w:hint="eastAsia"/>
        </w:rPr>
        <w:t>为确保施工方案执行无误，出具施工方案的基检服务人员和现场施工人员在现场确定施工条件、基层情况、处理部位和施工方法</w:t>
      </w:r>
      <w:r>
        <w:rPr>
          <w:rFonts w:hint="eastAsia"/>
        </w:rPr>
        <w:t>等的</w:t>
      </w:r>
      <w:r w:rsidRPr="00A82E15">
        <w:rPr>
          <w:rFonts w:hint="eastAsia"/>
        </w:rPr>
        <w:t>行为。</w:t>
      </w:r>
    </w:p>
    <w:p w:rsidR="00E82C29" w:rsidRPr="007976C1" w:rsidRDefault="00E82C29" w:rsidP="00E82C29">
      <w:pPr>
        <w:pStyle w:val="Char3"/>
        <w:spacing w:before="156" w:after="156"/>
        <w:ind w:left="0"/>
        <w:rPr>
          <w:rFonts w:hAnsi="黑体"/>
        </w:rPr>
      </w:pPr>
      <w:r w:rsidRPr="007976C1">
        <w:rPr>
          <w:rFonts w:hAnsi="黑体"/>
        </w:rPr>
        <w:t>3.</w:t>
      </w:r>
      <w:r>
        <w:rPr>
          <w:rFonts w:hAnsi="黑体" w:hint="eastAsia"/>
        </w:rPr>
        <w:t>10</w:t>
      </w:r>
    </w:p>
    <w:p w:rsidR="00E82C29" w:rsidRDefault="00E82C29" w:rsidP="00E82C29">
      <w:pPr>
        <w:pStyle w:val="Char3"/>
        <w:spacing w:before="156" w:after="156"/>
        <w:ind w:left="0" w:firstLineChars="200" w:firstLine="420"/>
      </w:pPr>
      <w:r w:rsidRPr="004040B7">
        <w:rPr>
          <w:rFonts w:hint="eastAsia"/>
        </w:rPr>
        <w:t>家具及设备</w:t>
      </w:r>
      <w:r>
        <w:rPr>
          <w:rFonts w:hint="eastAsia"/>
        </w:rPr>
        <w:t xml:space="preserve"> </w:t>
      </w:r>
      <w:r w:rsidRPr="00DF3F94">
        <w:rPr>
          <w:rFonts w:hint="eastAsia"/>
        </w:rPr>
        <w:t xml:space="preserve"> furniture and appliances</w:t>
      </w:r>
    </w:p>
    <w:p w:rsidR="00E82C29" w:rsidRDefault="00E82C29" w:rsidP="00E82C29">
      <w:pPr>
        <w:pStyle w:val="aff"/>
      </w:pPr>
      <w:r w:rsidRPr="00EB3BAD">
        <w:rPr>
          <w:rFonts w:hint="eastAsia"/>
        </w:rPr>
        <w:t>准备施工的客户</w:t>
      </w:r>
      <w:r>
        <w:rPr>
          <w:rFonts w:hint="eastAsia"/>
        </w:rPr>
        <w:t>室内</w:t>
      </w:r>
      <w:r w:rsidRPr="00EB3BAD">
        <w:rPr>
          <w:rFonts w:hint="eastAsia"/>
        </w:rPr>
        <w:t>中</w:t>
      </w:r>
      <w:r>
        <w:rPr>
          <w:rFonts w:hint="eastAsia"/>
        </w:rPr>
        <w:t>的</w:t>
      </w:r>
      <w:r w:rsidRPr="00EB3BAD">
        <w:rPr>
          <w:rFonts w:hint="eastAsia"/>
        </w:rPr>
        <w:t>不能被沾污的物品</w:t>
      </w:r>
      <w:r>
        <w:rPr>
          <w:rFonts w:hint="eastAsia"/>
        </w:rPr>
        <w:t>或设备。</w:t>
      </w:r>
    </w:p>
    <w:p w:rsidR="00E82C29" w:rsidRPr="007976C1" w:rsidRDefault="00E82C29" w:rsidP="00E82C29">
      <w:pPr>
        <w:pStyle w:val="Char3"/>
        <w:spacing w:before="156" w:after="156"/>
        <w:ind w:left="0"/>
        <w:rPr>
          <w:rFonts w:hAnsi="黑体"/>
        </w:rPr>
      </w:pPr>
      <w:r w:rsidRPr="007976C1">
        <w:rPr>
          <w:rFonts w:hAnsi="黑体"/>
        </w:rPr>
        <w:t>3.</w:t>
      </w:r>
      <w:r>
        <w:rPr>
          <w:rFonts w:hAnsi="黑体" w:hint="eastAsia"/>
        </w:rPr>
        <w:t>11</w:t>
      </w:r>
    </w:p>
    <w:p w:rsidR="00E82C29" w:rsidRDefault="00E82C29" w:rsidP="00E82C29">
      <w:pPr>
        <w:pStyle w:val="Char3"/>
        <w:spacing w:before="156" w:after="156"/>
        <w:ind w:left="0" w:firstLineChars="200" w:firstLine="420"/>
      </w:pPr>
      <w:r w:rsidRPr="005143BF">
        <w:rPr>
          <w:rFonts w:hint="eastAsia"/>
        </w:rPr>
        <w:t>零散室内物品</w:t>
      </w:r>
      <w:r w:rsidRPr="00DF3F94">
        <w:rPr>
          <w:rFonts w:hint="eastAsia"/>
        </w:rPr>
        <w:t xml:space="preserve">  scattered items in room</w:t>
      </w:r>
    </w:p>
    <w:p w:rsidR="00E82C29" w:rsidRDefault="00E82C29" w:rsidP="00E82C29">
      <w:pPr>
        <w:pStyle w:val="aff"/>
      </w:pPr>
      <w:r w:rsidRPr="005143BF">
        <w:rPr>
          <w:rFonts w:hint="eastAsia"/>
        </w:rPr>
        <w:t>可以集中收纳的小件物品</w:t>
      </w:r>
      <w:r>
        <w:rPr>
          <w:rFonts w:hint="eastAsia"/>
        </w:rPr>
        <w:t>。</w:t>
      </w:r>
    </w:p>
    <w:p w:rsidR="00E82C29" w:rsidRPr="007976C1" w:rsidRDefault="00E82C29" w:rsidP="00E82C29">
      <w:pPr>
        <w:pStyle w:val="Char3"/>
        <w:spacing w:before="156" w:after="156"/>
        <w:ind w:left="0"/>
        <w:rPr>
          <w:rFonts w:hAnsi="黑体"/>
        </w:rPr>
      </w:pPr>
      <w:r w:rsidRPr="007976C1">
        <w:rPr>
          <w:rFonts w:hAnsi="黑体"/>
        </w:rPr>
        <w:t>3.</w:t>
      </w:r>
      <w:r>
        <w:rPr>
          <w:rFonts w:hAnsi="黑体" w:hint="eastAsia"/>
        </w:rPr>
        <w:t>12</w:t>
      </w:r>
    </w:p>
    <w:p w:rsidR="00E82C29" w:rsidRDefault="00E82C29" w:rsidP="00E82C29">
      <w:pPr>
        <w:pStyle w:val="Char3"/>
        <w:spacing w:before="156" w:after="156"/>
        <w:ind w:left="0" w:firstLineChars="200" w:firstLine="420"/>
      </w:pPr>
      <w:r w:rsidRPr="005143BF">
        <w:rPr>
          <w:rFonts w:hint="eastAsia"/>
        </w:rPr>
        <w:t>贵重</w:t>
      </w:r>
      <w:r>
        <w:rPr>
          <w:rFonts w:hint="eastAsia"/>
        </w:rPr>
        <w:t>、</w:t>
      </w:r>
      <w:r w:rsidRPr="005143BF">
        <w:rPr>
          <w:rFonts w:hint="eastAsia"/>
        </w:rPr>
        <w:t>易碎</w:t>
      </w:r>
      <w:r>
        <w:rPr>
          <w:rFonts w:hint="eastAsia"/>
        </w:rPr>
        <w:t>及</w:t>
      </w:r>
      <w:r w:rsidRPr="005143BF">
        <w:rPr>
          <w:rFonts w:hint="eastAsia"/>
        </w:rPr>
        <w:t>敏感物品</w:t>
      </w:r>
      <w:r>
        <w:rPr>
          <w:rFonts w:hint="eastAsia"/>
        </w:rPr>
        <w:t xml:space="preserve">  </w:t>
      </w:r>
      <w:r w:rsidRPr="00E82C29">
        <w:t>Valuable, fragile, and sensitive items</w:t>
      </w:r>
    </w:p>
    <w:p w:rsidR="00E82C29" w:rsidRDefault="00E82C29" w:rsidP="00E82C29">
      <w:pPr>
        <w:pStyle w:val="aff"/>
      </w:pPr>
      <w:r w:rsidRPr="00EB3BAD">
        <w:rPr>
          <w:rFonts w:hint="eastAsia"/>
        </w:rPr>
        <w:t>价值高、容易</w:t>
      </w:r>
      <w:r>
        <w:rPr>
          <w:rFonts w:hint="eastAsia"/>
        </w:rPr>
        <w:t>损坏或客户不愿他人触碰</w:t>
      </w:r>
      <w:r w:rsidRPr="00EB3BAD">
        <w:rPr>
          <w:rFonts w:hint="eastAsia"/>
        </w:rPr>
        <w:t>的敏感物品</w:t>
      </w:r>
      <w:r>
        <w:rPr>
          <w:rFonts w:hint="eastAsia"/>
        </w:rPr>
        <w:t>。</w:t>
      </w:r>
    </w:p>
    <w:p w:rsidR="00E82C29" w:rsidRPr="007976C1" w:rsidRDefault="00E82C29" w:rsidP="00E82C29">
      <w:pPr>
        <w:pStyle w:val="Char3"/>
        <w:spacing w:before="156" w:after="156"/>
        <w:ind w:left="0"/>
        <w:rPr>
          <w:rFonts w:hAnsi="黑体"/>
        </w:rPr>
      </w:pPr>
      <w:r w:rsidRPr="007976C1">
        <w:rPr>
          <w:rFonts w:hAnsi="黑体"/>
        </w:rPr>
        <w:t>3.</w:t>
      </w:r>
      <w:r>
        <w:rPr>
          <w:rFonts w:hAnsi="黑体" w:hint="eastAsia"/>
        </w:rPr>
        <w:t>13</w:t>
      </w:r>
    </w:p>
    <w:p w:rsidR="00E82C29" w:rsidRDefault="00E82C29" w:rsidP="00E82C29">
      <w:pPr>
        <w:pStyle w:val="Char3"/>
        <w:spacing w:before="156" w:after="156"/>
        <w:ind w:left="0" w:firstLineChars="200" w:firstLine="420"/>
      </w:pPr>
      <w:r w:rsidRPr="005143BF">
        <w:rPr>
          <w:rFonts w:hint="eastAsia"/>
        </w:rPr>
        <w:t>家具搬移</w:t>
      </w:r>
      <w:r w:rsidRPr="00DF3F94">
        <w:rPr>
          <w:rFonts w:hint="eastAsia"/>
        </w:rPr>
        <w:t xml:space="preserve">  movement of furniture</w:t>
      </w:r>
    </w:p>
    <w:p w:rsidR="00E82C29" w:rsidRDefault="00E82C29" w:rsidP="00E82C29">
      <w:pPr>
        <w:pStyle w:val="aff"/>
      </w:pPr>
      <w:r w:rsidRPr="005143BF">
        <w:rPr>
          <w:rFonts w:hint="eastAsia"/>
        </w:rPr>
        <w:lastRenderedPageBreak/>
        <w:t>将家具等室内物品搬至不妨碍施工的位置的</w:t>
      </w:r>
      <w:r w:rsidR="00C36860">
        <w:rPr>
          <w:rFonts w:hint="eastAsia"/>
        </w:rPr>
        <w:t>工序</w:t>
      </w:r>
      <w:r w:rsidRPr="005143BF">
        <w:rPr>
          <w:rFonts w:hint="eastAsia"/>
        </w:rPr>
        <w:t>称为家具搬移，一般为搬离墙面和顶棚，</w:t>
      </w:r>
      <w:r w:rsidR="00C36860">
        <w:rPr>
          <w:rFonts w:hint="eastAsia"/>
        </w:rPr>
        <w:t>以预留</w:t>
      </w:r>
      <w:r w:rsidRPr="005143BF">
        <w:rPr>
          <w:rFonts w:hint="eastAsia"/>
        </w:rPr>
        <w:t>施工空间。</w:t>
      </w:r>
    </w:p>
    <w:p w:rsidR="00E82C29" w:rsidRPr="007976C1" w:rsidRDefault="00E82C29" w:rsidP="00E82C29">
      <w:pPr>
        <w:pStyle w:val="Char3"/>
        <w:spacing w:before="156" w:after="156"/>
        <w:ind w:left="0"/>
        <w:rPr>
          <w:rFonts w:hAnsi="黑体"/>
        </w:rPr>
      </w:pPr>
      <w:r w:rsidRPr="007976C1">
        <w:rPr>
          <w:rFonts w:hAnsi="黑体"/>
        </w:rPr>
        <w:t>3.</w:t>
      </w:r>
      <w:r>
        <w:rPr>
          <w:rFonts w:hAnsi="黑体" w:hint="eastAsia"/>
        </w:rPr>
        <w:t>14</w:t>
      </w:r>
    </w:p>
    <w:p w:rsidR="00E82C29" w:rsidRDefault="00E82C29" w:rsidP="00E82C29">
      <w:pPr>
        <w:pStyle w:val="Char3"/>
        <w:spacing w:before="156" w:after="156"/>
        <w:ind w:left="0" w:firstLineChars="200" w:firstLine="420"/>
      </w:pPr>
      <w:r w:rsidRPr="00425031">
        <w:rPr>
          <w:rFonts w:hint="eastAsia"/>
        </w:rPr>
        <w:t>地堆</w:t>
      </w:r>
      <w:r>
        <w:rPr>
          <w:rFonts w:hint="eastAsia"/>
        </w:rPr>
        <w:t xml:space="preserve">  </w:t>
      </w:r>
      <w:r w:rsidRPr="00DF3F94">
        <w:rPr>
          <w:rFonts w:hint="eastAsia"/>
        </w:rPr>
        <w:t>storage of furniture</w:t>
      </w:r>
    </w:p>
    <w:p w:rsidR="00E82C29" w:rsidRDefault="00760570" w:rsidP="00E82C29">
      <w:pPr>
        <w:pStyle w:val="aff"/>
      </w:pPr>
      <w:r>
        <w:rPr>
          <w:rFonts w:hint="eastAsia"/>
        </w:rPr>
        <w:t>将</w:t>
      </w:r>
      <w:r w:rsidR="00E82C29" w:rsidRPr="00EB3BAD">
        <w:rPr>
          <w:rFonts w:hint="eastAsia"/>
        </w:rPr>
        <w:t>移动的家具放置在施工</w:t>
      </w:r>
      <w:r w:rsidR="00E82C29">
        <w:rPr>
          <w:rFonts w:hint="eastAsia"/>
        </w:rPr>
        <w:t>现场中间</w:t>
      </w:r>
      <w:r>
        <w:rPr>
          <w:rFonts w:hint="eastAsia"/>
        </w:rPr>
        <w:t>，</w:t>
      </w:r>
      <w:r w:rsidR="00E82C29">
        <w:rPr>
          <w:rFonts w:hint="eastAsia"/>
        </w:rPr>
        <w:t>集中摆放</w:t>
      </w:r>
      <w:r w:rsidR="00E82C29" w:rsidRPr="00EB3BAD">
        <w:rPr>
          <w:rFonts w:hint="eastAsia"/>
        </w:rPr>
        <w:t>方正</w:t>
      </w:r>
      <w:r w:rsidR="00E82C29">
        <w:rPr>
          <w:rFonts w:hint="eastAsia"/>
        </w:rPr>
        <w:t>，</w:t>
      </w:r>
      <w:r>
        <w:rPr>
          <w:rFonts w:hint="eastAsia"/>
        </w:rPr>
        <w:t>形成的</w:t>
      </w:r>
      <w:r w:rsidR="00E82C29" w:rsidRPr="00EB3BAD">
        <w:rPr>
          <w:rFonts w:hint="eastAsia"/>
        </w:rPr>
        <w:t>物品堆。</w:t>
      </w:r>
    </w:p>
    <w:p w:rsidR="00760570" w:rsidRPr="007976C1" w:rsidRDefault="00760570" w:rsidP="00760570">
      <w:pPr>
        <w:pStyle w:val="Char3"/>
        <w:spacing w:before="156" w:after="156"/>
        <w:ind w:left="0"/>
        <w:rPr>
          <w:rFonts w:hAnsi="黑体"/>
        </w:rPr>
      </w:pPr>
      <w:r w:rsidRPr="007976C1">
        <w:rPr>
          <w:rFonts w:hAnsi="黑体"/>
        </w:rPr>
        <w:t>3.</w:t>
      </w:r>
      <w:r>
        <w:rPr>
          <w:rFonts w:hAnsi="黑体" w:hint="eastAsia"/>
        </w:rPr>
        <w:t>15</w:t>
      </w:r>
    </w:p>
    <w:p w:rsidR="00760570" w:rsidRDefault="00760570" w:rsidP="00760570">
      <w:pPr>
        <w:pStyle w:val="Char3"/>
        <w:spacing w:before="156" w:after="156"/>
        <w:ind w:left="0" w:firstLineChars="200" w:firstLine="420"/>
      </w:pPr>
      <w:r w:rsidRPr="00B874DB">
        <w:rPr>
          <w:rFonts w:hint="eastAsia"/>
        </w:rPr>
        <w:t>遮蔽保护</w:t>
      </w:r>
      <w:r>
        <w:rPr>
          <w:rFonts w:hint="eastAsia"/>
        </w:rPr>
        <w:t xml:space="preserve">  </w:t>
      </w:r>
      <w:r w:rsidRPr="00DF3F94">
        <w:rPr>
          <w:rFonts w:hint="eastAsia"/>
        </w:rPr>
        <w:t>protection by overlaid</w:t>
      </w:r>
    </w:p>
    <w:p w:rsidR="00760570" w:rsidRDefault="00760570" w:rsidP="00760570">
      <w:pPr>
        <w:pStyle w:val="aff"/>
      </w:pPr>
      <w:r w:rsidRPr="00EB3BAD">
        <w:rPr>
          <w:rFonts w:hint="eastAsia"/>
        </w:rPr>
        <w:t>将客户施工</w:t>
      </w:r>
      <w:r>
        <w:rPr>
          <w:rFonts w:hint="eastAsia"/>
        </w:rPr>
        <w:t>现场</w:t>
      </w:r>
      <w:r w:rsidRPr="00EB3BAD">
        <w:rPr>
          <w:rFonts w:hint="eastAsia"/>
        </w:rPr>
        <w:t>中</w:t>
      </w:r>
      <w:r>
        <w:rPr>
          <w:rFonts w:hint="eastAsia"/>
        </w:rPr>
        <w:t>的</w:t>
      </w:r>
      <w:r w:rsidRPr="00EB3BAD">
        <w:rPr>
          <w:rFonts w:hint="eastAsia"/>
        </w:rPr>
        <w:t>非施工</w:t>
      </w:r>
      <w:r>
        <w:rPr>
          <w:rFonts w:hint="eastAsia"/>
        </w:rPr>
        <w:t>部位，如</w:t>
      </w:r>
      <w:r w:rsidRPr="00EB3BAD">
        <w:rPr>
          <w:rFonts w:hint="eastAsia"/>
        </w:rPr>
        <w:t>地板、家具</w:t>
      </w:r>
      <w:r>
        <w:rPr>
          <w:rFonts w:hint="eastAsia"/>
        </w:rPr>
        <w:t>等，</w:t>
      </w:r>
      <w:r w:rsidRPr="00EB3BAD">
        <w:rPr>
          <w:rFonts w:hint="eastAsia"/>
        </w:rPr>
        <w:t>用</w:t>
      </w:r>
      <w:r>
        <w:rPr>
          <w:rFonts w:hint="eastAsia"/>
        </w:rPr>
        <w:t>遮蔽材料保护</w:t>
      </w:r>
      <w:r w:rsidRPr="00EB3BAD">
        <w:rPr>
          <w:rFonts w:hint="eastAsia"/>
        </w:rPr>
        <w:t>起来以免施工沾污的</w:t>
      </w:r>
      <w:r>
        <w:rPr>
          <w:rFonts w:hint="eastAsia"/>
        </w:rPr>
        <w:t>工序</w:t>
      </w:r>
      <w:r w:rsidRPr="00EB3BAD">
        <w:rPr>
          <w:rFonts w:hint="eastAsia"/>
        </w:rPr>
        <w:t>。</w:t>
      </w:r>
    </w:p>
    <w:p w:rsidR="00760570" w:rsidRPr="007976C1" w:rsidRDefault="00760570" w:rsidP="00760570">
      <w:pPr>
        <w:pStyle w:val="Char3"/>
        <w:spacing w:before="156" w:after="156"/>
        <w:ind w:left="0"/>
        <w:rPr>
          <w:rFonts w:hAnsi="黑体"/>
        </w:rPr>
      </w:pPr>
      <w:r w:rsidRPr="007976C1">
        <w:rPr>
          <w:rFonts w:hAnsi="黑体"/>
        </w:rPr>
        <w:t>3.</w:t>
      </w:r>
      <w:r>
        <w:rPr>
          <w:rFonts w:hAnsi="黑体" w:hint="eastAsia"/>
        </w:rPr>
        <w:t>16</w:t>
      </w:r>
    </w:p>
    <w:p w:rsidR="00760570" w:rsidRDefault="00760570" w:rsidP="00760570">
      <w:pPr>
        <w:pStyle w:val="Char3"/>
        <w:spacing w:before="156" w:after="156"/>
        <w:ind w:left="0" w:firstLineChars="200" w:firstLine="420"/>
      </w:pPr>
      <w:r w:rsidRPr="00130F31">
        <w:rPr>
          <w:rFonts w:hint="eastAsia"/>
        </w:rPr>
        <w:t>清洁归位</w:t>
      </w:r>
      <w:r>
        <w:rPr>
          <w:rFonts w:hint="eastAsia"/>
        </w:rPr>
        <w:t xml:space="preserve">  </w:t>
      </w:r>
      <w:r w:rsidRPr="00DF3F94">
        <w:rPr>
          <w:rFonts w:hint="eastAsia"/>
        </w:rPr>
        <w:t>cleaning and resetting</w:t>
      </w:r>
    </w:p>
    <w:p w:rsidR="00760570" w:rsidRDefault="00760570" w:rsidP="00760570">
      <w:pPr>
        <w:pStyle w:val="aff"/>
      </w:pPr>
      <w:r>
        <w:rPr>
          <w:rFonts w:hint="eastAsia"/>
        </w:rPr>
        <w:t>施工后将遮蔽</w:t>
      </w:r>
      <w:r w:rsidRPr="00EB3BAD">
        <w:rPr>
          <w:rFonts w:hint="eastAsia"/>
        </w:rPr>
        <w:t>材料撤除</w:t>
      </w:r>
      <w:r>
        <w:rPr>
          <w:rFonts w:hint="eastAsia"/>
        </w:rPr>
        <w:t>并</w:t>
      </w:r>
      <w:r w:rsidRPr="00EB3BAD">
        <w:rPr>
          <w:rFonts w:hint="eastAsia"/>
        </w:rPr>
        <w:t>清理干净，</w:t>
      </w:r>
      <w:r>
        <w:rPr>
          <w:rFonts w:hint="eastAsia"/>
        </w:rPr>
        <w:t>将</w:t>
      </w:r>
      <w:r w:rsidRPr="00EB3BAD">
        <w:rPr>
          <w:rFonts w:hint="eastAsia"/>
        </w:rPr>
        <w:t>家具</w:t>
      </w:r>
      <w:r>
        <w:rPr>
          <w:rFonts w:hint="eastAsia"/>
        </w:rPr>
        <w:t>等物品</w:t>
      </w:r>
      <w:r w:rsidRPr="00EB3BAD">
        <w:rPr>
          <w:rFonts w:hint="eastAsia"/>
        </w:rPr>
        <w:t>挪移恢复至施工前状态，</w:t>
      </w:r>
      <w:r>
        <w:rPr>
          <w:rFonts w:hint="eastAsia"/>
        </w:rPr>
        <w:t>并</w:t>
      </w:r>
      <w:r w:rsidRPr="00EB3BAD">
        <w:rPr>
          <w:rFonts w:hint="eastAsia"/>
        </w:rPr>
        <w:t>将因施工造成的建筑垃圾清洁完毕，使得</w:t>
      </w:r>
      <w:r>
        <w:rPr>
          <w:rFonts w:hint="eastAsia"/>
        </w:rPr>
        <w:t>客户</w:t>
      </w:r>
      <w:r w:rsidRPr="00EB3BAD">
        <w:rPr>
          <w:rFonts w:hint="eastAsia"/>
        </w:rPr>
        <w:t>可以恢复正常</w:t>
      </w:r>
      <w:r>
        <w:rPr>
          <w:rFonts w:hint="eastAsia"/>
        </w:rPr>
        <w:t>使用</w:t>
      </w:r>
      <w:r w:rsidRPr="00EB3BAD">
        <w:rPr>
          <w:rFonts w:hint="eastAsia"/>
        </w:rPr>
        <w:t>的</w:t>
      </w:r>
      <w:r>
        <w:rPr>
          <w:rFonts w:hint="eastAsia"/>
        </w:rPr>
        <w:t>施工工序</w:t>
      </w:r>
      <w:r w:rsidRPr="00EB3BAD">
        <w:rPr>
          <w:rFonts w:hint="eastAsia"/>
        </w:rPr>
        <w:t>。</w:t>
      </w:r>
    </w:p>
    <w:p w:rsidR="001112D4" w:rsidRPr="007976C1" w:rsidRDefault="001112D4" w:rsidP="001112D4">
      <w:pPr>
        <w:pStyle w:val="Char3"/>
        <w:spacing w:before="156" w:after="156"/>
        <w:ind w:left="0"/>
        <w:rPr>
          <w:rFonts w:hAnsi="黑体"/>
        </w:rPr>
      </w:pPr>
      <w:r w:rsidRPr="007976C1">
        <w:rPr>
          <w:rFonts w:hAnsi="黑体"/>
        </w:rPr>
        <w:t>3.</w:t>
      </w:r>
      <w:r>
        <w:rPr>
          <w:rFonts w:hAnsi="黑体" w:hint="eastAsia"/>
        </w:rPr>
        <w:t>17</w:t>
      </w:r>
    </w:p>
    <w:p w:rsidR="001112D4" w:rsidRDefault="001112D4" w:rsidP="001112D4">
      <w:pPr>
        <w:pStyle w:val="Char3"/>
        <w:spacing w:before="156" w:after="156"/>
        <w:ind w:left="0" w:firstLineChars="200" w:firstLine="420"/>
      </w:pPr>
      <w:r w:rsidRPr="00EB3BAD">
        <w:rPr>
          <w:rFonts w:hint="eastAsia"/>
        </w:rPr>
        <w:t>工</w:t>
      </w:r>
      <w:r w:rsidRPr="008317CD">
        <w:rPr>
          <w:rFonts w:hint="eastAsia"/>
        </w:rPr>
        <w:t>地巡检</w:t>
      </w:r>
      <w:r>
        <w:rPr>
          <w:rFonts w:hint="eastAsia"/>
        </w:rPr>
        <w:t xml:space="preserve">  </w:t>
      </w:r>
      <w:r w:rsidRPr="00DF3F94">
        <w:rPr>
          <w:rFonts w:hint="eastAsia"/>
        </w:rPr>
        <w:t>routing inspection on site</w:t>
      </w:r>
    </w:p>
    <w:p w:rsidR="001112D4" w:rsidRDefault="001112D4" w:rsidP="001112D4">
      <w:pPr>
        <w:pStyle w:val="aff"/>
      </w:pPr>
      <w:r w:rsidRPr="00EB3BAD">
        <w:rPr>
          <w:rFonts w:hint="eastAsia"/>
        </w:rPr>
        <w:t>在施工</w:t>
      </w:r>
      <w:r>
        <w:rPr>
          <w:rFonts w:hint="eastAsia"/>
        </w:rPr>
        <w:t>过程中</w:t>
      </w:r>
      <w:r w:rsidRPr="00EB3BAD">
        <w:rPr>
          <w:rFonts w:hint="eastAsia"/>
        </w:rPr>
        <w:t>，</w:t>
      </w:r>
      <w:r>
        <w:rPr>
          <w:rFonts w:hint="eastAsia"/>
        </w:rPr>
        <w:t>巡检人员到工地检查服务质量、施工质量和工地规范执行情况并给予评价的活动。</w:t>
      </w:r>
    </w:p>
    <w:p w:rsidR="007401DF" w:rsidRPr="007976C1" w:rsidRDefault="007401DF" w:rsidP="007401DF">
      <w:pPr>
        <w:pStyle w:val="Char3"/>
        <w:spacing w:before="156" w:after="156"/>
        <w:ind w:left="0"/>
        <w:rPr>
          <w:rFonts w:hAnsi="黑体"/>
        </w:rPr>
      </w:pPr>
      <w:r w:rsidRPr="007976C1">
        <w:rPr>
          <w:rFonts w:hAnsi="黑体"/>
        </w:rPr>
        <w:t>3.</w:t>
      </w:r>
      <w:r>
        <w:rPr>
          <w:rFonts w:hAnsi="黑体" w:hint="eastAsia"/>
        </w:rPr>
        <w:t>18</w:t>
      </w:r>
    </w:p>
    <w:p w:rsidR="00A573AD" w:rsidRPr="00A573AD" w:rsidRDefault="00A573AD" w:rsidP="00A573AD">
      <w:pPr>
        <w:pStyle w:val="Char3"/>
        <w:spacing w:before="156" w:after="156"/>
        <w:ind w:left="0" w:firstLineChars="200" w:firstLine="420"/>
      </w:pPr>
      <w:r w:rsidRPr="00A573AD">
        <w:rPr>
          <w:rFonts w:hint="eastAsia"/>
        </w:rPr>
        <w:t xml:space="preserve">普通找平处理  </w:t>
      </w:r>
      <w:r w:rsidRPr="00A573AD">
        <w:t xml:space="preserve">normal </w:t>
      </w:r>
      <w:r w:rsidRPr="00A573AD">
        <w:rPr>
          <w:rFonts w:hint="eastAsia"/>
        </w:rPr>
        <w:t xml:space="preserve">putty </w:t>
      </w:r>
      <w:r w:rsidRPr="00A573AD">
        <w:t>layer leveling</w:t>
      </w:r>
    </w:p>
    <w:p w:rsidR="00A573AD" w:rsidRDefault="00A573AD" w:rsidP="00A573AD">
      <w:pPr>
        <w:pStyle w:val="aff"/>
      </w:pPr>
      <w:r w:rsidRPr="00A573AD">
        <w:rPr>
          <w:rFonts w:hint="eastAsia"/>
        </w:rPr>
        <w:t>使用批刮法使得墙面腻子层顺平的施工方法</w:t>
      </w:r>
      <w:r>
        <w:rPr>
          <w:rFonts w:hint="eastAsia"/>
        </w:rPr>
        <w:t>。</w:t>
      </w:r>
    </w:p>
    <w:p w:rsidR="007401DF" w:rsidRPr="007976C1" w:rsidRDefault="007401DF" w:rsidP="007401DF">
      <w:pPr>
        <w:pStyle w:val="Char3"/>
        <w:spacing w:before="156" w:after="156"/>
        <w:ind w:left="0"/>
        <w:rPr>
          <w:rFonts w:hAnsi="黑体"/>
        </w:rPr>
      </w:pPr>
      <w:r w:rsidRPr="007976C1">
        <w:rPr>
          <w:rFonts w:hAnsi="黑体"/>
        </w:rPr>
        <w:t>3.</w:t>
      </w:r>
      <w:r>
        <w:rPr>
          <w:rFonts w:hAnsi="黑体" w:hint="eastAsia"/>
        </w:rPr>
        <w:t>19</w:t>
      </w:r>
    </w:p>
    <w:p w:rsidR="00A573AD" w:rsidRPr="00A573AD" w:rsidRDefault="00A573AD" w:rsidP="00A573AD">
      <w:pPr>
        <w:pStyle w:val="Char3"/>
        <w:spacing w:before="156" w:after="156"/>
        <w:ind w:left="0" w:firstLineChars="200" w:firstLine="420"/>
      </w:pPr>
      <w:r w:rsidRPr="00A573AD">
        <w:rPr>
          <w:rFonts w:hint="eastAsia"/>
        </w:rPr>
        <w:t>高级找平处理  a</w:t>
      </w:r>
      <w:r w:rsidRPr="00A573AD">
        <w:t>dvanced putty layer leveling</w:t>
      </w:r>
    </w:p>
    <w:p w:rsidR="00A573AD" w:rsidRDefault="00A573AD" w:rsidP="00A573AD">
      <w:pPr>
        <w:pStyle w:val="aff"/>
      </w:pPr>
      <w:r w:rsidRPr="00A573AD">
        <w:rPr>
          <w:rFonts w:hint="eastAsia"/>
        </w:rPr>
        <w:t>使用冲筋推平法使得墙面腻子层垂直平整方正的施工方法。</w:t>
      </w:r>
    </w:p>
    <w:p w:rsidR="004602DC" w:rsidRPr="007976C1" w:rsidRDefault="004602DC" w:rsidP="004602DC">
      <w:pPr>
        <w:pStyle w:val="Char3"/>
        <w:spacing w:before="156" w:after="156"/>
        <w:ind w:left="0"/>
        <w:rPr>
          <w:rFonts w:hAnsi="黑体"/>
        </w:rPr>
      </w:pPr>
      <w:r w:rsidRPr="007976C1">
        <w:rPr>
          <w:rFonts w:hAnsi="黑体"/>
        </w:rPr>
        <w:t>3.</w:t>
      </w:r>
      <w:r w:rsidR="007401DF">
        <w:rPr>
          <w:rFonts w:hAnsi="黑体" w:hint="eastAsia"/>
        </w:rPr>
        <w:t>20</w:t>
      </w:r>
    </w:p>
    <w:p w:rsidR="004602DC" w:rsidRDefault="004602DC" w:rsidP="004602DC">
      <w:pPr>
        <w:pStyle w:val="Char3"/>
        <w:spacing w:before="156" w:after="156"/>
        <w:ind w:left="0" w:firstLineChars="200" w:firstLine="420"/>
      </w:pPr>
      <w:r w:rsidRPr="004602DC">
        <w:rPr>
          <w:rFonts w:hint="eastAsia"/>
        </w:rPr>
        <w:t xml:space="preserve">工期 </w:t>
      </w:r>
      <w:r>
        <w:rPr>
          <w:rFonts w:hint="eastAsia"/>
        </w:rPr>
        <w:t xml:space="preserve"> </w:t>
      </w:r>
      <w:r w:rsidRPr="004602DC">
        <w:rPr>
          <w:rFonts w:hint="eastAsia"/>
        </w:rPr>
        <w:t>period</w:t>
      </w:r>
      <w:r w:rsidRPr="004602DC">
        <w:t xml:space="preserve"> of construction</w:t>
      </w:r>
    </w:p>
    <w:p w:rsidR="004602DC" w:rsidRPr="004602DC" w:rsidRDefault="004602DC" w:rsidP="004602DC">
      <w:pPr>
        <w:pStyle w:val="aff"/>
      </w:pPr>
      <w:r>
        <w:rPr>
          <w:rFonts w:hint="eastAsia"/>
        </w:rPr>
        <w:t>重涂服务所用的时长。</w:t>
      </w:r>
    </w:p>
    <w:p w:rsidR="00A22E23" w:rsidRPr="002E6C3A" w:rsidRDefault="004602DC" w:rsidP="00032642">
      <w:pPr>
        <w:pStyle w:val="a5"/>
        <w:spacing w:before="312" w:after="312"/>
        <w:ind w:left="0"/>
        <w:rPr>
          <w:rFonts w:ascii="Times New Roman"/>
        </w:rPr>
      </w:pPr>
      <w:bookmarkStart w:id="55" w:name="_Toc482817785"/>
      <w:bookmarkStart w:id="56" w:name="_Toc483061047"/>
      <w:bookmarkStart w:id="57" w:name="_Toc483061643"/>
      <w:bookmarkStart w:id="58" w:name="_Toc483316420"/>
      <w:bookmarkStart w:id="59" w:name="_Toc485564206"/>
      <w:bookmarkStart w:id="60" w:name="_Toc485971141"/>
      <w:bookmarkStart w:id="61" w:name="_Toc492043345"/>
      <w:bookmarkStart w:id="62" w:name="_Toc498782099"/>
      <w:bookmarkStart w:id="63" w:name="_Toc498889285"/>
      <w:bookmarkStart w:id="64" w:name="_Toc502222002"/>
      <w:r>
        <w:rPr>
          <w:rFonts w:ascii="Times New Roman" w:hint="eastAsia"/>
        </w:rPr>
        <w:t>一般</w:t>
      </w:r>
      <w:r w:rsidR="009300B2" w:rsidRPr="002E6C3A">
        <w:rPr>
          <w:rFonts w:ascii="Times New Roman"/>
        </w:rPr>
        <w:t>要求</w:t>
      </w:r>
      <w:bookmarkEnd w:id="55"/>
      <w:bookmarkEnd w:id="56"/>
      <w:bookmarkEnd w:id="57"/>
      <w:bookmarkEnd w:id="58"/>
      <w:bookmarkEnd w:id="59"/>
      <w:bookmarkEnd w:id="60"/>
      <w:bookmarkEnd w:id="61"/>
      <w:bookmarkEnd w:id="62"/>
      <w:bookmarkEnd w:id="63"/>
      <w:bookmarkEnd w:id="64"/>
    </w:p>
    <w:p w:rsidR="004602DC" w:rsidRDefault="00FD0975" w:rsidP="00FD0975">
      <w:pPr>
        <w:pStyle w:val="aff"/>
        <w:ind w:firstLineChars="0" w:firstLine="0"/>
        <w:rPr>
          <w:rFonts w:ascii="Times New Roman"/>
        </w:rPr>
      </w:pPr>
      <w:r w:rsidRPr="00BA3030">
        <w:rPr>
          <w:rFonts w:ascii="黑体" w:eastAsia="黑体" w:hAnsi="黑体" w:hint="eastAsia"/>
        </w:rPr>
        <w:t xml:space="preserve">4.1 </w:t>
      </w:r>
      <w:r w:rsidR="004602DC" w:rsidRPr="00FD0975">
        <w:rPr>
          <w:rFonts w:ascii="Times New Roman" w:hint="eastAsia"/>
        </w:rPr>
        <w:t>重涂服务应本着“对客户影响最小”的原则，确保施工过程中和施工后的室内环境不受影响。</w:t>
      </w:r>
    </w:p>
    <w:p w:rsidR="004602DC" w:rsidRDefault="00FD0975" w:rsidP="00FD0975">
      <w:pPr>
        <w:pStyle w:val="aff"/>
        <w:ind w:firstLineChars="0" w:firstLine="0"/>
        <w:rPr>
          <w:rFonts w:ascii="Times New Roman"/>
        </w:rPr>
      </w:pPr>
      <w:r w:rsidRPr="00BA3030">
        <w:rPr>
          <w:rFonts w:ascii="黑体" w:eastAsia="黑体" w:hAnsi="黑体" w:hint="eastAsia"/>
        </w:rPr>
        <w:t xml:space="preserve">4.2 </w:t>
      </w:r>
      <w:r w:rsidR="004602DC" w:rsidRPr="00FD0975">
        <w:rPr>
          <w:rFonts w:ascii="Times New Roman" w:hint="eastAsia"/>
        </w:rPr>
        <w:t>重涂服务的施工应遵守建筑装饰施工的相关规范，并确保施工质量。</w:t>
      </w:r>
    </w:p>
    <w:p w:rsidR="004602DC" w:rsidRPr="00FD0975" w:rsidRDefault="00FD0975" w:rsidP="00FD0975">
      <w:pPr>
        <w:pStyle w:val="aff"/>
        <w:ind w:firstLineChars="0" w:firstLine="0"/>
        <w:rPr>
          <w:rFonts w:ascii="Times New Roman"/>
        </w:rPr>
      </w:pPr>
      <w:r w:rsidRPr="00BA3030">
        <w:rPr>
          <w:rFonts w:ascii="黑体" w:eastAsia="黑体" w:hAnsi="黑体" w:hint="eastAsia"/>
        </w:rPr>
        <w:t xml:space="preserve">4.3 </w:t>
      </w:r>
      <w:r w:rsidR="00BA3030">
        <w:rPr>
          <w:rFonts w:ascii="Times New Roman" w:hint="eastAsia"/>
        </w:rPr>
        <w:t>对客户应执行统一的服务标准，宜包括以下要求：</w:t>
      </w:r>
    </w:p>
    <w:p w:rsidR="004602DC" w:rsidRDefault="004602DC" w:rsidP="004602DC">
      <w:pPr>
        <w:pStyle w:val="aff"/>
        <w:rPr>
          <w:rFonts w:ascii="Times New Roman"/>
        </w:rPr>
      </w:pPr>
      <w:r w:rsidRPr="004602DC">
        <w:rPr>
          <w:rFonts w:ascii="Times New Roman"/>
        </w:rPr>
        <w:t>1</w:t>
      </w:r>
      <w:r w:rsidRPr="004602DC">
        <w:rPr>
          <w:rFonts w:ascii="Times New Roman"/>
        </w:rPr>
        <w:t>）重涂服务应包括基检诊断、遮蔽保护、专业施工、清洁归位的四项基本服务；</w:t>
      </w:r>
    </w:p>
    <w:p w:rsidR="004602DC" w:rsidRDefault="004602DC" w:rsidP="004602DC">
      <w:pPr>
        <w:pStyle w:val="aff"/>
        <w:rPr>
          <w:rFonts w:hAnsi="宋体"/>
        </w:rPr>
      </w:pPr>
      <w:r>
        <w:rPr>
          <w:rFonts w:ascii="Times New Roman" w:hint="eastAsia"/>
        </w:rPr>
        <w:t>2</w:t>
      </w:r>
      <w:r>
        <w:rPr>
          <w:rFonts w:ascii="Times New Roman" w:hint="eastAsia"/>
        </w:rPr>
        <w:t>）</w:t>
      </w:r>
      <w:r w:rsidRPr="001E4E42">
        <w:rPr>
          <w:rFonts w:hAnsi="宋体" w:hint="eastAsia"/>
        </w:rPr>
        <w:t>在为客户提供基检诊断时，基检师</w:t>
      </w:r>
      <w:r>
        <w:rPr>
          <w:rFonts w:hAnsi="宋体" w:hint="eastAsia"/>
        </w:rPr>
        <w:t>应</w:t>
      </w:r>
      <w:r w:rsidRPr="001E4E42">
        <w:rPr>
          <w:rFonts w:hAnsi="宋体" w:hint="eastAsia"/>
        </w:rPr>
        <w:t>使用测距仪、测湿仪、空鼓锤、方尺、靠尺等工具进行专业测量和基层检测，</w:t>
      </w:r>
      <w:r>
        <w:rPr>
          <w:rFonts w:hAnsi="宋体" w:hint="eastAsia"/>
        </w:rPr>
        <w:t>为客户提供</w:t>
      </w:r>
      <w:r w:rsidRPr="001E4E42">
        <w:rPr>
          <w:rFonts w:hAnsi="宋体" w:hint="eastAsia"/>
        </w:rPr>
        <w:t>量身定做的施工方案</w:t>
      </w:r>
      <w:r>
        <w:rPr>
          <w:rFonts w:hAnsi="宋体" w:hint="eastAsia"/>
        </w:rPr>
        <w:t>。</w:t>
      </w:r>
      <w:r w:rsidRPr="001E4E42">
        <w:rPr>
          <w:rFonts w:hAnsi="宋体" w:hint="eastAsia"/>
        </w:rPr>
        <w:t>方案中</w:t>
      </w:r>
      <w:r>
        <w:rPr>
          <w:rFonts w:hAnsi="宋体" w:hint="eastAsia"/>
        </w:rPr>
        <w:t>应</w:t>
      </w:r>
      <w:r w:rsidRPr="001E4E42">
        <w:rPr>
          <w:rFonts w:hAnsi="宋体" w:hint="eastAsia"/>
        </w:rPr>
        <w:t>提出合理的墙面处理方式以及满足客户其他需求的全面解决方案，并</w:t>
      </w:r>
      <w:r>
        <w:rPr>
          <w:rFonts w:hAnsi="宋体" w:hint="eastAsia"/>
        </w:rPr>
        <w:t>提供</w:t>
      </w:r>
      <w:r w:rsidRPr="001E4E42">
        <w:rPr>
          <w:rFonts w:hAnsi="宋体" w:hint="eastAsia"/>
        </w:rPr>
        <w:t>服务预算。</w:t>
      </w:r>
    </w:p>
    <w:p w:rsidR="00FD0975" w:rsidRDefault="004602DC" w:rsidP="004602DC">
      <w:pPr>
        <w:pStyle w:val="aff"/>
        <w:rPr>
          <w:rFonts w:hAnsi="宋体"/>
        </w:rPr>
      </w:pPr>
      <w:r w:rsidRPr="004602DC">
        <w:rPr>
          <w:rFonts w:ascii="Times New Roman" w:hint="eastAsia"/>
        </w:rPr>
        <w:lastRenderedPageBreak/>
        <w:t>3</w:t>
      </w:r>
      <w:r w:rsidRPr="004602DC">
        <w:rPr>
          <w:rFonts w:ascii="Times New Roman" w:hint="eastAsia"/>
        </w:rPr>
        <w:t>）</w:t>
      </w:r>
      <w:r w:rsidRPr="001E4E42">
        <w:rPr>
          <w:rFonts w:hAnsi="宋体" w:hint="eastAsia"/>
        </w:rPr>
        <w:t>在客户接受的前提下，重涂服务商应和客户</w:t>
      </w:r>
      <w:r>
        <w:rPr>
          <w:rFonts w:hAnsi="宋体" w:hint="eastAsia"/>
        </w:rPr>
        <w:t>应</w:t>
      </w:r>
      <w:r w:rsidRPr="001E4E42">
        <w:rPr>
          <w:rFonts w:hAnsi="宋体" w:hint="eastAsia"/>
        </w:rPr>
        <w:t>签订标准</w:t>
      </w:r>
      <w:r w:rsidRPr="00FC14B4">
        <w:rPr>
          <w:rFonts w:hAnsi="宋体" w:hint="eastAsia"/>
        </w:rPr>
        <w:t>封闭</w:t>
      </w:r>
      <w:r w:rsidRPr="001E4E42">
        <w:rPr>
          <w:rFonts w:hAnsi="宋体" w:hint="eastAsia"/>
        </w:rPr>
        <w:t>合同，合同</w:t>
      </w:r>
      <w:r>
        <w:rPr>
          <w:rFonts w:hAnsi="宋体" w:hint="eastAsia"/>
        </w:rPr>
        <w:t>应包含</w:t>
      </w:r>
      <w:r w:rsidRPr="001E4E42">
        <w:rPr>
          <w:rFonts w:hAnsi="宋体" w:hint="eastAsia"/>
        </w:rPr>
        <w:t>墙面处理（含家具的搬移保护归位，家居清洁）、墙面</w:t>
      </w:r>
      <w:r>
        <w:rPr>
          <w:rFonts w:hAnsi="宋体" w:hint="eastAsia"/>
        </w:rPr>
        <w:t>涂料</w:t>
      </w:r>
      <w:r w:rsidRPr="001E4E42">
        <w:rPr>
          <w:rFonts w:hAnsi="宋体" w:hint="eastAsia"/>
        </w:rPr>
        <w:t>、木器</w:t>
      </w:r>
      <w:r>
        <w:rPr>
          <w:rFonts w:hAnsi="宋体" w:hint="eastAsia"/>
        </w:rPr>
        <w:t>涂料</w:t>
      </w:r>
      <w:r w:rsidRPr="001E4E42">
        <w:rPr>
          <w:rFonts w:hAnsi="宋体" w:hint="eastAsia"/>
        </w:rPr>
        <w:t>和其他特殊效果施工等内容。</w:t>
      </w:r>
    </w:p>
    <w:p w:rsidR="00FD0975" w:rsidRDefault="00FD0975" w:rsidP="004602DC">
      <w:pPr>
        <w:pStyle w:val="aff"/>
        <w:rPr>
          <w:rFonts w:hAnsi="宋体"/>
        </w:rPr>
      </w:pPr>
      <w:r>
        <w:rPr>
          <w:rFonts w:hAnsi="宋体" w:hint="eastAsia"/>
        </w:rPr>
        <w:t>4）合同签订后，除因</w:t>
      </w:r>
      <w:r w:rsidRPr="001E4E42">
        <w:rPr>
          <w:rFonts w:hAnsi="宋体" w:hint="eastAsia"/>
        </w:rPr>
        <w:t>被结实面层材料掩盖的由旧式石灰沙土抹灰材料构成的找平层</w:t>
      </w:r>
      <w:r>
        <w:rPr>
          <w:rFonts w:hAnsi="宋体" w:hint="eastAsia"/>
        </w:rPr>
        <w:t>需要额外铲除，或客户要求额外增加项目等特殊情况外，服务价格不得中途增加。</w:t>
      </w:r>
    </w:p>
    <w:p w:rsidR="00FD0975" w:rsidRDefault="00FD0975" w:rsidP="00FD0975">
      <w:pPr>
        <w:pStyle w:val="aff"/>
        <w:rPr>
          <w:rFonts w:ascii="Times New Roman"/>
        </w:rPr>
      </w:pPr>
      <w:r>
        <w:rPr>
          <w:rFonts w:ascii="Times New Roman" w:hint="eastAsia"/>
        </w:rPr>
        <w:t>5</w:t>
      </w:r>
      <w:r w:rsidRPr="00FD0975">
        <w:rPr>
          <w:rFonts w:ascii="Times New Roman" w:hint="eastAsia"/>
        </w:rPr>
        <w:t>）</w:t>
      </w:r>
      <w:r>
        <w:rPr>
          <w:rFonts w:ascii="Times New Roman" w:hint="eastAsia"/>
        </w:rPr>
        <w:t>重涂服务应包含一年的保修服务，从项目验收结束之日起计算</w:t>
      </w:r>
      <w:r w:rsidR="00AD5659">
        <w:rPr>
          <w:rFonts w:ascii="Times New Roman" w:hint="eastAsia"/>
        </w:rPr>
        <w:t>。</w:t>
      </w:r>
    </w:p>
    <w:p w:rsidR="004602DC" w:rsidRDefault="00FD0975" w:rsidP="00FD0975">
      <w:pPr>
        <w:pStyle w:val="aff"/>
        <w:rPr>
          <w:rFonts w:ascii="Times New Roman"/>
        </w:rPr>
      </w:pPr>
      <w:r>
        <w:rPr>
          <w:rFonts w:ascii="Times New Roman" w:hint="eastAsia"/>
        </w:rPr>
        <w:t>6</w:t>
      </w:r>
      <w:r>
        <w:rPr>
          <w:rFonts w:ascii="Times New Roman" w:hint="eastAsia"/>
        </w:rPr>
        <w:t>）重涂</w:t>
      </w:r>
      <w:r w:rsidR="004602DC" w:rsidRPr="00FD0975">
        <w:rPr>
          <w:rFonts w:ascii="Times New Roman" w:hint="eastAsia"/>
        </w:rPr>
        <w:t>服务商应及时告知给客户施工进程。</w:t>
      </w:r>
    </w:p>
    <w:p w:rsidR="004602DC" w:rsidRDefault="005374AE" w:rsidP="005374AE">
      <w:pPr>
        <w:pStyle w:val="aff"/>
        <w:ind w:firstLineChars="0" w:firstLine="0"/>
        <w:rPr>
          <w:rFonts w:ascii="Times New Roman"/>
        </w:rPr>
      </w:pPr>
      <w:r w:rsidRPr="00BA3030">
        <w:rPr>
          <w:rFonts w:ascii="黑体" w:eastAsia="黑体" w:hAnsi="黑体" w:hint="eastAsia"/>
        </w:rPr>
        <w:t xml:space="preserve">4.4 </w:t>
      </w:r>
      <w:r w:rsidR="004602DC" w:rsidRPr="005374AE">
        <w:rPr>
          <w:rFonts w:ascii="Times New Roman" w:hint="eastAsia"/>
        </w:rPr>
        <w:t>施工现场</w:t>
      </w:r>
      <w:r w:rsidR="00AD5AB9">
        <w:rPr>
          <w:rFonts w:ascii="Times New Roman" w:hint="eastAsia"/>
        </w:rPr>
        <w:t>应</w:t>
      </w:r>
      <w:r w:rsidR="004602DC" w:rsidRPr="005374AE">
        <w:rPr>
          <w:rFonts w:ascii="Times New Roman" w:hint="eastAsia"/>
        </w:rPr>
        <w:t>执行统一</w:t>
      </w:r>
      <w:r w:rsidR="00BA3030">
        <w:rPr>
          <w:rFonts w:ascii="Times New Roman" w:hint="eastAsia"/>
        </w:rPr>
        <w:t>的工地规范，宜包括以下要求：</w:t>
      </w:r>
    </w:p>
    <w:p w:rsidR="004602DC" w:rsidRDefault="005374AE" w:rsidP="005374AE">
      <w:pPr>
        <w:pStyle w:val="aff"/>
        <w:rPr>
          <w:rFonts w:hAnsi="宋体"/>
        </w:rPr>
      </w:pPr>
      <w:r>
        <w:rPr>
          <w:rFonts w:ascii="Times New Roman" w:hint="eastAsia"/>
        </w:rPr>
        <w:t>1</w:t>
      </w:r>
      <w:r>
        <w:rPr>
          <w:rFonts w:ascii="Times New Roman" w:hint="eastAsia"/>
        </w:rPr>
        <w:t>）</w:t>
      </w:r>
      <w:r w:rsidR="004602DC" w:rsidRPr="001E4E42">
        <w:rPr>
          <w:rFonts w:hAnsi="宋体" w:hint="eastAsia"/>
        </w:rPr>
        <w:t>形象规范：应身着重涂服务统一工服</w:t>
      </w:r>
      <w:r>
        <w:rPr>
          <w:rFonts w:hAnsi="宋体" w:hint="eastAsia"/>
        </w:rPr>
        <w:t>，</w:t>
      </w:r>
      <w:r w:rsidR="004602DC" w:rsidRPr="001E4E42">
        <w:rPr>
          <w:rFonts w:hAnsi="宋体" w:hint="eastAsia"/>
        </w:rPr>
        <w:t>佩戴工卡</w:t>
      </w:r>
      <w:r>
        <w:rPr>
          <w:rFonts w:hAnsi="宋体" w:hint="eastAsia"/>
        </w:rPr>
        <w:t>，</w:t>
      </w:r>
      <w:r w:rsidR="004602DC" w:rsidRPr="001E4E42">
        <w:rPr>
          <w:rFonts w:hAnsi="宋体" w:hint="eastAsia"/>
        </w:rPr>
        <w:t>着装整洁；在尚未遮蔽保护的地面上应穿着鞋套。</w:t>
      </w:r>
    </w:p>
    <w:p w:rsidR="004602DC" w:rsidRDefault="005374AE" w:rsidP="005374AE">
      <w:pPr>
        <w:pStyle w:val="aff"/>
        <w:rPr>
          <w:rFonts w:ascii="Times New Roman"/>
        </w:rPr>
      </w:pPr>
      <w:r w:rsidRPr="005374AE">
        <w:rPr>
          <w:rFonts w:ascii="Times New Roman" w:hint="eastAsia"/>
        </w:rPr>
        <w:t>2</w:t>
      </w:r>
      <w:r w:rsidRPr="005374AE">
        <w:rPr>
          <w:rFonts w:ascii="Times New Roman" w:hint="eastAsia"/>
        </w:rPr>
        <w:t>）</w:t>
      </w:r>
      <w:r w:rsidR="004602DC" w:rsidRPr="005374AE">
        <w:rPr>
          <w:rFonts w:ascii="Times New Roman" w:hint="eastAsia"/>
        </w:rPr>
        <w:t>行为规范：应礼貌入场、离场；耐心解答客户疑问，如遇超出施工的业务问题</w:t>
      </w:r>
      <w:r>
        <w:rPr>
          <w:rFonts w:ascii="Times New Roman" w:hint="eastAsia"/>
        </w:rPr>
        <w:t>，应帮助客户与业务人员联系；举止文明、施工现场不</w:t>
      </w:r>
      <w:r w:rsidR="00EF2B96">
        <w:rPr>
          <w:rFonts w:ascii="Times New Roman" w:hint="eastAsia"/>
        </w:rPr>
        <w:t>吸烟、不吃东西，不</w:t>
      </w:r>
      <w:r w:rsidR="004602DC" w:rsidRPr="005374AE">
        <w:rPr>
          <w:rFonts w:ascii="Times New Roman" w:hint="eastAsia"/>
        </w:rPr>
        <w:t>接受客户给予的</w:t>
      </w:r>
      <w:r w:rsidR="00EF2B96">
        <w:rPr>
          <w:rFonts w:ascii="Times New Roman" w:hint="eastAsia"/>
        </w:rPr>
        <w:t>物品</w:t>
      </w:r>
      <w:r w:rsidR="004602DC" w:rsidRPr="005374AE">
        <w:rPr>
          <w:rFonts w:ascii="Times New Roman" w:hint="eastAsia"/>
        </w:rPr>
        <w:t>，未经许可不</w:t>
      </w:r>
      <w:r w:rsidR="00EF2B96">
        <w:rPr>
          <w:rFonts w:ascii="Times New Roman" w:hint="eastAsia"/>
        </w:rPr>
        <w:t>应</w:t>
      </w:r>
      <w:r w:rsidR="004602DC" w:rsidRPr="005374AE">
        <w:rPr>
          <w:rFonts w:ascii="Times New Roman" w:hint="eastAsia"/>
        </w:rPr>
        <w:t>使用客户家中的卫生间。</w:t>
      </w:r>
    </w:p>
    <w:p w:rsidR="004602DC" w:rsidRPr="00A50E3B" w:rsidRDefault="00EF2B96" w:rsidP="00EF2B96">
      <w:pPr>
        <w:pStyle w:val="aff"/>
        <w:rPr>
          <w:rFonts w:ascii="Times New Roman"/>
        </w:rPr>
      </w:pPr>
      <w:r w:rsidRPr="00A50E3B">
        <w:rPr>
          <w:rFonts w:ascii="Times New Roman"/>
        </w:rPr>
        <w:t>3</w:t>
      </w:r>
      <w:r w:rsidRPr="00A50E3B">
        <w:rPr>
          <w:rFonts w:ascii="Times New Roman"/>
        </w:rPr>
        <w:t>）</w:t>
      </w:r>
      <w:r w:rsidR="004602DC" w:rsidRPr="00A50E3B">
        <w:rPr>
          <w:rFonts w:ascii="Times New Roman" w:hAnsi="宋体"/>
        </w:rPr>
        <w:t>安全</w:t>
      </w:r>
      <w:r w:rsidRPr="00A50E3B">
        <w:rPr>
          <w:rFonts w:ascii="Times New Roman" w:hAnsi="宋体"/>
        </w:rPr>
        <w:t>及健康</w:t>
      </w:r>
      <w:r w:rsidR="004602DC" w:rsidRPr="00A50E3B">
        <w:rPr>
          <w:rFonts w:ascii="Times New Roman" w:hAnsi="宋体"/>
        </w:rPr>
        <w:t>规范：安全用水用电；</w:t>
      </w:r>
      <w:r w:rsidRPr="00A50E3B">
        <w:rPr>
          <w:rFonts w:ascii="Times New Roman" w:hAnsi="宋体"/>
        </w:rPr>
        <w:t>登高施工</w:t>
      </w:r>
      <w:r w:rsidR="004602DC" w:rsidRPr="00A50E3B">
        <w:rPr>
          <w:rFonts w:ascii="Times New Roman" w:hAnsi="宋体"/>
        </w:rPr>
        <w:t>应使用铝合金标准梯</w:t>
      </w:r>
      <w:r w:rsidRPr="00A50E3B">
        <w:rPr>
          <w:rFonts w:ascii="Times New Roman" w:hAnsi="宋体"/>
        </w:rPr>
        <w:t>或</w:t>
      </w:r>
      <w:r w:rsidR="004602DC" w:rsidRPr="00A50E3B">
        <w:rPr>
          <w:rFonts w:ascii="Times New Roman" w:hAnsi="宋体"/>
        </w:rPr>
        <w:t>马凳</w:t>
      </w:r>
      <w:r w:rsidRPr="00A50E3B">
        <w:rPr>
          <w:rFonts w:ascii="Times New Roman" w:hAnsi="宋体"/>
        </w:rPr>
        <w:t>，</w:t>
      </w:r>
      <w:r w:rsidR="004602DC" w:rsidRPr="00A50E3B">
        <w:rPr>
          <w:rFonts w:ascii="Times New Roman" w:hAnsi="宋体"/>
        </w:rPr>
        <w:t>不</w:t>
      </w:r>
      <w:r w:rsidRPr="00A50E3B">
        <w:rPr>
          <w:rFonts w:ascii="Times New Roman" w:hAnsi="宋体"/>
        </w:rPr>
        <w:t>应</w:t>
      </w:r>
      <w:r w:rsidR="004602DC" w:rsidRPr="00A50E3B">
        <w:rPr>
          <w:rFonts w:ascii="Times New Roman" w:hAnsi="宋体"/>
        </w:rPr>
        <w:t>使用自制木梯；二层以上开放阳台登高进行顶面处理时应有安全保护措施；</w:t>
      </w:r>
      <w:r w:rsidRPr="00A50E3B">
        <w:rPr>
          <w:rFonts w:ascii="Times New Roman" w:hAnsi="宋体"/>
        </w:rPr>
        <w:t>应佩戴必要的劳保装备，如</w:t>
      </w:r>
      <w:r w:rsidR="004602DC" w:rsidRPr="00A50E3B">
        <w:rPr>
          <w:rFonts w:ascii="Times New Roman" w:hAnsi="宋体"/>
        </w:rPr>
        <w:t>打磨时应</w:t>
      </w:r>
      <w:r w:rsidRPr="00A50E3B">
        <w:rPr>
          <w:rFonts w:ascii="Times New Roman" w:hAnsi="宋体"/>
        </w:rPr>
        <w:t>佩戴</w:t>
      </w:r>
      <w:r w:rsidR="004602DC" w:rsidRPr="00A50E3B">
        <w:rPr>
          <w:rFonts w:ascii="Times New Roman" w:hAnsi="宋体"/>
        </w:rPr>
        <w:t>防尘口罩、喷涂时应</w:t>
      </w:r>
      <w:r w:rsidRPr="00A50E3B">
        <w:rPr>
          <w:rFonts w:ascii="Times New Roman" w:hAnsi="宋体"/>
        </w:rPr>
        <w:t>佩戴</w:t>
      </w:r>
      <w:r w:rsidR="004602DC" w:rsidRPr="00A50E3B">
        <w:rPr>
          <w:rFonts w:ascii="Times New Roman" w:hAnsi="宋体"/>
        </w:rPr>
        <w:t>护目镜。</w:t>
      </w:r>
    </w:p>
    <w:p w:rsidR="004602DC" w:rsidRPr="00A50E3B" w:rsidRDefault="00EF2B96" w:rsidP="00EF2B96">
      <w:pPr>
        <w:pStyle w:val="aff"/>
        <w:rPr>
          <w:rFonts w:ascii="Times New Roman"/>
        </w:rPr>
      </w:pPr>
      <w:r w:rsidRPr="00A50E3B">
        <w:rPr>
          <w:rFonts w:ascii="Times New Roman"/>
        </w:rPr>
        <w:t>4</w:t>
      </w:r>
      <w:r w:rsidRPr="00A50E3B">
        <w:rPr>
          <w:rFonts w:ascii="Times New Roman"/>
        </w:rPr>
        <w:t>）</w:t>
      </w:r>
      <w:r w:rsidR="004602DC" w:rsidRPr="00A50E3B">
        <w:rPr>
          <w:rFonts w:ascii="Times New Roman"/>
        </w:rPr>
        <w:t>工具设备物料规范：宜使用标配工具，包括专业打磨工具设备、喷涂机（如需要喷涂）、电动搅拌器、指定</w:t>
      </w:r>
      <w:r w:rsidRPr="00A50E3B">
        <w:rPr>
          <w:rFonts w:ascii="Times New Roman"/>
        </w:rPr>
        <w:t>的</w:t>
      </w:r>
      <w:r w:rsidR="004602DC" w:rsidRPr="00A50E3B">
        <w:rPr>
          <w:rFonts w:ascii="Times New Roman"/>
        </w:rPr>
        <w:t>工具、辅料和保护材料；标配工具</w:t>
      </w:r>
      <w:r w:rsidRPr="00A50E3B">
        <w:rPr>
          <w:rFonts w:ascii="Times New Roman"/>
        </w:rPr>
        <w:t>、</w:t>
      </w:r>
      <w:r w:rsidR="004602DC" w:rsidRPr="00A50E3B">
        <w:rPr>
          <w:rFonts w:ascii="Times New Roman"/>
        </w:rPr>
        <w:t>物料在施工现场应标准摆放，并设置警示</w:t>
      </w:r>
      <w:r w:rsidRPr="00A50E3B">
        <w:rPr>
          <w:rFonts w:ascii="Times New Roman"/>
        </w:rPr>
        <w:t>标识</w:t>
      </w:r>
      <w:r w:rsidR="004602DC" w:rsidRPr="00A50E3B">
        <w:rPr>
          <w:rFonts w:ascii="Times New Roman"/>
        </w:rPr>
        <w:t>以确保人员安全</w:t>
      </w:r>
      <w:r w:rsidRPr="00A50E3B">
        <w:rPr>
          <w:rFonts w:ascii="Times New Roman"/>
        </w:rPr>
        <w:t>，不妨</w:t>
      </w:r>
      <w:r w:rsidRPr="00A50E3B">
        <w:rPr>
          <w:rFonts w:ascii="Times New Roman" w:hAnsi="宋体"/>
        </w:rPr>
        <w:t>碍施工。</w:t>
      </w:r>
      <w:r w:rsidR="00A573AD" w:rsidRPr="00A573AD">
        <w:rPr>
          <w:rFonts w:ascii="Times New Roman" w:hAnsi="SimSun" w:hint="eastAsia"/>
        </w:rPr>
        <w:t>对于艺术涂料，宜选用厂家要求的施工工具及设备。</w:t>
      </w:r>
    </w:p>
    <w:p w:rsidR="004602DC" w:rsidRPr="00A50E3B" w:rsidRDefault="00A50E3B" w:rsidP="00A50E3B">
      <w:pPr>
        <w:pStyle w:val="aff"/>
        <w:rPr>
          <w:rFonts w:ascii="Times New Roman"/>
        </w:rPr>
      </w:pPr>
      <w:r w:rsidRPr="00A50E3B">
        <w:rPr>
          <w:rFonts w:ascii="Times New Roman"/>
        </w:rPr>
        <w:t>5</w:t>
      </w:r>
      <w:r w:rsidRPr="00A50E3B">
        <w:rPr>
          <w:rFonts w:ascii="Times New Roman" w:hAnsi="宋体"/>
        </w:rPr>
        <w:t>）</w:t>
      </w:r>
      <w:r w:rsidR="004602DC" w:rsidRPr="00A50E3B">
        <w:rPr>
          <w:rFonts w:ascii="Times New Roman" w:hAnsi="宋体"/>
        </w:rPr>
        <w:t>重要或者特殊的工地施工前</w:t>
      </w:r>
      <w:r w:rsidRPr="00A50E3B">
        <w:rPr>
          <w:rFonts w:ascii="Times New Roman" w:hAnsi="宋体"/>
        </w:rPr>
        <w:t>，</w:t>
      </w:r>
      <w:r w:rsidR="004602DC" w:rsidRPr="00A50E3B">
        <w:rPr>
          <w:rFonts w:ascii="Times New Roman" w:hAnsi="宋体"/>
        </w:rPr>
        <w:t>应由出具方案的基检服务人员对施工人员进行现场</w:t>
      </w:r>
      <w:r w:rsidRPr="00A50E3B">
        <w:rPr>
          <w:rFonts w:ascii="Times New Roman" w:hAnsi="宋体"/>
        </w:rPr>
        <w:t>施工</w:t>
      </w:r>
      <w:r w:rsidR="004602DC" w:rsidRPr="00A50E3B">
        <w:rPr>
          <w:rFonts w:ascii="Times New Roman" w:hAnsi="宋体"/>
        </w:rPr>
        <w:t>交底。</w:t>
      </w:r>
    </w:p>
    <w:p w:rsidR="004602DC" w:rsidRPr="00A50E3B" w:rsidRDefault="00A50E3B" w:rsidP="00A50E3B">
      <w:pPr>
        <w:pStyle w:val="aff"/>
        <w:rPr>
          <w:rFonts w:ascii="Times New Roman"/>
        </w:rPr>
      </w:pPr>
      <w:r w:rsidRPr="00A573AD">
        <w:rPr>
          <w:rFonts w:ascii="Times New Roman"/>
        </w:rPr>
        <w:t>6</w:t>
      </w:r>
      <w:r w:rsidRPr="00A573AD">
        <w:rPr>
          <w:rFonts w:ascii="Times New Roman" w:hAnsi="宋体"/>
        </w:rPr>
        <w:t>）</w:t>
      </w:r>
      <w:r w:rsidR="00A573AD" w:rsidRPr="00A573AD">
        <w:rPr>
          <w:rFonts w:ascii="Times New Roman" w:hAnsi="SimSun" w:hint="eastAsia"/>
        </w:rPr>
        <w:t>对于工期</w:t>
      </w:r>
      <w:r w:rsidR="00A573AD" w:rsidRPr="00A573AD">
        <w:rPr>
          <w:rFonts w:ascii="Times New Roman" w:hAnsi="SimSun"/>
        </w:rPr>
        <w:t>3</w:t>
      </w:r>
      <w:r w:rsidR="00A573AD" w:rsidRPr="00A573AD">
        <w:rPr>
          <w:rFonts w:ascii="Times New Roman" w:hAnsi="SimSun" w:hint="eastAsia"/>
        </w:rPr>
        <w:t>天以上的施工工地，施工过程中</w:t>
      </w:r>
      <w:r w:rsidR="00A573AD" w:rsidRPr="00A573AD">
        <w:rPr>
          <w:rFonts w:ascii="Times New Roman" w:hAnsi="SimSun"/>
        </w:rPr>
        <w:t>应接受不少于</w:t>
      </w:r>
      <w:r w:rsidR="00A573AD" w:rsidRPr="00A573AD">
        <w:rPr>
          <w:rFonts w:ascii="Times New Roman"/>
        </w:rPr>
        <w:t>1</w:t>
      </w:r>
      <w:r w:rsidR="00A573AD" w:rsidRPr="00A573AD">
        <w:rPr>
          <w:rFonts w:ascii="Times New Roman" w:hAnsi="SimSun"/>
        </w:rPr>
        <w:t>次的</w:t>
      </w:r>
      <w:r w:rsidR="00A573AD" w:rsidRPr="00A573AD">
        <w:rPr>
          <w:rFonts w:ascii="Times New Roman" w:hAnsi="SimSun" w:hint="eastAsia"/>
        </w:rPr>
        <w:t>工地</w:t>
      </w:r>
      <w:r w:rsidR="00A573AD" w:rsidRPr="00A573AD">
        <w:rPr>
          <w:rFonts w:ascii="Times New Roman" w:hAnsi="SimSun"/>
        </w:rPr>
        <w:t>巡检</w:t>
      </w:r>
      <w:r w:rsidRPr="00A573AD">
        <w:rPr>
          <w:rFonts w:ascii="Times New Roman" w:hAnsi="宋体" w:hint="eastAsia"/>
        </w:rPr>
        <w:t>，</w:t>
      </w:r>
      <w:r w:rsidR="004602DC" w:rsidRPr="00A573AD">
        <w:rPr>
          <w:rFonts w:ascii="Times New Roman" w:hAnsi="宋体"/>
        </w:rPr>
        <w:t>巡检</w:t>
      </w:r>
      <w:r>
        <w:rPr>
          <w:rFonts w:ascii="Times New Roman" w:hAnsi="宋体" w:hint="eastAsia"/>
        </w:rPr>
        <w:t>结果</w:t>
      </w:r>
      <w:r>
        <w:rPr>
          <w:rFonts w:ascii="Times New Roman" w:hAnsi="宋体"/>
        </w:rPr>
        <w:t>如与</w:t>
      </w:r>
      <w:r>
        <w:rPr>
          <w:rFonts w:ascii="Times New Roman" w:hAnsi="宋体" w:hint="eastAsia"/>
        </w:rPr>
        <w:t>施工</w:t>
      </w:r>
      <w:r>
        <w:rPr>
          <w:rFonts w:ascii="Times New Roman" w:hAnsi="宋体"/>
        </w:rPr>
        <w:t>标准不符，</w:t>
      </w:r>
      <w:r w:rsidR="004602DC" w:rsidRPr="00A50E3B">
        <w:rPr>
          <w:rFonts w:ascii="Times New Roman" w:hAnsi="宋体"/>
        </w:rPr>
        <w:t>应现</w:t>
      </w:r>
      <w:r>
        <w:rPr>
          <w:rFonts w:ascii="Times New Roman" w:hAnsi="宋体"/>
        </w:rPr>
        <w:t>场整改，并</w:t>
      </w:r>
      <w:r w:rsidR="004602DC" w:rsidRPr="00A50E3B">
        <w:rPr>
          <w:rFonts w:ascii="Times New Roman" w:hAnsi="宋体"/>
        </w:rPr>
        <w:t>记录在案。</w:t>
      </w:r>
    </w:p>
    <w:p w:rsidR="004F552B" w:rsidRDefault="00A50E3B" w:rsidP="0024785A">
      <w:pPr>
        <w:pStyle w:val="a5"/>
        <w:spacing w:before="312" w:after="312"/>
        <w:ind w:left="0"/>
        <w:rPr>
          <w:rFonts w:ascii="Times New Roman"/>
        </w:rPr>
      </w:pPr>
      <w:r>
        <w:rPr>
          <w:rFonts w:ascii="Times New Roman" w:hint="eastAsia"/>
        </w:rPr>
        <w:t>基</w:t>
      </w:r>
      <w:r w:rsidR="00D63C5A">
        <w:rPr>
          <w:rFonts w:ascii="Times New Roman" w:hint="eastAsia"/>
        </w:rPr>
        <w:t>层检测</w:t>
      </w:r>
    </w:p>
    <w:p w:rsidR="00EB4F40" w:rsidRPr="002E6C3A" w:rsidRDefault="00A50E3B" w:rsidP="00EB4F40">
      <w:pPr>
        <w:pStyle w:val="a6"/>
        <w:spacing w:before="156" w:after="156"/>
        <w:ind w:left="0"/>
        <w:rPr>
          <w:rFonts w:ascii="Times New Roman"/>
        </w:rPr>
      </w:pPr>
      <w:r>
        <w:rPr>
          <w:rFonts w:ascii="Times New Roman" w:hint="eastAsia"/>
        </w:rPr>
        <w:t>现场基检</w:t>
      </w:r>
    </w:p>
    <w:p w:rsidR="0069277E" w:rsidRDefault="0069277E" w:rsidP="0069277E">
      <w:pPr>
        <w:pStyle w:val="aff"/>
        <w:ind w:firstLineChars="0" w:firstLine="0"/>
        <w:rPr>
          <w:rFonts w:ascii="Times New Roman"/>
          <w:szCs w:val="21"/>
        </w:rPr>
      </w:pPr>
      <w:r w:rsidRPr="00BA3030">
        <w:rPr>
          <w:rFonts w:ascii="黑体" w:eastAsia="黑体" w:hAnsi="黑体" w:hint="eastAsia"/>
          <w:szCs w:val="21"/>
        </w:rPr>
        <w:t xml:space="preserve">5.1.1 </w:t>
      </w:r>
      <w:r>
        <w:rPr>
          <w:rFonts w:ascii="Times New Roman" w:hint="eastAsia"/>
          <w:szCs w:val="21"/>
        </w:rPr>
        <w:t>现场基检时，</w:t>
      </w:r>
      <w:r>
        <w:rPr>
          <w:rFonts w:hint="eastAsia"/>
        </w:rPr>
        <w:t>基检师应</w:t>
      </w:r>
      <w:r w:rsidRPr="00984876">
        <w:rPr>
          <w:rFonts w:hint="eastAsia"/>
        </w:rPr>
        <w:t>上门</w:t>
      </w:r>
      <w:r w:rsidRPr="00984876">
        <w:t>给予</w:t>
      </w:r>
      <w:r w:rsidRPr="00332227">
        <w:rPr>
          <w:rFonts w:hint="eastAsia"/>
        </w:rPr>
        <w:t>客户</w:t>
      </w:r>
      <w:r w:rsidRPr="00984876">
        <w:rPr>
          <w:rFonts w:hint="eastAsia"/>
        </w:rPr>
        <w:t>一对一的服务</w:t>
      </w:r>
      <w:r>
        <w:rPr>
          <w:rFonts w:hint="eastAsia"/>
        </w:rPr>
        <w:t>。</w:t>
      </w:r>
    </w:p>
    <w:p w:rsidR="0069277E" w:rsidRDefault="0069277E" w:rsidP="0069277E">
      <w:pPr>
        <w:pStyle w:val="aff"/>
        <w:ind w:firstLineChars="0" w:firstLine="0"/>
      </w:pPr>
      <w:r w:rsidRPr="00BA3030">
        <w:rPr>
          <w:rFonts w:ascii="黑体" w:eastAsia="黑体" w:hAnsi="黑体" w:hint="eastAsia"/>
          <w:szCs w:val="21"/>
        </w:rPr>
        <w:t xml:space="preserve">5.1.2 </w:t>
      </w:r>
      <w:r>
        <w:rPr>
          <w:rFonts w:ascii="Times New Roman" w:hint="eastAsia"/>
          <w:szCs w:val="21"/>
        </w:rPr>
        <w:t>应</w:t>
      </w:r>
      <w:r w:rsidRPr="00984876">
        <w:rPr>
          <w:rFonts w:hint="eastAsia"/>
        </w:rPr>
        <w:t>根据客户</w:t>
      </w:r>
      <w:r>
        <w:rPr>
          <w:rFonts w:hint="eastAsia"/>
        </w:rPr>
        <w:t>室内</w:t>
      </w:r>
      <w:r w:rsidRPr="00984876">
        <w:rPr>
          <w:rFonts w:hint="eastAsia"/>
        </w:rPr>
        <w:t>墙面和木器的实际面积和情况，做出匹配的施工方案，并</w:t>
      </w:r>
      <w:r>
        <w:rPr>
          <w:rFonts w:hint="eastAsia"/>
        </w:rPr>
        <w:t>应</w:t>
      </w:r>
      <w:r w:rsidRPr="00984876">
        <w:rPr>
          <w:rFonts w:hint="eastAsia"/>
        </w:rPr>
        <w:t>给客户提供该方案的报价</w:t>
      </w:r>
      <w:r>
        <w:rPr>
          <w:rFonts w:hint="eastAsia"/>
        </w:rPr>
        <w:t>。</w:t>
      </w:r>
    </w:p>
    <w:p w:rsidR="0069277E" w:rsidRDefault="0069277E" w:rsidP="0069277E">
      <w:pPr>
        <w:pStyle w:val="aff"/>
        <w:ind w:firstLineChars="0" w:firstLine="0"/>
        <w:rPr>
          <w:rFonts w:ascii="Times New Roman"/>
          <w:szCs w:val="21"/>
        </w:rPr>
      </w:pPr>
      <w:r w:rsidRPr="00BA3030">
        <w:rPr>
          <w:rFonts w:ascii="黑体" w:eastAsia="黑体" w:hAnsi="黑体" w:hint="eastAsia"/>
          <w:szCs w:val="21"/>
        </w:rPr>
        <w:t xml:space="preserve">5.1.3 </w:t>
      </w:r>
      <w:r>
        <w:rPr>
          <w:rFonts w:ascii="Times New Roman" w:hint="eastAsia"/>
          <w:szCs w:val="21"/>
        </w:rPr>
        <w:t>现场基检时，应</w:t>
      </w:r>
      <w:r w:rsidR="00F478F7">
        <w:rPr>
          <w:rFonts w:ascii="Times New Roman" w:hint="eastAsia"/>
          <w:szCs w:val="21"/>
        </w:rPr>
        <w:t>重点</w:t>
      </w:r>
      <w:r>
        <w:rPr>
          <w:rFonts w:hint="eastAsia"/>
        </w:rPr>
        <w:t>入户测试实际施工面积</w:t>
      </w:r>
      <w:r w:rsidR="00F478F7">
        <w:rPr>
          <w:rFonts w:hint="eastAsia"/>
        </w:rPr>
        <w:t>，</w:t>
      </w:r>
      <w:r w:rsidRPr="00984876">
        <w:rPr>
          <w:rFonts w:hint="eastAsia"/>
        </w:rPr>
        <w:t>勘察基层情况，并</w:t>
      </w:r>
      <w:r>
        <w:rPr>
          <w:rFonts w:hint="eastAsia"/>
        </w:rPr>
        <w:t>应给出相</w:t>
      </w:r>
      <w:r w:rsidRPr="00984876">
        <w:rPr>
          <w:rFonts w:hint="eastAsia"/>
        </w:rPr>
        <w:t>应的施工方案</w:t>
      </w:r>
      <w:r w:rsidR="00F478F7">
        <w:rPr>
          <w:rFonts w:hint="eastAsia"/>
        </w:rPr>
        <w:t>。</w:t>
      </w:r>
    </w:p>
    <w:p w:rsidR="0069277E" w:rsidRDefault="00F478F7" w:rsidP="00F478F7">
      <w:pPr>
        <w:pStyle w:val="aff"/>
        <w:ind w:firstLineChars="0" w:firstLine="0"/>
        <w:rPr>
          <w:rFonts w:ascii="Times New Roman"/>
          <w:szCs w:val="21"/>
        </w:rPr>
      </w:pPr>
      <w:r w:rsidRPr="00BA3030">
        <w:rPr>
          <w:rFonts w:ascii="黑体" w:eastAsia="黑体" w:hAnsi="黑体" w:hint="eastAsia"/>
          <w:szCs w:val="21"/>
        </w:rPr>
        <w:t xml:space="preserve">5.1.4 </w:t>
      </w:r>
      <w:r>
        <w:rPr>
          <w:rFonts w:ascii="Times New Roman" w:hint="eastAsia"/>
          <w:szCs w:val="21"/>
        </w:rPr>
        <w:t>现场基检的步骤如下：</w:t>
      </w:r>
    </w:p>
    <w:p w:rsidR="00F478F7" w:rsidRDefault="00F478F7" w:rsidP="00F478F7">
      <w:pPr>
        <w:pStyle w:val="aff"/>
        <w:rPr>
          <w:rFonts w:ascii="Times New Roman"/>
        </w:rPr>
      </w:pPr>
      <w:r w:rsidRPr="00F478F7">
        <w:rPr>
          <w:rFonts w:ascii="Times New Roman" w:hint="eastAsia"/>
        </w:rPr>
        <w:t>1</w:t>
      </w:r>
      <w:r w:rsidRPr="00F478F7">
        <w:rPr>
          <w:rFonts w:ascii="Times New Roman" w:hint="eastAsia"/>
        </w:rPr>
        <w:t>）应首先了解客户此次翻新的</w:t>
      </w:r>
      <w:r>
        <w:rPr>
          <w:rFonts w:ascii="Times New Roman" w:hint="eastAsia"/>
        </w:rPr>
        <w:t>要求</w:t>
      </w:r>
      <w:r w:rsidRPr="00F478F7">
        <w:rPr>
          <w:rFonts w:ascii="Times New Roman" w:hint="eastAsia"/>
        </w:rPr>
        <w:t>，并在施工方案中给予相应的解决方案</w:t>
      </w:r>
      <w:r>
        <w:rPr>
          <w:rFonts w:ascii="Times New Roman" w:hint="eastAsia"/>
        </w:rPr>
        <w:t>。</w:t>
      </w:r>
    </w:p>
    <w:p w:rsidR="00F478F7" w:rsidRPr="00F478F7" w:rsidRDefault="00F478F7" w:rsidP="00F478F7">
      <w:pPr>
        <w:pStyle w:val="aff"/>
        <w:rPr>
          <w:rFonts w:hAnsi="宋体"/>
        </w:rPr>
      </w:pPr>
      <w:r>
        <w:rPr>
          <w:rFonts w:ascii="Times New Roman" w:hint="eastAsia"/>
        </w:rPr>
        <w:t>2</w:t>
      </w:r>
      <w:r>
        <w:rPr>
          <w:rFonts w:ascii="Times New Roman" w:hint="eastAsia"/>
        </w:rPr>
        <w:t>）</w:t>
      </w:r>
      <w:r>
        <w:rPr>
          <w:rFonts w:hAnsi="宋体" w:hint="eastAsia"/>
        </w:rPr>
        <w:t>勘察基层情况，</w:t>
      </w:r>
      <w:r w:rsidRPr="00B85380">
        <w:rPr>
          <w:rFonts w:hAnsi="宋体" w:hint="eastAsia"/>
        </w:rPr>
        <w:t>根据现场条件，选择相应的基层处理方案</w:t>
      </w:r>
      <w:r>
        <w:rPr>
          <w:rFonts w:hAnsi="宋体" w:hint="eastAsia"/>
        </w:rPr>
        <w:t>。</w:t>
      </w:r>
      <w:r w:rsidRPr="006A11B1">
        <w:rPr>
          <w:rFonts w:hint="eastAsia"/>
        </w:rPr>
        <w:t>基层基本牢固，有毛细裂缝、或者有些许空鼓、裂缝的情况宜给予相应修补方案</w:t>
      </w:r>
      <w:r>
        <w:rPr>
          <w:rFonts w:hint="eastAsia"/>
        </w:rPr>
        <w:t>；</w:t>
      </w:r>
      <w:r w:rsidRPr="00F478F7">
        <w:rPr>
          <w:rFonts w:ascii="Times New Roman"/>
        </w:rPr>
        <w:t>基层整体不牢固或存在无法修复的问题时，应采取铲除旧基层，重新做新基层的铲除满批方案</w:t>
      </w:r>
      <w:r>
        <w:rPr>
          <w:rFonts w:ascii="Times New Roman" w:hint="eastAsia"/>
        </w:rPr>
        <w:t>。</w:t>
      </w:r>
    </w:p>
    <w:p w:rsidR="00F478F7" w:rsidRPr="00F478F7" w:rsidRDefault="00F478F7" w:rsidP="00F478F7">
      <w:pPr>
        <w:pStyle w:val="aff"/>
        <w:rPr>
          <w:rFonts w:ascii="Times New Roman"/>
        </w:rPr>
      </w:pPr>
      <w:r>
        <w:rPr>
          <w:rFonts w:ascii="Times New Roman" w:hint="eastAsia"/>
        </w:rPr>
        <w:t>3</w:t>
      </w:r>
      <w:r>
        <w:rPr>
          <w:rFonts w:ascii="Times New Roman" w:hint="eastAsia"/>
        </w:rPr>
        <w:t>）</w:t>
      </w:r>
      <w:r w:rsidRPr="00F478F7">
        <w:rPr>
          <w:rFonts w:ascii="Times New Roman"/>
        </w:rPr>
        <w:t>使用测湿仪测量基层含水率</w:t>
      </w:r>
      <w:r>
        <w:rPr>
          <w:rFonts w:ascii="Times New Roman" w:hint="eastAsia"/>
        </w:rPr>
        <w:t>，含水率</w:t>
      </w:r>
      <w:r w:rsidRPr="00F478F7">
        <w:rPr>
          <w:rFonts w:ascii="Times New Roman"/>
        </w:rPr>
        <w:t>高于</w:t>
      </w:r>
      <w:r w:rsidRPr="00F478F7">
        <w:rPr>
          <w:rFonts w:ascii="Times New Roman"/>
        </w:rPr>
        <w:t>10%</w:t>
      </w:r>
      <w:r w:rsidRPr="00F478F7">
        <w:rPr>
          <w:rFonts w:ascii="Times New Roman"/>
        </w:rPr>
        <w:t>时，应做相应的防潮处理方案</w:t>
      </w:r>
      <w:r>
        <w:rPr>
          <w:rFonts w:ascii="Times New Roman" w:hint="eastAsia"/>
        </w:rPr>
        <w:t>。</w:t>
      </w:r>
    </w:p>
    <w:p w:rsidR="00F478F7" w:rsidRDefault="00F478F7" w:rsidP="00F478F7">
      <w:pPr>
        <w:pStyle w:val="aff"/>
        <w:rPr>
          <w:rFonts w:ascii="Times New Roman"/>
        </w:rPr>
      </w:pPr>
      <w:r w:rsidRPr="00F478F7">
        <w:rPr>
          <w:rFonts w:ascii="Times New Roman" w:hint="eastAsia"/>
        </w:rPr>
        <w:t>4</w:t>
      </w:r>
      <w:r w:rsidRPr="00F478F7">
        <w:rPr>
          <w:rFonts w:ascii="Times New Roman" w:hint="eastAsia"/>
        </w:rPr>
        <w:t>）使用测距仪测量实际施工面积。</w:t>
      </w:r>
    </w:p>
    <w:p w:rsidR="00F478F7" w:rsidRDefault="00F478F7" w:rsidP="00F478F7">
      <w:pPr>
        <w:pStyle w:val="aff"/>
        <w:rPr>
          <w:rFonts w:ascii="Times New Roman"/>
        </w:rPr>
      </w:pPr>
      <w:r>
        <w:rPr>
          <w:rFonts w:ascii="Times New Roman" w:hint="eastAsia"/>
        </w:rPr>
        <w:t>5</w:t>
      </w:r>
      <w:r>
        <w:rPr>
          <w:rFonts w:ascii="Times New Roman" w:hint="eastAsia"/>
        </w:rPr>
        <w:t>）确定分色方案。</w:t>
      </w:r>
    </w:p>
    <w:p w:rsidR="00F478F7" w:rsidRDefault="00F478F7" w:rsidP="00F478F7">
      <w:pPr>
        <w:pStyle w:val="aff"/>
        <w:rPr>
          <w:rFonts w:ascii="Times New Roman"/>
        </w:rPr>
      </w:pPr>
      <w:r>
        <w:rPr>
          <w:rFonts w:ascii="Times New Roman" w:hint="eastAsia"/>
        </w:rPr>
        <w:t>6</w:t>
      </w:r>
      <w:r>
        <w:rPr>
          <w:rFonts w:ascii="Times New Roman" w:hint="eastAsia"/>
        </w:rPr>
        <w:t>）确定涂装方案。</w:t>
      </w:r>
    </w:p>
    <w:p w:rsidR="00F478F7" w:rsidRPr="00F478F7" w:rsidRDefault="00F478F7" w:rsidP="00F478F7">
      <w:pPr>
        <w:pStyle w:val="aff"/>
        <w:rPr>
          <w:rFonts w:ascii="Times New Roman"/>
        </w:rPr>
      </w:pPr>
      <w:r>
        <w:rPr>
          <w:rFonts w:ascii="Times New Roman" w:hint="eastAsia"/>
        </w:rPr>
        <w:t>7</w:t>
      </w:r>
      <w:r>
        <w:rPr>
          <w:rFonts w:ascii="Times New Roman" w:hint="eastAsia"/>
        </w:rPr>
        <w:t>）</w:t>
      </w:r>
      <w:r w:rsidRPr="00F478F7">
        <w:rPr>
          <w:rFonts w:ascii="Times New Roman" w:hint="eastAsia"/>
        </w:rPr>
        <w:t>将上述方案合并为全面解决方案，报价并请客户确认。</w:t>
      </w:r>
    </w:p>
    <w:p w:rsidR="008809E7" w:rsidRPr="002E6C3A" w:rsidRDefault="00A50E3B" w:rsidP="00E172FF">
      <w:pPr>
        <w:pStyle w:val="a6"/>
        <w:spacing w:before="156" w:after="156"/>
        <w:ind w:left="0"/>
        <w:rPr>
          <w:rFonts w:ascii="Times New Roman"/>
        </w:rPr>
      </w:pPr>
      <w:r>
        <w:rPr>
          <w:rFonts w:ascii="Times New Roman" w:hint="eastAsia"/>
        </w:rPr>
        <w:t>远程基检</w:t>
      </w:r>
    </w:p>
    <w:p w:rsidR="00A50E3B" w:rsidRDefault="00A50E3B" w:rsidP="00A50E3B">
      <w:pPr>
        <w:pStyle w:val="aff"/>
        <w:ind w:firstLineChars="0" w:firstLine="0"/>
        <w:rPr>
          <w:rFonts w:ascii="Times New Roman"/>
          <w:szCs w:val="21"/>
        </w:rPr>
      </w:pPr>
      <w:bookmarkStart w:id="65" w:name="_Toc483061055"/>
      <w:bookmarkStart w:id="66" w:name="_Toc483061651"/>
      <w:bookmarkStart w:id="67" w:name="_Toc483316428"/>
      <w:bookmarkStart w:id="68" w:name="_Toc485564214"/>
      <w:bookmarkStart w:id="69" w:name="_Toc485971149"/>
      <w:bookmarkStart w:id="70" w:name="_Toc492043353"/>
      <w:bookmarkStart w:id="71" w:name="_Toc498782107"/>
      <w:bookmarkStart w:id="72" w:name="_Toc498889293"/>
      <w:bookmarkStart w:id="73" w:name="_Toc502222010"/>
      <w:r w:rsidRPr="00BA3030">
        <w:rPr>
          <w:rFonts w:ascii="黑体" w:eastAsia="黑体" w:hAnsi="黑体" w:hint="eastAsia"/>
          <w:szCs w:val="21"/>
        </w:rPr>
        <w:t>5.2.1</w:t>
      </w:r>
      <w:r w:rsidR="00DB3080" w:rsidRPr="00BA3030">
        <w:rPr>
          <w:rFonts w:ascii="黑体" w:eastAsia="黑体" w:hAnsi="黑体" w:hint="eastAsia"/>
          <w:szCs w:val="21"/>
        </w:rPr>
        <w:t xml:space="preserve"> </w:t>
      </w:r>
      <w:r w:rsidR="00DB3080" w:rsidRPr="00823AC1">
        <w:rPr>
          <w:rFonts w:ascii="Times New Roman" w:hint="eastAsia"/>
          <w:szCs w:val="21"/>
        </w:rPr>
        <w:t>远程基检是为了满足特定情况下无法现场基检，而客户急需施工方案的特殊情况</w:t>
      </w:r>
      <w:r w:rsidR="00DB3080">
        <w:rPr>
          <w:rFonts w:ascii="Times New Roman" w:hint="eastAsia"/>
          <w:szCs w:val="21"/>
        </w:rPr>
        <w:t>采取的</w:t>
      </w:r>
      <w:r w:rsidR="00DB3080" w:rsidRPr="00DB3080">
        <w:rPr>
          <w:rFonts w:ascii="Times New Roman" w:hint="eastAsia"/>
          <w:szCs w:val="21"/>
        </w:rPr>
        <w:t>备选方式</w:t>
      </w:r>
      <w:r w:rsidR="00DB3080">
        <w:rPr>
          <w:rFonts w:ascii="Times New Roman" w:hint="eastAsia"/>
          <w:szCs w:val="21"/>
        </w:rPr>
        <w:t>。</w:t>
      </w:r>
      <w:r w:rsidR="00DB3080" w:rsidRPr="00DB3080">
        <w:rPr>
          <w:rFonts w:ascii="Times New Roman" w:hint="eastAsia"/>
          <w:szCs w:val="21"/>
        </w:rPr>
        <w:t>如无特殊情况或要求，应进行现场基检</w:t>
      </w:r>
      <w:r>
        <w:rPr>
          <w:rFonts w:ascii="Times New Roman" w:hint="eastAsia"/>
          <w:szCs w:val="21"/>
        </w:rPr>
        <w:t>。</w:t>
      </w:r>
    </w:p>
    <w:p w:rsidR="0069277E" w:rsidRDefault="0069277E" w:rsidP="00A50E3B">
      <w:pPr>
        <w:pStyle w:val="aff"/>
        <w:ind w:firstLineChars="0" w:firstLine="0"/>
        <w:rPr>
          <w:rFonts w:ascii="Times New Roman"/>
          <w:szCs w:val="21"/>
        </w:rPr>
      </w:pPr>
      <w:r w:rsidRPr="00BA3030">
        <w:rPr>
          <w:rFonts w:ascii="黑体" w:eastAsia="黑体" w:hAnsi="黑体" w:hint="eastAsia"/>
          <w:szCs w:val="21"/>
        </w:rPr>
        <w:t>5.2.</w:t>
      </w:r>
      <w:r w:rsidR="00FC14B4" w:rsidRPr="00BA3030">
        <w:rPr>
          <w:rFonts w:ascii="黑体" w:eastAsia="黑体" w:hAnsi="黑体" w:hint="eastAsia"/>
          <w:szCs w:val="21"/>
        </w:rPr>
        <w:t>2</w:t>
      </w:r>
      <w:r w:rsidRPr="00BA3030">
        <w:rPr>
          <w:rFonts w:ascii="黑体" w:eastAsia="黑体" w:hAnsi="黑体" w:hint="eastAsia"/>
          <w:szCs w:val="21"/>
        </w:rPr>
        <w:t xml:space="preserve"> </w:t>
      </w:r>
      <w:r w:rsidRPr="0069277E">
        <w:rPr>
          <w:rFonts w:ascii="Times New Roman" w:hint="eastAsia"/>
          <w:szCs w:val="21"/>
        </w:rPr>
        <w:t>远程基检时，</w:t>
      </w:r>
      <w:r>
        <w:rPr>
          <w:rFonts w:ascii="Times New Roman" w:hint="eastAsia"/>
          <w:szCs w:val="21"/>
        </w:rPr>
        <w:t>基检师应与客户进行</w:t>
      </w:r>
      <w:r w:rsidRPr="0069277E">
        <w:rPr>
          <w:rFonts w:ascii="Times New Roman" w:hint="eastAsia"/>
          <w:szCs w:val="21"/>
        </w:rPr>
        <w:t>实时视频</w:t>
      </w:r>
      <w:r>
        <w:rPr>
          <w:rFonts w:ascii="Times New Roman" w:hint="eastAsia"/>
          <w:szCs w:val="21"/>
        </w:rPr>
        <w:t>，以</w:t>
      </w:r>
      <w:r w:rsidR="00A50E3B" w:rsidRPr="0069277E">
        <w:rPr>
          <w:rFonts w:ascii="Times New Roman" w:hint="eastAsia"/>
          <w:szCs w:val="21"/>
        </w:rPr>
        <w:t>观察墙面</w:t>
      </w:r>
      <w:r>
        <w:rPr>
          <w:rFonts w:ascii="Times New Roman" w:hint="eastAsia"/>
          <w:szCs w:val="21"/>
        </w:rPr>
        <w:t>及木器</w:t>
      </w:r>
      <w:r w:rsidR="00A50E3B" w:rsidRPr="0069277E">
        <w:rPr>
          <w:rFonts w:ascii="Times New Roman" w:hint="eastAsia"/>
          <w:szCs w:val="21"/>
        </w:rPr>
        <w:t>情况</w:t>
      </w:r>
      <w:r>
        <w:rPr>
          <w:rFonts w:ascii="Times New Roman" w:hint="eastAsia"/>
          <w:szCs w:val="21"/>
        </w:rPr>
        <w:t>；基检师应指导客户进行必要的敲击、触摸等动作，询问客户房本建筑面积数据等相关信息，并将结果进行记录。</w:t>
      </w:r>
    </w:p>
    <w:p w:rsidR="00A50E3B" w:rsidRDefault="0069277E" w:rsidP="00A50E3B">
      <w:pPr>
        <w:pStyle w:val="aff"/>
        <w:ind w:firstLineChars="0" w:firstLine="0"/>
        <w:rPr>
          <w:rFonts w:ascii="Times New Roman"/>
          <w:szCs w:val="21"/>
        </w:rPr>
      </w:pPr>
      <w:r w:rsidRPr="00BA3030">
        <w:rPr>
          <w:rFonts w:ascii="黑体" w:eastAsia="黑体" w:hAnsi="黑体" w:hint="eastAsia"/>
          <w:szCs w:val="21"/>
        </w:rPr>
        <w:lastRenderedPageBreak/>
        <w:t>5.2.</w:t>
      </w:r>
      <w:r w:rsidR="00FC14B4" w:rsidRPr="00BA3030">
        <w:rPr>
          <w:rFonts w:ascii="黑体" w:eastAsia="黑体" w:hAnsi="黑体" w:hint="eastAsia"/>
          <w:szCs w:val="21"/>
        </w:rPr>
        <w:t>3</w:t>
      </w:r>
      <w:r w:rsidRPr="00BA3030">
        <w:rPr>
          <w:rFonts w:ascii="黑体" w:eastAsia="黑体" w:hAnsi="黑体" w:hint="eastAsia"/>
          <w:szCs w:val="21"/>
        </w:rPr>
        <w:t xml:space="preserve"> </w:t>
      </w:r>
      <w:r w:rsidR="00FC14B4">
        <w:rPr>
          <w:rFonts w:ascii="Times New Roman" w:hint="eastAsia"/>
          <w:szCs w:val="21"/>
        </w:rPr>
        <w:t>基检师</w:t>
      </w:r>
      <w:r w:rsidR="00BA3030">
        <w:rPr>
          <w:rFonts w:ascii="Times New Roman" w:hint="eastAsia"/>
          <w:szCs w:val="21"/>
        </w:rPr>
        <w:t>应</w:t>
      </w:r>
      <w:r w:rsidR="00FC14B4">
        <w:rPr>
          <w:rFonts w:ascii="Times New Roman" w:hint="eastAsia"/>
          <w:szCs w:val="21"/>
        </w:rPr>
        <w:t>据以上信息</w:t>
      </w:r>
      <w:r w:rsidR="00A50E3B" w:rsidRPr="0069277E">
        <w:rPr>
          <w:rFonts w:ascii="Times New Roman" w:hint="eastAsia"/>
          <w:szCs w:val="21"/>
        </w:rPr>
        <w:t>出具施工参考方案。</w:t>
      </w:r>
    </w:p>
    <w:p w:rsidR="00FC14B4" w:rsidRPr="00FC14B4" w:rsidRDefault="00FC14B4" w:rsidP="00A50E3B">
      <w:pPr>
        <w:pStyle w:val="aff"/>
        <w:ind w:firstLineChars="0" w:firstLine="0"/>
        <w:rPr>
          <w:rFonts w:ascii="Times New Roman"/>
          <w:szCs w:val="21"/>
        </w:rPr>
      </w:pPr>
      <w:r w:rsidRPr="00BA3030">
        <w:rPr>
          <w:rFonts w:ascii="黑体" w:eastAsia="黑体" w:hAnsi="黑体" w:hint="eastAsia"/>
          <w:szCs w:val="21"/>
        </w:rPr>
        <w:t xml:space="preserve">5.2.4 </w:t>
      </w:r>
      <w:r w:rsidRPr="00A50E3B">
        <w:rPr>
          <w:rFonts w:ascii="Times New Roman" w:hint="eastAsia"/>
          <w:szCs w:val="21"/>
        </w:rPr>
        <w:t>远程基检</w:t>
      </w:r>
      <w:r>
        <w:rPr>
          <w:rFonts w:ascii="Times New Roman" w:hint="eastAsia"/>
          <w:szCs w:val="21"/>
        </w:rPr>
        <w:t>仅提供</w:t>
      </w:r>
      <w:r w:rsidRPr="00A50E3B">
        <w:rPr>
          <w:rFonts w:ascii="Times New Roman" w:hint="eastAsia"/>
          <w:szCs w:val="21"/>
        </w:rPr>
        <w:t>施工参考方案</w:t>
      </w:r>
      <w:r>
        <w:rPr>
          <w:rFonts w:ascii="Times New Roman" w:hint="eastAsia"/>
          <w:szCs w:val="21"/>
        </w:rPr>
        <w:t>，</w:t>
      </w:r>
      <w:r w:rsidRPr="00A50E3B">
        <w:rPr>
          <w:rFonts w:ascii="Times New Roman" w:hint="eastAsia"/>
          <w:szCs w:val="21"/>
        </w:rPr>
        <w:t>在施工开始前</w:t>
      </w:r>
      <w:r>
        <w:rPr>
          <w:rFonts w:ascii="Times New Roman" w:hint="eastAsia"/>
          <w:szCs w:val="21"/>
        </w:rPr>
        <w:t>应</w:t>
      </w:r>
      <w:r w:rsidRPr="00A50E3B">
        <w:rPr>
          <w:rFonts w:ascii="Times New Roman" w:hint="eastAsia"/>
          <w:szCs w:val="21"/>
        </w:rPr>
        <w:t>现场复勘，</w:t>
      </w:r>
      <w:r>
        <w:rPr>
          <w:rFonts w:ascii="Times New Roman" w:hint="eastAsia"/>
          <w:szCs w:val="21"/>
        </w:rPr>
        <w:t>根据</w:t>
      </w:r>
      <w:r w:rsidRPr="00A50E3B">
        <w:rPr>
          <w:rFonts w:ascii="Times New Roman" w:hint="eastAsia"/>
          <w:szCs w:val="21"/>
        </w:rPr>
        <w:t>复勘结果</w:t>
      </w:r>
      <w:r>
        <w:rPr>
          <w:rFonts w:ascii="Times New Roman" w:hint="eastAsia"/>
          <w:szCs w:val="21"/>
        </w:rPr>
        <w:t>应对施工参考方案进行调整形成正式的施工方案。</w:t>
      </w:r>
      <w:r w:rsidR="00BA3030">
        <w:rPr>
          <w:rFonts w:ascii="Times New Roman" w:hint="eastAsia"/>
          <w:szCs w:val="21"/>
        </w:rPr>
        <w:t>应</w:t>
      </w:r>
      <w:r w:rsidRPr="00A50E3B">
        <w:rPr>
          <w:rFonts w:ascii="Times New Roman" w:hint="eastAsia"/>
          <w:szCs w:val="21"/>
        </w:rPr>
        <w:t>复勘后的</w:t>
      </w:r>
      <w:r>
        <w:rPr>
          <w:rFonts w:ascii="Times New Roman" w:hint="eastAsia"/>
          <w:szCs w:val="21"/>
        </w:rPr>
        <w:t>正式</w:t>
      </w:r>
      <w:r w:rsidRPr="00A50E3B">
        <w:rPr>
          <w:rFonts w:ascii="Times New Roman" w:hint="eastAsia"/>
          <w:szCs w:val="21"/>
        </w:rPr>
        <w:t>施工方案进行施工</w:t>
      </w:r>
      <w:r>
        <w:rPr>
          <w:rFonts w:ascii="Times New Roman" w:hint="eastAsia"/>
          <w:szCs w:val="21"/>
        </w:rPr>
        <w:t>。</w:t>
      </w:r>
    </w:p>
    <w:bookmarkEnd w:id="65"/>
    <w:bookmarkEnd w:id="66"/>
    <w:bookmarkEnd w:id="67"/>
    <w:bookmarkEnd w:id="68"/>
    <w:bookmarkEnd w:id="69"/>
    <w:bookmarkEnd w:id="70"/>
    <w:bookmarkEnd w:id="71"/>
    <w:bookmarkEnd w:id="72"/>
    <w:bookmarkEnd w:id="73"/>
    <w:p w:rsidR="000B502A" w:rsidRPr="002E6C3A" w:rsidRDefault="00E47C53" w:rsidP="006528D9">
      <w:pPr>
        <w:pStyle w:val="a5"/>
        <w:spacing w:before="312" w:after="312"/>
        <w:ind w:left="0"/>
        <w:rPr>
          <w:rFonts w:ascii="Times New Roman"/>
        </w:rPr>
      </w:pPr>
      <w:r>
        <w:rPr>
          <w:rFonts w:ascii="Times New Roman" w:hint="eastAsia"/>
        </w:rPr>
        <w:t>家具搬移</w:t>
      </w:r>
    </w:p>
    <w:p w:rsidR="009E62BB" w:rsidRPr="009E62BB" w:rsidRDefault="007976C1" w:rsidP="009E62BB">
      <w:pPr>
        <w:pStyle w:val="a6"/>
        <w:numPr>
          <w:ilvl w:val="0"/>
          <w:numId w:val="0"/>
        </w:numPr>
        <w:spacing w:before="156" w:after="156"/>
      </w:pPr>
      <w:r w:rsidRPr="009E62BB">
        <w:rPr>
          <w:rFonts w:hint="eastAsia"/>
        </w:rPr>
        <w:t>6.1</w:t>
      </w:r>
      <w:r w:rsidR="00C141A1" w:rsidRPr="009E62BB">
        <w:rPr>
          <w:rFonts w:hint="eastAsia"/>
        </w:rPr>
        <w:t xml:space="preserve"> </w:t>
      </w:r>
      <w:r w:rsidR="009E62BB" w:rsidRPr="009E62BB">
        <w:rPr>
          <w:rFonts w:hint="eastAsia"/>
        </w:rPr>
        <w:t>要求</w:t>
      </w:r>
    </w:p>
    <w:p w:rsidR="007976C1" w:rsidRPr="007976C1" w:rsidRDefault="009E62BB" w:rsidP="007976C1">
      <w:pPr>
        <w:pStyle w:val="aff"/>
        <w:ind w:firstLineChars="0" w:firstLine="0"/>
        <w:rPr>
          <w:rFonts w:ascii="Times New Roman"/>
          <w:szCs w:val="21"/>
        </w:rPr>
      </w:pPr>
      <w:r w:rsidRPr="00CC45FC">
        <w:rPr>
          <w:rFonts w:ascii="黑体" w:eastAsia="黑体" w:hAnsi="黑体" w:hint="eastAsia"/>
          <w:szCs w:val="21"/>
        </w:rPr>
        <w:t xml:space="preserve">6.1.1 </w:t>
      </w:r>
      <w:r w:rsidR="00C141A1" w:rsidRPr="009E62BB">
        <w:rPr>
          <w:rFonts w:ascii="Times New Roman" w:hint="eastAsia"/>
          <w:szCs w:val="21"/>
        </w:rPr>
        <w:t>施工队入场，供家具搬移服务。</w:t>
      </w:r>
    </w:p>
    <w:p w:rsidR="007976C1" w:rsidRPr="007976C1" w:rsidRDefault="007976C1" w:rsidP="007976C1">
      <w:pPr>
        <w:pStyle w:val="aff"/>
        <w:ind w:firstLineChars="0" w:firstLine="0"/>
        <w:rPr>
          <w:rFonts w:ascii="Times New Roman"/>
          <w:szCs w:val="21"/>
        </w:rPr>
      </w:pPr>
      <w:r w:rsidRPr="00CC45FC">
        <w:rPr>
          <w:rFonts w:ascii="黑体" w:eastAsia="黑体" w:hAnsi="黑体" w:hint="eastAsia"/>
          <w:szCs w:val="21"/>
        </w:rPr>
        <w:t>6.</w:t>
      </w:r>
      <w:r w:rsidR="009E62BB" w:rsidRPr="00CC45FC">
        <w:rPr>
          <w:rFonts w:ascii="黑体" w:eastAsia="黑体" w:hAnsi="黑体" w:hint="eastAsia"/>
          <w:szCs w:val="21"/>
        </w:rPr>
        <w:t>1.</w:t>
      </w:r>
      <w:r w:rsidRPr="00CC45FC">
        <w:rPr>
          <w:rFonts w:ascii="黑体" w:eastAsia="黑体" w:hAnsi="黑体" w:hint="eastAsia"/>
          <w:szCs w:val="21"/>
        </w:rPr>
        <w:t xml:space="preserve">2 </w:t>
      </w:r>
      <w:r w:rsidR="00C141A1">
        <w:rPr>
          <w:rFonts w:hint="eastAsia"/>
        </w:rPr>
        <w:t>应</w:t>
      </w:r>
      <w:r w:rsidR="00C141A1" w:rsidRPr="00E34FE9">
        <w:rPr>
          <w:rFonts w:hint="eastAsia"/>
        </w:rPr>
        <w:t>确保施工便利，</w:t>
      </w:r>
      <w:r w:rsidR="00831F18">
        <w:rPr>
          <w:rFonts w:hint="eastAsia"/>
        </w:rPr>
        <w:t>并</w:t>
      </w:r>
      <w:r w:rsidR="00C141A1" w:rsidRPr="00E34FE9">
        <w:rPr>
          <w:rFonts w:hint="eastAsia"/>
        </w:rPr>
        <w:t>防止家具</w:t>
      </w:r>
      <w:r w:rsidR="009E62BB">
        <w:rPr>
          <w:rFonts w:hint="eastAsia"/>
        </w:rPr>
        <w:t>污损。</w:t>
      </w:r>
    </w:p>
    <w:p w:rsidR="007976C1" w:rsidRDefault="007976C1" w:rsidP="007976C1">
      <w:pPr>
        <w:pStyle w:val="aff"/>
        <w:ind w:firstLineChars="0" w:firstLine="0"/>
        <w:rPr>
          <w:rFonts w:ascii="Times New Roman"/>
          <w:szCs w:val="21"/>
        </w:rPr>
      </w:pPr>
      <w:r w:rsidRPr="00CC45FC">
        <w:rPr>
          <w:rFonts w:ascii="黑体" w:eastAsia="黑体" w:hAnsi="黑体" w:hint="eastAsia"/>
          <w:szCs w:val="21"/>
        </w:rPr>
        <w:t>6.</w:t>
      </w:r>
      <w:r w:rsidR="009E62BB" w:rsidRPr="00CC45FC">
        <w:rPr>
          <w:rFonts w:ascii="黑体" w:eastAsia="黑体" w:hAnsi="黑体" w:hint="eastAsia"/>
          <w:szCs w:val="21"/>
        </w:rPr>
        <w:t>1.</w:t>
      </w:r>
      <w:r w:rsidRPr="00CC45FC">
        <w:rPr>
          <w:rFonts w:ascii="黑体" w:eastAsia="黑体" w:hAnsi="黑体" w:hint="eastAsia"/>
          <w:szCs w:val="21"/>
        </w:rPr>
        <w:t>3</w:t>
      </w:r>
      <w:r w:rsidR="00C141A1" w:rsidRPr="00CC45FC">
        <w:rPr>
          <w:rFonts w:ascii="黑体" w:eastAsia="黑体" w:hAnsi="黑体" w:hint="eastAsia"/>
          <w:szCs w:val="21"/>
        </w:rPr>
        <w:t xml:space="preserve"> </w:t>
      </w:r>
      <w:r w:rsidR="00C141A1">
        <w:rPr>
          <w:rFonts w:ascii="Times New Roman" w:hint="eastAsia"/>
          <w:szCs w:val="21"/>
        </w:rPr>
        <w:t>家具</w:t>
      </w:r>
      <w:r w:rsidR="00C141A1" w:rsidRPr="00E34FE9">
        <w:rPr>
          <w:rFonts w:hint="eastAsia"/>
        </w:rPr>
        <w:t>搬移过程中</w:t>
      </w:r>
      <w:r w:rsidR="00C141A1">
        <w:rPr>
          <w:rFonts w:hint="eastAsia"/>
        </w:rPr>
        <w:t>应</w:t>
      </w:r>
      <w:r w:rsidR="00C141A1" w:rsidRPr="00E34FE9">
        <w:rPr>
          <w:rFonts w:hint="eastAsia"/>
        </w:rPr>
        <w:t>确保不损伤家具、地板、电器等室内物品</w:t>
      </w:r>
      <w:r w:rsidR="00C141A1">
        <w:rPr>
          <w:rFonts w:hint="eastAsia"/>
        </w:rPr>
        <w:t>，</w:t>
      </w:r>
      <w:r w:rsidR="00C141A1" w:rsidRPr="00E34FE9">
        <w:rPr>
          <w:rFonts w:hint="eastAsia"/>
        </w:rPr>
        <w:t>并能恢复原状</w:t>
      </w:r>
      <w:r w:rsidRPr="007976C1">
        <w:rPr>
          <w:rFonts w:ascii="Times New Roman"/>
          <w:szCs w:val="21"/>
        </w:rPr>
        <w:t>。</w:t>
      </w:r>
    </w:p>
    <w:p w:rsidR="0029531C" w:rsidRDefault="0029531C" w:rsidP="009E62BB">
      <w:pPr>
        <w:pStyle w:val="a6"/>
        <w:numPr>
          <w:ilvl w:val="0"/>
          <w:numId w:val="0"/>
        </w:numPr>
        <w:spacing w:before="156" w:after="156"/>
      </w:pPr>
      <w:r w:rsidRPr="009E62BB">
        <w:rPr>
          <w:rFonts w:hint="eastAsia"/>
        </w:rPr>
        <w:t>6.</w:t>
      </w:r>
      <w:r w:rsidR="00287135">
        <w:rPr>
          <w:rFonts w:hint="eastAsia"/>
        </w:rPr>
        <w:t>2</w:t>
      </w:r>
      <w:r w:rsidR="009E62BB" w:rsidRPr="009E62BB">
        <w:rPr>
          <w:rFonts w:hint="eastAsia"/>
        </w:rPr>
        <w:t xml:space="preserve"> 流程</w:t>
      </w:r>
    </w:p>
    <w:p w:rsidR="009E62BB" w:rsidRPr="009E62BB" w:rsidRDefault="009E62BB" w:rsidP="009E62BB">
      <w:pPr>
        <w:pStyle w:val="aff"/>
        <w:ind w:firstLineChars="0" w:firstLine="0"/>
        <w:rPr>
          <w:rFonts w:ascii="Times New Roman"/>
        </w:rPr>
      </w:pPr>
      <w:r w:rsidRPr="00CC45FC">
        <w:rPr>
          <w:rFonts w:ascii="黑体" w:eastAsia="黑体" w:hAnsi="黑体" w:hint="eastAsia"/>
          <w:szCs w:val="21"/>
        </w:rPr>
        <w:t>6.</w:t>
      </w:r>
      <w:r w:rsidR="00287135" w:rsidRPr="00CC45FC">
        <w:rPr>
          <w:rFonts w:ascii="黑体" w:eastAsia="黑体" w:hAnsi="黑体" w:hint="eastAsia"/>
          <w:szCs w:val="21"/>
        </w:rPr>
        <w:t>2</w:t>
      </w:r>
      <w:r w:rsidRPr="00CC45FC">
        <w:rPr>
          <w:rFonts w:ascii="黑体" w:eastAsia="黑体" w:hAnsi="黑体" w:hint="eastAsia"/>
          <w:szCs w:val="21"/>
        </w:rPr>
        <w:t xml:space="preserve">.1 </w:t>
      </w:r>
      <w:r w:rsidRPr="009E62BB">
        <w:rPr>
          <w:rFonts w:ascii="Times New Roman" w:hint="eastAsia"/>
        </w:rPr>
        <w:t>确定搬移明细：应根据施工项目的位置确认需要搬移的家具及设备，特别注明不便移动的物品（例如古董家具、高档家具、钢琴、易碎品、卡槽插板衣柜等）。</w:t>
      </w:r>
    </w:p>
    <w:p w:rsidR="009E62BB" w:rsidRPr="009E62BB" w:rsidRDefault="009E62BB" w:rsidP="009E62BB">
      <w:pPr>
        <w:pStyle w:val="aff"/>
        <w:ind w:firstLineChars="0" w:firstLine="0"/>
        <w:rPr>
          <w:rFonts w:ascii="Times New Roman"/>
        </w:rPr>
      </w:pPr>
      <w:r w:rsidRPr="00CC45FC">
        <w:rPr>
          <w:rFonts w:ascii="黑体" w:eastAsia="黑体" w:hAnsi="黑体" w:hint="eastAsia"/>
          <w:szCs w:val="21"/>
        </w:rPr>
        <w:t>6.</w:t>
      </w:r>
      <w:r w:rsidR="00287135" w:rsidRPr="00CC45FC">
        <w:rPr>
          <w:rFonts w:ascii="黑体" w:eastAsia="黑体" w:hAnsi="黑体" w:hint="eastAsia"/>
          <w:szCs w:val="21"/>
        </w:rPr>
        <w:t>2</w:t>
      </w:r>
      <w:r w:rsidRPr="00CC45FC">
        <w:rPr>
          <w:rFonts w:ascii="黑体" w:eastAsia="黑体" w:hAnsi="黑体" w:hint="eastAsia"/>
          <w:szCs w:val="21"/>
        </w:rPr>
        <w:t xml:space="preserve">.2 </w:t>
      </w:r>
      <w:r w:rsidRPr="009E62BB">
        <w:rPr>
          <w:rFonts w:ascii="Times New Roman" w:hint="eastAsia"/>
        </w:rPr>
        <w:t>检查破损：检查家具及设备原有的磕碰、破损、污损等，检查地板原有的划伤，并与客户确认。</w:t>
      </w:r>
    </w:p>
    <w:p w:rsidR="009E62BB" w:rsidRDefault="009E62BB" w:rsidP="009E62BB">
      <w:pPr>
        <w:pStyle w:val="aff"/>
        <w:ind w:firstLineChars="0" w:firstLine="0"/>
        <w:rPr>
          <w:rFonts w:ascii="Times New Roman"/>
        </w:rPr>
      </w:pPr>
      <w:r w:rsidRPr="00CC45FC">
        <w:rPr>
          <w:rFonts w:ascii="黑体" w:eastAsia="黑体" w:hAnsi="黑体" w:hint="eastAsia"/>
          <w:szCs w:val="21"/>
        </w:rPr>
        <w:t>6.</w:t>
      </w:r>
      <w:r w:rsidR="00287135" w:rsidRPr="00CC45FC">
        <w:rPr>
          <w:rFonts w:ascii="黑体" w:eastAsia="黑体" w:hAnsi="黑体" w:hint="eastAsia"/>
          <w:szCs w:val="21"/>
        </w:rPr>
        <w:t>2</w:t>
      </w:r>
      <w:r w:rsidRPr="00CC45FC">
        <w:rPr>
          <w:rFonts w:ascii="黑体" w:eastAsia="黑体" w:hAnsi="黑体" w:hint="eastAsia"/>
          <w:szCs w:val="21"/>
        </w:rPr>
        <w:t xml:space="preserve">.3 </w:t>
      </w:r>
      <w:r>
        <w:rPr>
          <w:rFonts w:ascii="Times New Roman" w:hint="eastAsia"/>
        </w:rPr>
        <w:t>确定搬移方案：</w:t>
      </w:r>
      <w:r w:rsidRPr="009E62BB">
        <w:rPr>
          <w:rFonts w:ascii="Times New Roman" w:hint="eastAsia"/>
        </w:rPr>
        <w:t>以方便施工为原则，宜根据家具的类型（大小、可移动性）制定搬移顺序、路线（宜向房屋中间搬移）等搬移方案，应避免磕碰。</w:t>
      </w:r>
    </w:p>
    <w:p w:rsidR="009E62BB" w:rsidRDefault="009E62BB" w:rsidP="009E62BB">
      <w:pPr>
        <w:pStyle w:val="aff"/>
        <w:ind w:firstLineChars="0" w:firstLine="0"/>
      </w:pPr>
      <w:r w:rsidRPr="00CC45FC">
        <w:rPr>
          <w:rFonts w:ascii="黑体" w:eastAsia="黑体" w:hAnsi="黑体" w:hint="eastAsia"/>
          <w:szCs w:val="21"/>
        </w:rPr>
        <w:t>6.</w:t>
      </w:r>
      <w:r w:rsidR="00287135" w:rsidRPr="00CC45FC">
        <w:rPr>
          <w:rFonts w:ascii="黑体" w:eastAsia="黑体" w:hAnsi="黑体" w:hint="eastAsia"/>
          <w:szCs w:val="21"/>
        </w:rPr>
        <w:t>2</w:t>
      </w:r>
      <w:r w:rsidRPr="00CC45FC">
        <w:rPr>
          <w:rFonts w:ascii="黑体" w:eastAsia="黑体" w:hAnsi="黑体" w:hint="eastAsia"/>
          <w:szCs w:val="21"/>
        </w:rPr>
        <w:t xml:space="preserve">.4 </w:t>
      </w:r>
      <w:r w:rsidRPr="009E62BB">
        <w:rPr>
          <w:rFonts w:ascii="Times New Roman" w:hint="eastAsia"/>
        </w:rPr>
        <w:t>搬移实施：</w:t>
      </w:r>
      <w:r>
        <w:rPr>
          <w:rFonts w:hint="eastAsia"/>
        </w:rPr>
        <w:t>宜使用特定的搬移工具，按照搬移方案进行，</w:t>
      </w:r>
      <w:r w:rsidRPr="0086244F">
        <w:rPr>
          <w:rFonts w:hint="eastAsia"/>
        </w:rPr>
        <w:t>搬移过程</w:t>
      </w:r>
      <w:r>
        <w:rPr>
          <w:rFonts w:hint="eastAsia"/>
        </w:rPr>
        <w:t>应轻抬轻放、</w:t>
      </w:r>
      <w:r w:rsidRPr="0086244F">
        <w:rPr>
          <w:rFonts w:hint="eastAsia"/>
        </w:rPr>
        <w:t>离地挪动。</w:t>
      </w:r>
    </w:p>
    <w:p w:rsidR="009E62BB" w:rsidRDefault="00287135" w:rsidP="00287135">
      <w:pPr>
        <w:pStyle w:val="a6"/>
        <w:numPr>
          <w:ilvl w:val="0"/>
          <w:numId w:val="0"/>
        </w:numPr>
        <w:spacing w:before="156" w:after="156"/>
      </w:pPr>
      <w:r w:rsidRPr="00287135">
        <w:rPr>
          <w:rFonts w:hint="eastAsia"/>
        </w:rPr>
        <w:t>6.</w:t>
      </w:r>
      <w:r>
        <w:rPr>
          <w:rFonts w:hint="eastAsia"/>
        </w:rPr>
        <w:t>3</w:t>
      </w:r>
      <w:r w:rsidRPr="00287135">
        <w:rPr>
          <w:rFonts w:hint="eastAsia"/>
        </w:rPr>
        <w:t xml:space="preserve"> </w:t>
      </w:r>
      <w:r>
        <w:rPr>
          <w:rFonts w:hint="eastAsia"/>
        </w:rPr>
        <w:t>注意事项</w:t>
      </w:r>
    </w:p>
    <w:p w:rsidR="00287135" w:rsidRDefault="00287135" w:rsidP="00287135">
      <w:pPr>
        <w:pStyle w:val="aff"/>
        <w:ind w:firstLineChars="0" w:firstLine="0"/>
        <w:rPr>
          <w:rFonts w:ascii="Times New Roman"/>
        </w:rPr>
      </w:pPr>
      <w:r w:rsidRPr="00CC45FC">
        <w:rPr>
          <w:rFonts w:ascii="黑体" w:eastAsia="黑体" w:hAnsi="黑体" w:hint="eastAsia"/>
          <w:szCs w:val="21"/>
        </w:rPr>
        <w:t xml:space="preserve">6.3.1 </w:t>
      </w:r>
      <w:r w:rsidRPr="009E62BB">
        <w:rPr>
          <w:rFonts w:ascii="Times New Roman"/>
        </w:rPr>
        <w:t>宜将室内的家具、电器等物品集中放置，尽量缩小体积和占地面积，以留出施工距离和空间。</w:t>
      </w:r>
    </w:p>
    <w:p w:rsidR="00287135" w:rsidRPr="00287135" w:rsidRDefault="00287135" w:rsidP="00287135">
      <w:pPr>
        <w:pStyle w:val="aff"/>
        <w:ind w:firstLineChars="0" w:firstLine="0"/>
      </w:pPr>
      <w:r>
        <w:rPr>
          <w:rFonts w:ascii="Times New Roman" w:hint="eastAsia"/>
        </w:rPr>
        <w:t xml:space="preserve">6.3.2 </w:t>
      </w:r>
      <w:r w:rsidRPr="009E62BB">
        <w:rPr>
          <w:rFonts w:ascii="Times New Roman"/>
        </w:rPr>
        <w:t>家具堆放时应杜绝安全隐患，确保重物在下、轻物在上，堆放稳妥，无滑落风险；宜堆放方正，上端形状在地面投影不应超出底端所占区域。</w:t>
      </w:r>
    </w:p>
    <w:p w:rsidR="00287135" w:rsidRDefault="00287135" w:rsidP="00287135">
      <w:pPr>
        <w:pStyle w:val="aff"/>
        <w:ind w:firstLineChars="0" w:firstLine="0"/>
        <w:rPr>
          <w:rFonts w:ascii="Times New Roman"/>
        </w:rPr>
      </w:pPr>
      <w:r w:rsidRPr="00CC45FC">
        <w:rPr>
          <w:rFonts w:ascii="黑体" w:eastAsia="黑体" w:hAnsi="黑体" w:hint="eastAsia"/>
          <w:szCs w:val="21"/>
        </w:rPr>
        <w:t xml:space="preserve">6.3.3 </w:t>
      </w:r>
      <w:r w:rsidRPr="00287135">
        <w:rPr>
          <w:rFonts w:ascii="Times New Roman" w:hint="eastAsia"/>
        </w:rPr>
        <w:t>宜根据家具的大小、长短、高低合理摆放在中间，预留足够施工空间，应注意避让需要有顶部施工的位置，给顶部施工留开距离，或宜先将顶部需要处理的部位提前处理。暖气和空调等压力密封设备应保留原处不能动</w:t>
      </w:r>
      <w:r>
        <w:rPr>
          <w:rFonts w:ascii="Times New Roman" w:hint="eastAsia"/>
        </w:rPr>
        <w:t>。</w:t>
      </w:r>
    </w:p>
    <w:p w:rsidR="00287135" w:rsidRDefault="00287135" w:rsidP="00287135">
      <w:pPr>
        <w:pStyle w:val="aff"/>
        <w:ind w:firstLineChars="0" w:firstLine="0"/>
        <w:rPr>
          <w:rFonts w:ascii="Times New Roman"/>
        </w:rPr>
      </w:pPr>
      <w:r w:rsidRPr="00CC45FC">
        <w:rPr>
          <w:rFonts w:ascii="黑体" w:eastAsia="黑体" w:hAnsi="黑体" w:hint="eastAsia"/>
          <w:szCs w:val="21"/>
        </w:rPr>
        <w:t xml:space="preserve">6.3.4 </w:t>
      </w:r>
      <w:r w:rsidRPr="009E62BB">
        <w:rPr>
          <w:rFonts w:ascii="Times New Roman"/>
        </w:rPr>
        <w:t>贵重、易碎及敏感物品</w:t>
      </w:r>
      <w:r>
        <w:rPr>
          <w:rFonts w:ascii="Times New Roman" w:hint="eastAsia"/>
        </w:rPr>
        <w:t>，如</w:t>
      </w:r>
      <w:r w:rsidRPr="00287135">
        <w:rPr>
          <w:rFonts w:ascii="Times New Roman" w:hint="eastAsia"/>
        </w:rPr>
        <w:t>贵重家具、饰品、电器、玻璃器皿宜</w:t>
      </w:r>
      <w:r>
        <w:rPr>
          <w:rFonts w:ascii="Times New Roman" w:hint="eastAsia"/>
        </w:rPr>
        <w:t>由</w:t>
      </w:r>
      <w:r w:rsidRPr="00287135">
        <w:rPr>
          <w:rFonts w:ascii="Times New Roman" w:hint="eastAsia"/>
        </w:rPr>
        <w:t>客户自行</w:t>
      </w:r>
      <w:r>
        <w:rPr>
          <w:rFonts w:ascii="Times New Roman" w:hint="eastAsia"/>
        </w:rPr>
        <w:t>搬移</w:t>
      </w:r>
      <w:r w:rsidRPr="00287135">
        <w:rPr>
          <w:rFonts w:ascii="Times New Roman" w:hint="eastAsia"/>
        </w:rPr>
        <w:t>，如客户提出要求，应先同客户提前澄清如有意外损坏服务方不承担责任，同时应要求客户在施工单上做出说明并签字</w:t>
      </w:r>
      <w:r>
        <w:rPr>
          <w:rFonts w:ascii="Times New Roman" w:hint="eastAsia"/>
        </w:rPr>
        <w:t>方</w:t>
      </w:r>
      <w:r w:rsidRPr="00287135">
        <w:rPr>
          <w:rFonts w:ascii="Times New Roman" w:hint="eastAsia"/>
        </w:rPr>
        <w:t>可协助客户移动</w:t>
      </w:r>
      <w:r>
        <w:rPr>
          <w:rFonts w:ascii="Times New Roman" w:hint="eastAsia"/>
        </w:rPr>
        <w:t>。</w:t>
      </w:r>
    </w:p>
    <w:p w:rsidR="00287135" w:rsidRDefault="00287135" w:rsidP="00287135">
      <w:pPr>
        <w:pStyle w:val="aff"/>
        <w:ind w:firstLineChars="0" w:firstLine="0"/>
        <w:rPr>
          <w:rFonts w:ascii="Times New Roman"/>
        </w:rPr>
      </w:pPr>
      <w:r w:rsidRPr="00CC45FC">
        <w:rPr>
          <w:rFonts w:ascii="黑体" w:eastAsia="黑体" w:hAnsi="黑体" w:hint="eastAsia"/>
          <w:szCs w:val="21"/>
        </w:rPr>
        <w:t xml:space="preserve">6.3.5 </w:t>
      </w:r>
      <w:r w:rsidRPr="00287135">
        <w:rPr>
          <w:rFonts w:ascii="Times New Roman" w:hint="eastAsia"/>
        </w:rPr>
        <w:t>家具需要</w:t>
      </w:r>
      <w:r>
        <w:rPr>
          <w:rFonts w:ascii="Times New Roman" w:hint="eastAsia"/>
        </w:rPr>
        <w:t>堆叠</w:t>
      </w:r>
      <w:r w:rsidRPr="00287135">
        <w:rPr>
          <w:rFonts w:ascii="Times New Roman" w:hint="eastAsia"/>
        </w:rPr>
        <w:t>时，应首先征求客户的同意</w:t>
      </w:r>
      <w:r>
        <w:rPr>
          <w:rFonts w:ascii="Times New Roman" w:hint="eastAsia"/>
        </w:rPr>
        <w:t>，然后小心摆放，</w:t>
      </w:r>
      <w:r w:rsidRPr="00287135">
        <w:rPr>
          <w:rFonts w:ascii="Times New Roman" w:hint="eastAsia"/>
        </w:rPr>
        <w:t>大件家具重叠时应</w:t>
      </w:r>
      <w:r>
        <w:rPr>
          <w:rFonts w:ascii="Times New Roman" w:hint="eastAsia"/>
        </w:rPr>
        <w:t>在两层家具中</w:t>
      </w:r>
      <w:r w:rsidRPr="00287135">
        <w:rPr>
          <w:rFonts w:ascii="Times New Roman" w:hint="eastAsia"/>
        </w:rPr>
        <w:t>垫保护材料防止家具表面划伤</w:t>
      </w:r>
      <w:r>
        <w:rPr>
          <w:rFonts w:ascii="Times New Roman" w:hint="eastAsia"/>
        </w:rPr>
        <w:t>。</w:t>
      </w:r>
    </w:p>
    <w:p w:rsidR="00287135" w:rsidRDefault="00287135" w:rsidP="00287135">
      <w:pPr>
        <w:pStyle w:val="aff"/>
        <w:ind w:firstLineChars="0" w:firstLine="0"/>
        <w:rPr>
          <w:rFonts w:ascii="Times New Roman"/>
        </w:rPr>
      </w:pPr>
      <w:r w:rsidRPr="00CC45FC">
        <w:rPr>
          <w:rFonts w:ascii="黑体" w:eastAsia="黑体" w:hAnsi="黑体" w:hint="eastAsia"/>
          <w:szCs w:val="21"/>
        </w:rPr>
        <w:t xml:space="preserve">6.3.6 </w:t>
      </w:r>
      <w:r w:rsidRPr="00287135">
        <w:rPr>
          <w:rFonts w:ascii="Times New Roman" w:hint="eastAsia"/>
        </w:rPr>
        <w:t>应整体离</w:t>
      </w:r>
      <w:r>
        <w:rPr>
          <w:rFonts w:ascii="Times New Roman" w:hint="eastAsia"/>
        </w:rPr>
        <w:t>开地面</w:t>
      </w:r>
      <w:r w:rsidRPr="00287135">
        <w:rPr>
          <w:rFonts w:ascii="Times New Roman" w:hint="eastAsia"/>
        </w:rPr>
        <w:t>挪动，大件物品宜使用地垫协助挪动</w:t>
      </w:r>
      <w:r>
        <w:rPr>
          <w:rFonts w:ascii="Times New Roman" w:hint="eastAsia"/>
        </w:rPr>
        <w:t>。</w:t>
      </w:r>
    </w:p>
    <w:p w:rsidR="00287135" w:rsidRDefault="00287135" w:rsidP="00287135">
      <w:pPr>
        <w:pStyle w:val="aff"/>
        <w:ind w:firstLineChars="0" w:firstLine="0"/>
        <w:rPr>
          <w:rFonts w:ascii="Times New Roman"/>
        </w:rPr>
      </w:pPr>
      <w:r w:rsidRPr="00CC45FC">
        <w:rPr>
          <w:rFonts w:ascii="黑体" w:eastAsia="黑体" w:hAnsi="黑体" w:hint="eastAsia"/>
          <w:szCs w:val="21"/>
        </w:rPr>
        <w:t xml:space="preserve">6.3.7 </w:t>
      </w:r>
      <w:r w:rsidRPr="00287135">
        <w:rPr>
          <w:rFonts w:ascii="Times New Roman" w:hint="eastAsia"/>
        </w:rPr>
        <w:t>在搬移家具前先宜要求客户将内部物品收纳好避免挪动时损坏</w:t>
      </w:r>
      <w:r>
        <w:rPr>
          <w:rFonts w:ascii="Times New Roman" w:hint="eastAsia"/>
        </w:rPr>
        <w:t>。</w:t>
      </w:r>
    </w:p>
    <w:p w:rsidR="00287135" w:rsidRDefault="00287135" w:rsidP="00287135">
      <w:pPr>
        <w:pStyle w:val="aff"/>
        <w:ind w:firstLineChars="0" w:firstLine="0"/>
        <w:rPr>
          <w:rFonts w:ascii="Times New Roman"/>
        </w:rPr>
      </w:pPr>
      <w:r w:rsidRPr="00CC45FC">
        <w:rPr>
          <w:rFonts w:ascii="黑体" w:eastAsia="黑体" w:hAnsi="黑体" w:hint="eastAsia"/>
          <w:szCs w:val="21"/>
        </w:rPr>
        <w:t xml:space="preserve">6.3.8 </w:t>
      </w:r>
      <w:r w:rsidRPr="00287135">
        <w:rPr>
          <w:rFonts w:ascii="Times New Roman" w:hint="eastAsia"/>
        </w:rPr>
        <w:t>家具挪移过程应要先确认家具结构，对于分层结构的家具，在搬动时应从底层整体挪动</w:t>
      </w:r>
      <w:r>
        <w:rPr>
          <w:rFonts w:ascii="Times New Roman" w:hint="eastAsia"/>
        </w:rPr>
        <w:t>。</w:t>
      </w:r>
    </w:p>
    <w:p w:rsidR="00287135" w:rsidRDefault="00287135" w:rsidP="00287135">
      <w:pPr>
        <w:pStyle w:val="aff"/>
        <w:ind w:firstLineChars="0" w:firstLine="0"/>
        <w:rPr>
          <w:rFonts w:ascii="Times New Roman"/>
        </w:rPr>
      </w:pPr>
      <w:r w:rsidRPr="00CC45FC">
        <w:rPr>
          <w:rFonts w:ascii="黑体" w:eastAsia="黑体" w:hAnsi="黑体" w:hint="eastAsia"/>
          <w:szCs w:val="21"/>
        </w:rPr>
        <w:t xml:space="preserve">6.3.9 </w:t>
      </w:r>
      <w:r w:rsidRPr="00287135">
        <w:rPr>
          <w:rFonts w:ascii="Times New Roman" w:hint="eastAsia"/>
        </w:rPr>
        <w:t>家具、物品等挪动前应先检查是否完好，如发现问题</w:t>
      </w:r>
      <w:r>
        <w:rPr>
          <w:rFonts w:ascii="Times New Roman" w:hint="eastAsia"/>
        </w:rPr>
        <w:t>应提前与客户确认。</w:t>
      </w:r>
    </w:p>
    <w:p w:rsidR="00287135" w:rsidRPr="00287135" w:rsidRDefault="00287135" w:rsidP="00287135">
      <w:pPr>
        <w:pStyle w:val="aff"/>
        <w:ind w:firstLineChars="0" w:firstLine="0"/>
        <w:rPr>
          <w:rFonts w:ascii="Times New Roman"/>
        </w:rPr>
      </w:pPr>
      <w:r w:rsidRPr="00CC45FC">
        <w:rPr>
          <w:rFonts w:ascii="黑体" w:eastAsia="黑体" w:hAnsi="黑体" w:hint="eastAsia"/>
          <w:szCs w:val="21"/>
        </w:rPr>
        <w:t xml:space="preserve">6.3.10 </w:t>
      </w:r>
      <w:r w:rsidRPr="00287135">
        <w:rPr>
          <w:rFonts w:ascii="Times New Roman" w:hint="eastAsia"/>
        </w:rPr>
        <w:t>抽屉柜门应预先封闭以免搬移时滑落物品。</w:t>
      </w:r>
    </w:p>
    <w:p w:rsidR="00287135" w:rsidRPr="00600D5B" w:rsidRDefault="00600D5B" w:rsidP="00600D5B">
      <w:pPr>
        <w:pStyle w:val="a6"/>
        <w:numPr>
          <w:ilvl w:val="0"/>
          <w:numId w:val="0"/>
        </w:numPr>
        <w:spacing w:before="156" w:after="156"/>
      </w:pPr>
      <w:r w:rsidRPr="00600D5B">
        <w:rPr>
          <w:rFonts w:hint="eastAsia"/>
        </w:rPr>
        <w:t>6.4 特殊家具的搬移</w:t>
      </w:r>
    </w:p>
    <w:p w:rsidR="00600D5B" w:rsidRDefault="00600D5B" w:rsidP="00600D5B">
      <w:pPr>
        <w:pStyle w:val="aff"/>
        <w:ind w:firstLineChars="0" w:firstLine="0"/>
        <w:rPr>
          <w:rFonts w:ascii="Times New Roman"/>
        </w:rPr>
      </w:pPr>
      <w:r w:rsidRPr="00837611">
        <w:rPr>
          <w:rFonts w:ascii="黑体" w:eastAsia="黑体" w:hAnsi="黑体" w:hint="eastAsia"/>
          <w:szCs w:val="21"/>
        </w:rPr>
        <w:t xml:space="preserve">6.4.1 </w:t>
      </w:r>
      <w:r w:rsidRPr="00600D5B">
        <w:rPr>
          <w:rFonts w:ascii="Times New Roman" w:hint="eastAsia"/>
        </w:rPr>
        <w:t>靠墙定制的大型卡槽插板柜因自身结构不稳定，且满遮墙面，可将其与固定柜视为一类家具，</w:t>
      </w:r>
      <w:r w:rsidR="00785304">
        <w:rPr>
          <w:rFonts w:ascii="Times New Roman" w:hint="eastAsia"/>
        </w:rPr>
        <w:t>可</w:t>
      </w:r>
      <w:r w:rsidRPr="00600D5B">
        <w:rPr>
          <w:rFonts w:ascii="Times New Roman" w:hint="eastAsia"/>
        </w:rPr>
        <w:t>不移动</w:t>
      </w:r>
      <w:r>
        <w:rPr>
          <w:rFonts w:ascii="Times New Roman" w:hint="eastAsia"/>
        </w:rPr>
        <w:t>。</w:t>
      </w:r>
    </w:p>
    <w:p w:rsidR="00600D5B" w:rsidRDefault="00600D5B" w:rsidP="00600D5B">
      <w:pPr>
        <w:pStyle w:val="aff"/>
        <w:ind w:firstLineChars="0" w:firstLine="0"/>
        <w:rPr>
          <w:rFonts w:ascii="Times New Roman"/>
        </w:rPr>
      </w:pPr>
      <w:r w:rsidRPr="00837611">
        <w:rPr>
          <w:rFonts w:ascii="黑体" w:eastAsia="黑体" w:hAnsi="黑体" w:hint="eastAsia"/>
          <w:szCs w:val="21"/>
        </w:rPr>
        <w:t xml:space="preserve">6.4.2 </w:t>
      </w:r>
      <w:r w:rsidRPr="00600D5B">
        <w:rPr>
          <w:rFonts w:ascii="Times New Roman" w:hint="eastAsia"/>
        </w:rPr>
        <w:t>搬移大柜应先清空内部物品，四角</w:t>
      </w:r>
      <w:r>
        <w:rPr>
          <w:rFonts w:ascii="Times New Roman" w:hint="eastAsia"/>
        </w:rPr>
        <w:t>宜</w:t>
      </w:r>
      <w:r w:rsidRPr="00600D5B">
        <w:rPr>
          <w:rFonts w:ascii="Times New Roman" w:hint="eastAsia"/>
        </w:rPr>
        <w:t>放置保护角垫</w:t>
      </w:r>
      <w:r>
        <w:rPr>
          <w:rFonts w:ascii="Times New Roman" w:hint="eastAsia"/>
        </w:rPr>
        <w:t>。</w:t>
      </w:r>
      <w:r w:rsidRPr="00600D5B">
        <w:rPr>
          <w:rFonts w:ascii="Times New Roman" w:hint="eastAsia"/>
        </w:rPr>
        <w:t>抬起一边，将搬移带塞入，两人一起抬起平移挪动，注意不要划伤地板</w:t>
      </w:r>
      <w:r>
        <w:rPr>
          <w:rFonts w:ascii="Times New Roman" w:hint="eastAsia"/>
        </w:rPr>
        <w:t>。</w:t>
      </w:r>
    </w:p>
    <w:p w:rsidR="00600D5B" w:rsidRDefault="00600D5B" w:rsidP="00600D5B">
      <w:pPr>
        <w:pStyle w:val="aff"/>
        <w:ind w:firstLineChars="0" w:firstLine="0"/>
        <w:rPr>
          <w:rFonts w:ascii="Times New Roman"/>
        </w:rPr>
      </w:pPr>
      <w:r w:rsidRPr="00837611">
        <w:rPr>
          <w:rFonts w:ascii="黑体" w:eastAsia="黑体" w:hAnsi="黑体" w:hint="eastAsia"/>
          <w:szCs w:val="21"/>
        </w:rPr>
        <w:t xml:space="preserve">6.4.3 </w:t>
      </w:r>
      <w:r w:rsidRPr="00600D5B">
        <w:rPr>
          <w:rFonts w:ascii="Times New Roman" w:hint="eastAsia"/>
        </w:rPr>
        <w:t>如果窗帘杆膨胀螺丝基础处牢固，可拆下，待施工后装回</w:t>
      </w:r>
      <w:r>
        <w:rPr>
          <w:rFonts w:ascii="Times New Roman" w:hint="eastAsia"/>
        </w:rPr>
        <w:t>。</w:t>
      </w:r>
    </w:p>
    <w:p w:rsidR="00600D5B" w:rsidRDefault="00600D5B" w:rsidP="00600D5B">
      <w:pPr>
        <w:pStyle w:val="aff"/>
        <w:ind w:firstLineChars="0" w:firstLine="0"/>
        <w:rPr>
          <w:rFonts w:ascii="Times New Roman"/>
        </w:rPr>
      </w:pPr>
      <w:r w:rsidRPr="00837611">
        <w:rPr>
          <w:rFonts w:ascii="黑体" w:eastAsia="黑体" w:hAnsi="黑体" w:hint="eastAsia"/>
          <w:szCs w:val="21"/>
        </w:rPr>
        <w:t xml:space="preserve">6.4.4 </w:t>
      </w:r>
      <w:r w:rsidRPr="00600D5B">
        <w:rPr>
          <w:rFonts w:ascii="Times New Roman" w:hint="eastAsia"/>
        </w:rPr>
        <w:t>多层家具应分层搬移或推移，家具上的活动附带装置（抽屉或柜门等）应封闭</w:t>
      </w:r>
      <w:r>
        <w:rPr>
          <w:rFonts w:ascii="Times New Roman" w:hint="eastAsia"/>
        </w:rPr>
        <w:t>。</w:t>
      </w:r>
    </w:p>
    <w:p w:rsidR="00287135" w:rsidRPr="00600D5B" w:rsidRDefault="00600D5B" w:rsidP="00600D5B">
      <w:pPr>
        <w:pStyle w:val="aff"/>
        <w:ind w:firstLineChars="0" w:firstLine="0"/>
        <w:rPr>
          <w:rFonts w:ascii="Times New Roman"/>
        </w:rPr>
      </w:pPr>
      <w:r w:rsidRPr="00837611">
        <w:rPr>
          <w:rFonts w:ascii="黑体" w:eastAsia="黑体" w:hAnsi="黑体" w:hint="eastAsia"/>
          <w:szCs w:val="21"/>
        </w:rPr>
        <w:lastRenderedPageBreak/>
        <w:t xml:space="preserve">6.4.5 </w:t>
      </w:r>
      <w:r w:rsidRPr="00600D5B">
        <w:rPr>
          <w:rFonts w:ascii="Times New Roman" w:hint="eastAsia"/>
        </w:rPr>
        <w:t>平板电视应从卡槽上取下</w:t>
      </w:r>
      <w:r>
        <w:rPr>
          <w:rFonts w:ascii="Times New Roman" w:hint="eastAsia"/>
        </w:rPr>
        <w:t>；</w:t>
      </w:r>
      <w:r w:rsidRPr="00600D5B">
        <w:rPr>
          <w:rFonts w:ascii="Times New Roman" w:hint="eastAsia"/>
        </w:rPr>
        <w:t>插口及线路先做好标识，以便恢复原状</w:t>
      </w:r>
      <w:r>
        <w:rPr>
          <w:rFonts w:ascii="Times New Roman" w:hint="eastAsia"/>
        </w:rPr>
        <w:t>；</w:t>
      </w:r>
      <w:r w:rsidRPr="00600D5B">
        <w:rPr>
          <w:rFonts w:ascii="Times New Roman" w:hint="eastAsia"/>
        </w:rPr>
        <w:t>对</w:t>
      </w:r>
      <w:r>
        <w:rPr>
          <w:rFonts w:ascii="Times New Roman" w:hint="eastAsia"/>
        </w:rPr>
        <w:t>屏幕应</w:t>
      </w:r>
      <w:r w:rsidRPr="00600D5B">
        <w:rPr>
          <w:rFonts w:ascii="Times New Roman" w:hint="eastAsia"/>
        </w:rPr>
        <w:t>加强保护并</w:t>
      </w:r>
      <w:r>
        <w:rPr>
          <w:rFonts w:ascii="Times New Roman" w:hint="eastAsia"/>
        </w:rPr>
        <w:t>张贴</w:t>
      </w:r>
      <w:r w:rsidRPr="00600D5B">
        <w:rPr>
          <w:rFonts w:ascii="Times New Roman" w:hint="eastAsia"/>
        </w:rPr>
        <w:t>明显</w:t>
      </w:r>
      <w:r>
        <w:rPr>
          <w:rFonts w:ascii="Times New Roman" w:hint="eastAsia"/>
        </w:rPr>
        <w:t>的</w:t>
      </w:r>
      <w:r w:rsidRPr="00600D5B">
        <w:rPr>
          <w:rFonts w:ascii="Times New Roman" w:hint="eastAsia"/>
        </w:rPr>
        <w:t>易碎品标识，</w:t>
      </w:r>
      <w:r>
        <w:rPr>
          <w:rFonts w:ascii="Times New Roman" w:hint="eastAsia"/>
        </w:rPr>
        <w:t>并</w:t>
      </w:r>
      <w:r w:rsidRPr="00600D5B">
        <w:rPr>
          <w:rFonts w:ascii="Times New Roman" w:hint="eastAsia"/>
        </w:rPr>
        <w:t>放置到安全位置。</w:t>
      </w:r>
    </w:p>
    <w:p w:rsidR="000B502A" w:rsidRDefault="00600D5B" w:rsidP="006528D9">
      <w:pPr>
        <w:pStyle w:val="a5"/>
        <w:spacing w:before="312" w:after="312"/>
        <w:ind w:left="0"/>
        <w:rPr>
          <w:rFonts w:ascii="Times New Roman"/>
        </w:rPr>
      </w:pPr>
      <w:bookmarkStart w:id="74" w:name="OLE_LINK3"/>
      <w:bookmarkStart w:id="75" w:name="OLE_LINK4"/>
      <w:r>
        <w:rPr>
          <w:rFonts w:ascii="Times New Roman" w:hint="eastAsia"/>
        </w:rPr>
        <w:t>遮蔽保护</w:t>
      </w:r>
    </w:p>
    <w:p w:rsidR="00600D5B" w:rsidRDefault="00600D5B" w:rsidP="00600D5B">
      <w:pPr>
        <w:pStyle w:val="a6"/>
        <w:numPr>
          <w:ilvl w:val="0"/>
          <w:numId w:val="0"/>
        </w:numPr>
        <w:spacing w:before="156" w:after="156"/>
      </w:pPr>
      <w:r>
        <w:rPr>
          <w:rFonts w:hint="eastAsia"/>
        </w:rPr>
        <w:t>7.1 重点</w:t>
      </w:r>
    </w:p>
    <w:p w:rsidR="00600D5B" w:rsidRPr="00600D5B" w:rsidRDefault="00600D5B" w:rsidP="00600D5B">
      <w:pPr>
        <w:pStyle w:val="aff"/>
        <w:ind w:firstLineChars="0" w:firstLine="0"/>
        <w:rPr>
          <w:rFonts w:ascii="Times New Roman"/>
        </w:rPr>
      </w:pPr>
      <w:r w:rsidRPr="00837611">
        <w:rPr>
          <w:rFonts w:ascii="黑体" w:eastAsia="黑体" w:hAnsi="黑体" w:hint="eastAsia"/>
          <w:szCs w:val="21"/>
        </w:rPr>
        <w:t>7.1.1</w:t>
      </w:r>
      <w:r w:rsidR="00F549FB" w:rsidRPr="00837611">
        <w:rPr>
          <w:rFonts w:ascii="黑体" w:eastAsia="黑体" w:hAnsi="黑体" w:hint="eastAsia"/>
          <w:szCs w:val="21"/>
        </w:rPr>
        <w:t xml:space="preserve"> </w:t>
      </w:r>
      <w:r w:rsidRPr="00600D5B">
        <w:rPr>
          <w:rFonts w:ascii="Times New Roman" w:hint="eastAsia"/>
        </w:rPr>
        <w:t>应先清理后保护。</w:t>
      </w:r>
    </w:p>
    <w:p w:rsidR="00600D5B" w:rsidRDefault="00600D5B" w:rsidP="00600D5B">
      <w:pPr>
        <w:pStyle w:val="aff"/>
        <w:ind w:firstLineChars="0" w:firstLine="0"/>
        <w:rPr>
          <w:rFonts w:ascii="Times New Roman"/>
        </w:rPr>
      </w:pPr>
      <w:r w:rsidRPr="00837611">
        <w:rPr>
          <w:rFonts w:ascii="黑体" w:eastAsia="黑体" w:hAnsi="黑体" w:hint="eastAsia"/>
          <w:szCs w:val="21"/>
        </w:rPr>
        <w:t xml:space="preserve">7.1.2 </w:t>
      </w:r>
      <w:r w:rsidRPr="00600D5B">
        <w:rPr>
          <w:rFonts w:ascii="Times New Roman" w:hint="eastAsia"/>
        </w:rPr>
        <w:t>应遵循</w:t>
      </w:r>
      <w:r w:rsidR="00F549FB">
        <w:rPr>
          <w:rFonts w:ascii="Times New Roman" w:hint="eastAsia"/>
        </w:rPr>
        <w:t>“</w:t>
      </w:r>
      <w:r w:rsidR="00F549FB" w:rsidRPr="00600D5B">
        <w:rPr>
          <w:rFonts w:ascii="Times New Roman" w:hint="eastAsia"/>
        </w:rPr>
        <w:t>先下后上，先里后外</w:t>
      </w:r>
      <w:r w:rsidR="00F549FB">
        <w:rPr>
          <w:rFonts w:ascii="Times New Roman" w:hint="eastAsia"/>
        </w:rPr>
        <w:t>”</w:t>
      </w:r>
      <w:r w:rsidRPr="00600D5B">
        <w:rPr>
          <w:rFonts w:ascii="Times New Roman" w:hint="eastAsia"/>
        </w:rPr>
        <w:t>的</w:t>
      </w:r>
      <w:r w:rsidRPr="00600D5B">
        <w:rPr>
          <w:rFonts w:ascii="Times New Roman"/>
        </w:rPr>
        <w:t>原则</w:t>
      </w:r>
      <w:r w:rsidRPr="00600D5B">
        <w:rPr>
          <w:rFonts w:ascii="Times New Roman" w:hint="eastAsia"/>
        </w:rPr>
        <w:t>。</w:t>
      </w:r>
    </w:p>
    <w:p w:rsidR="00600D5B" w:rsidRDefault="00600D5B" w:rsidP="00600D5B">
      <w:pPr>
        <w:pStyle w:val="aff"/>
        <w:ind w:firstLineChars="0" w:firstLine="0"/>
      </w:pPr>
      <w:r w:rsidRPr="00837611">
        <w:rPr>
          <w:rFonts w:ascii="黑体" w:eastAsia="黑体" w:hAnsi="黑体" w:hint="eastAsia"/>
          <w:szCs w:val="21"/>
        </w:rPr>
        <w:t xml:space="preserve">7.1.3 </w:t>
      </w:r>
      <w:r w:rsidRPr="00483BF8">
        <w:rPr>
          <w:rFonts w:hint="eastAsia"/>
        </w:rPr>
        <w:t>使用</w:t>
      </w:r>
      <w:r w:rsidR="00837611">
        <w:rPr>
          <w:rFonts w:hint="eastAsia"/>
        </w:rPr>
        <w:t>符合施工规范的</w:t>
      </w:r>
      <w:r w:rsidRPr="00483BF8">
        <w:rPr>
          <w:rFonts w:hint="eastAsia"/>
        </w:rPr>
        <w:t>遮蔽保护物料将室内所有的非施工部位用遮蔽</w:t>
      </w:r>
      <w:r w:rsidRPr="00483BF8">
        <w:t>保护材料</w:t>
      </w:r>
      <w:r w:rsidRPr="00483BF8">
        <w:rPr>
          <w:rFonts w:hint="eastAsia"/>
        </w:rPr>
        <w:t>进行包裹隔离，使之不被沾污</w:t>
      </w:r>
      <w:r>
        <w:rPr>
          <w:rFonts w:hint="eastAsia"/>
        </w:rPr>
        <w:t>。</w:t>
      </w:r>
    </w:p>
    <w:p w:rsidR="00F549FB" w:rsidRDefault="00F549FB" w:rsidP="00F549FB">
      <w:pPr>
        <w:pStyle w:val="a6"/>
        <w:numPr>
          <w:ilvl w:val="0"/>
          <w:numId w:val="0"/>
        </w:numPr>
        <w:spacing w:before="156" w:after="156"/>
      </w:pPr>
      <w:r>
        <w:rPr>
          <w:rFonts w:hint="eastAsia"/>
        </w:rPr>
        <w:t>7.2 遮蔽保护材料</w:t>
      </w:r>
    </w:p>
    <w:p w:rsidR="00F549FB" w:rsidRDefault="00F549FB" w:rsidP="00F549FB">
      <w:pPr>
        <w:pStyle w:val="aff"/>
        <w:ind w:firstLineChars="0" w:firstLine="0"/>
        <w:rPr>
          <w:rFonts w:ascii="Times New Roman"/>
        </w:rPr>
      </w:pPr>
      <w:r w:rsidRPr="008540AA">
        <w:rPr>
          <w:rFonts w:ascii="黑体" w:eastAsia="黑体" w:hAnsi="黑体" w:hint="eastAsia"/>
          <w:szCs w:val="21"/>
        </w:rPr>
        <w:t xml:space="preserve">7.2.1 </w:t>
      </w:r>
      <w:r w:rsidRPr="00F549FB">
        <w:rPr>
          <w:rFonts w:ascii="Times New Roman" w:hint="eastAsia"/>
        </w:rPr>
        <w:t>不小于</w:t>
      </w:r>
      <w:r w:rsidRPr="00F549FB">
        <w:rPr>
          <w:rFonts w:ascii="Times New Roman" w:hint="eastAsia"/>
        </w:rPr>
        <w:t>70</w:t>
      </w:r>
      <w:r w:rsidR="00823AC1">
        <w:rPr>
          <w:rFonts w:ascii="Times New Roman" w:hint="eastAsia"/>
        </w:rPr>
        <w:t>g</w:t>
      </w:r>
      <w:r w:rsidRPr="00F549FB">
        <w:rPr>
          <w:rFonts w:ascii="Times New Roman" w:hint="eastAsia"/>
        </w:rPr>
        <w:t>/</w:t>
      </w:r>
      <w:r w:rsidR="00823AC1">
        <w:rPr>
          <w:rFonts w:ascii="Times New Roman" w:hint="eastAsia"/>
        </w:rPr>
        <w:t>m</w:t>
      </w:r>
      <w:r w:rsidR="00823AC1" w:rsidRPr="00823AC1">
        <w:rPr>
          <w:rFonts w:ascii="Times New Roman" w:hint="eastAsia"/>
          <w:vertAlign w:val="superscript"/>
        </w:rPr>
        <w:t>2</w:t>
      </w:r>
      <w:r w:rsidRPr="00F549FB">
        <w:rPr>
          <w:rFonts w:ascii="Times New Roman" w:hint="eastAsia"/>
        </w:rPr>
        <w:t>规格的地膜（用于遮蔽地板、</w:t>
      </w:r>
      <w:r w:rsidRPr="00F549FB">
        <w:rPr>
          <w:rFonts w:ascii="Times New Roman"/>
        </w:rPr>
        <w:t>家具</w:t>
      </w:r>
      <w:r w:rsidRPr="00F549FB">
        <w:rPr>
          <w:rFonts w:ascii="Times New Roman" w:hint="eastAsia"/>
        </w:rPr>
        <w:t>和</w:t>
      </w:r>
      <w:r w:rsidRPr="00F549FB">
        <w:rPr>
          <w:rFonts w:ascii="Times New Roman"/>
        </w:rPr>
        <w:t>进户门</w:t>
      </w:r>
      <w:r>
        <w:rPr>
          <w:rFonts w:ascii="Times New Roman" w:hint="eastAsia"/>
        </w:rPr>
        <w:t>正面）。</w:t>
      </w:r>
    </w:p>
    <w:p w:rsidR="00F549FB" w:rsidRDefault="00F549FB" w:rsidP="00F549FB">
      <w:pPr>
        <w:pStyle w:val="aff"/>
        <w:ind w:firstLineChars="0" w:firstLine="0"/>
        <w:rPr>
          <w:rFonts w:ascii="Times New Roman"/>
        </w:rPr>
      </w:pPr>
      <w:r w:rsidRPr="008540AA">
        <w:rPr>
          <w:rFonts w:ascii="黑体" w:eastAsia="黑体" w:hAnsi="黑体" w:hint="eastAsia"/>
          <w:szCs w:val="21"/>
        </w:rPr>
        <w:t xml:space="preserve">7.2.2 </w:t>
      </w:r>
      <w:r w:rsidRPr="00F549FB">
        <w:rPr>
          <w:rFonts w:ascii="Times New Roman" w:hint="eastAsia"/>
        </w:rPr>
        <w:t>50mm</w:t>
      </w:r>
      <w:r w:rsidRPr="00F549FB">
        <w:rPr>
          <w:rFonts w:ascii="Times New Roman" w:hint="eastAsia"/>
        </w:rPr>
        <w:t>宽透明胶带（用于粘结无残胶洁净要求的基面、地膜和</w:t>
      </w:r>
      <w:r w:rsidRPr="00F549FB">
        <w:rPr>
          <w:rFonts w:ascii="Times New Roman"/>
        </w:rPr>
        <w:t>地膜之</w:t>
      </w:r>
      <w:r w:rsidRPr="00F549FB">
        <w:rPr>
          <w:rFonts w:ascii="Times New Roman" w:hint="eastAsia"/>
        </w:rPr>
        <w:t>间</w:t>
      </w:r>
      <w:r w:rsidRPr="00F549FB">
        <w:rPr>
          <w:rFonts w:ascii="Times New Roman"/>
        </w:rPr>
        <w:t>搭接处</w:t>
      </w:r>
      <w:r>
        <w:rPr>
          <w:rFonts w:ascii="Times New Roman" w:hint="eastAsia"/>
        </w:rPr>
        <w:t>）。</w:t>
      </w:r>
    </w:p>
    <w:p w:rsidR="00F549FB" w:rsidRDefault="00F549FB" w:rsidP="00F549FB">
      <w:pPr>
        <w:pStyle w:val="aff"/>
        <w:ind w:firstLineChars="0" w:firstLine="0"/>
        <w:rPr>
          <w:rFonts w:ascii="Times New Roman"/>
        </w:rPr>
      </w:pPr>
      <w:r w:rsidRPr="008540AA">
        <w:rPr>
          <w:rFonts w:ascii="黑体" w:eastAsia="黑体" w:hAnsi="黑体" w:hint="eastAsia"/>
          <w:szCs w:val="21"/>
        </w:rPr>
        <w:t xml:space="preserve">7.2.3 </w:t>
      </w:r>
      <w:r w:rsidRPr="00F549FB">
        <w:rPr>
          <w:rFonts w:ascii="Times New Roman" w:hint="eastAsia"/>
        </w:rPr>
        <w:t>和纸胶带（用于有残胶洁净要求的保护薄膜各</w:t>
      </w:r>
      <w:r w:rsidRPr="00F549FB">
        <w:rPr>
          <w:rFonts w:ascii="Times New Roman"/>
        </w:rPr>
        <w:t>部位</w:t>
      </w:r>
      <w:r w:rsidRPr="00F549FB">
        <w:rPr>
          <w:rFonts w:ascii="Times New Roman" w:hint="eastAsia"/>
        </w:rPr>
        <w:t>搭接</w:t>
      </w:r>
      <w:r w:rsidRPr="00F549FB">
        <w:rPr>
          <w:rFonts w:ascii="Times New Roman"/>
        </w:rPr>
        <w:t>处</w:t>
      </w:r>
      <w:r>
        <w:rPr>
          <w:rFonts w:ascii="Times New Roman" w:hint="eastAsia"/>
        </w:rPr>
        <w:t>）。</w:t>
      </w:r>
    </w:p>
    <w:p w:rsidR="00F549FB" w:rsidRDefault="00F549FB" w:rsidP="00F549FB">
      <w:pPr>
        <w:pStyle w:val="aff"/>
        <w:ind w:firstLineChars="0" w:firstLine="0"/>
        <w:rPr>
          <w:rFonts w:ascii="Times New Roman"/>
        </w:rPr>
      </w:pPr>
      <w:r w:rsidRPr="008540AA">
        <w:rPr>
          <w:rFonts w:ascii="黑体" w:eastAsia="黑体" w:hAnsi="黑体" w:hint="eastAsia"/>
          <w:szCs w:val="21"/>
        </w:rPr>
        <w:t xml:space="preserve">7.2.4 </w:t>
      </w:r>
      <w:r w:rsidRPr="00F549FB">
        <w:rPr>
          <w:rFonts w:ascii="Times New Roman" w:hint="eastAsia"/>
        </w:rPr>
        <w:t>易</w:t>
      </w:r>
      <w:r>
        <w:rPr>
          <w:rFonts w:ascii="Times New Roman" w:hint="eastAsia"/>
        </w:rPr>
        <w:t>撕胶带（用于粘结有洁净和强度要求的基面和粘结地膜等厚质保护膜）。</w:t>
      </w:r>
    </w:p>
    <w:p w:rsidR="00F549FB" w:rsidRDefault="00F549FB" w:rsidP="00F549FB">
      <w:pPr>
        <w:pStyle w:val="aff"/>
        <w:ind w:firstLineChars="0" w:firstLine="0"/>
        <w:rPr>
          <w:rFonts w:ascii="Times New Roman"/>
        </w:rPr>
      </w:pPr>
      <w:r w:rsidRPr="008540AA">
        <w:rPr>
          <w:rFonts w:ascii="黑体" w:eastAsia="黑体" w:hAnsi="黑体" w:hint="eastAsia"/>
          <w:szCs w:val="21"/>
        </w:rPr>
        <w:t xml:space="preserve">7.2.5 </w:t>
      </w:r>
      <w:r w:rsidRPr="00F549FB">
        <w:rPr>
          <w:rFonts w:ascii="Times New Roman" w:hint="eastAsia"/>
        </w:rPr>
        <w:t>2200mm</w:t>
      </w:r>
      <w:r>
        <w:rPr>
          <w:rFonts w:ascii="Times New Roman" w:hint="eastAsia"/>
        </w:rPr>
        <w:t>和纸保护膜（用于室内门、窗、大柜和空调柜机的保护）。</w:t>
      </w:r>
    </w:p>
    <w:p w:rsidR="00F549FB" w:rsidRDefault="00F549FB" w:rsidP="00F549FB">
      <w:pPr>
        <w:pStyle w:val="aff"/>
        <w:ind w:firstLineChars="0" w:firstLine="0"/>
        <w:rPr>
          <w:rFonts w:ascii="Times New Roman"/>
        </w:rPr>
      </w:pPr>
      <w:r w:rsidRPr="008540AA">
        <w:rPr>
          <w:rFonts w:ascii="黑体" w:eastAsia="黑体" w:hAnsi="黑体" w:hint="eastAsia"/>
          <w:szCs w:val="21"/>
        </w:rPr>
        <w:t>7.2.6</w:t>
      </w:r>
      <w:r>
        <w:rPr>
          <w:rFonts w:ascii="Times New Roman" w:hint="eastAsia"/>
        </w:rPr>
        <w:t xml:space="preserve"> </w:t>
      </w:r>
      <w:r w:rsidRPr="00F549FB">
        <w:rPr>
          <w:rFonts w:ascii="Times New Roman" w:hint="eastAsia"/>
        </w:rPr>
        <w:t>1000mm</w:t>
      </w:r>
      <w:r w:rsidRPr="00F549FB">
        <w:rPr>
          <w:rFonts w:ascii="Times New Roman" w:hint="eastAsia"/>
        </w:rPr>
        <w:t>和纸保护膜（用于吊灯和桌椅和</w:t>
      </w:r>
      <w:r w:rsidRPr="00F549FB">
        <w:rPr>
          <w:rFonts w:ascii="Times New Roman"/>
        </w:rPr>
        <w:t>进户门</w:t>
      </w:r>
      <w:r>
        <w:rPr>
          <w:rFonts w:ascii="Times New Roman" w:hint="eastAsia"/>
        </w:rPr>
        <w:t>背面等物品的保护）。</w:t>
      </w:r>
    </w:p>
    <w:p w:rsidR="00F549FB" w:rsidRDefault="00F549FB" w:rsidP="00F549FB">
      <w:pPr>
        <w:pStyle w:val="aff"/>
        <w:ind w:firstLineChars="0" w:firstLine="0"/>
        <w:rPr>
          <w:rFonts w:ascii="Times New Roman"/>
        </w:rPr>
      </w:pPr>
      <w:r w:rsidRPr="008540AA">
        <w:rPr>
          <w:rFonts w:ascii="黑体" w:eastAsia="黑体" w:hAnsi="黑体" w:hint="eastAsia"/>
          <w:szCs w:val="21"/>
        </w:rPr>
        <w:t>7.2.7</w:t>
      </w:r>
      <w:r>
        <w:rPr>
          <w:rFonts w:ascii="Times New Roman" w:hint="eastAsia"/>
        </w:rPr>
        <w:t xml:space="preserve"> </w:t>
      </w:r>
      <w:r w:rsidRPr="00F549FB">
        <w:rPr>
          <w:rFonts w:ascii="Times New Roman" w:hint="eastAsia"/>
        </w:rPr>
        <w:t>550mm</w:t>
      </w:r>
      <w:r>
        <w:rPr>
          <w:rFonts w:ascii="Times New Roman" w:hint="eastAsia"/>
        </w:rPr>
        <w:t>和纸保护膜（用于空调挂机、门窗套的保护）。</w:t>
      </w:r>
    </w:p>
    <w:p w:rsidR="00F549FB" w:rsidRDefault="00F549FB" w:rsidP="00F549FB">
      <w:pPr>
        <w:pStyle w:val="aff"/>
        <w:ind w:firstLineChars="0" w:firstLine="0"/>
        <w:rPr>
          <w:rFonts w:ascii="Times New Roman"/>
        </w:rPr>
      </w:pPr>
      <w:r w:rsidRPr="008540AA">
        <w:rPr>
          <w:rFonts w:ascii="黑体" w:eastAsia="黑体" w:hAnsi="黑体" w:hint="eastAsia"/>
          <w:szCs w:val="21"/>
        </w:rPr>
        <w:t>7.2.8</w:t>
      </w:r>
      <w:r>
        <w:rPr>
          <w:rFonts w:ascii="Times New Roman" w:hint="eastAsia"/>
        </w:rPr>
        <w:t xml:space="preserve"> </w:t>
      </w:r>
      <w:r w:rsidRPr="00F549FB">
        <w:rPr>
          <w:rFonts w:ascii="Times New Roman" w:hint="eastAsia"/>
        </w:rPr>
        <w:t>300mm</w:t>
      </w:r>
      <w:r w:rsidRPr="00F549FB">
        <w:rPr>
          <w:rFonts w:ascii="Times New Roman" w:hint="eastAsia"/>
        </w:rPr>
        <w:t>和纸保护膜（用于踢脚线、开关、吸顶灯、电箱等处的保护）。</w:t>
      </w:r>
    </w:p>
    <w:p w:rsidR="00F549FB" w:rsidRDefault="00F549FB" w:rsidP="00F549FB">
      <w:pPr>
        <w:pStyle w:val="a6"/>
        <w:numPr>
          <w:ilvl w:val="0"/>
          <w:numId w:val="0"/>
        </w:numPr>
        <w:spacing w:before="156" w:after="156"/>
      </w:pPr>
      <w:r w:rsidRPr="00F549FB">
        <w:rPr>
          <w:rFonts w:hint="eastAsia"/>
        </w:rPr>
        <w:t>7.3 地板的遮蔽保护</w:t>
      </w:r>
    </w:p>
    <w:p w:rsidR="00F549FB" w:rsidRDefault="00F549FB" w:rsidP="00F549FB">
      <w:pPr>
        <w:pStyle w:val="aff"/>
        <w:ind w:firstLineChars="0" w:firstLine="0"/>
        <w:rPr>
          <w:rFonts w:ascii="Times New Roman"/>
        </w:rPr>
      </w:pPr>
      <w:r w:rsidRPr="008540AA">
        <w:rPr>
          <w:rFonts w:ascii="黑体" w:eastAsia="黑体" w:hAnsi="黑体" w:hint="eastAsia"/>
          <w:szCs w:val="21"/>
        </w:rPr>
        <w:t xml:space="preserve">7.3.1 </w:t>
      </w:r>
      <w:r w:rsidRPr="00F549FB">
        <w:rPr>
          <w:rFonts w:ascii="Times New Roman" w:hint="eastAsia"/>
        </w:rPr>
        <w:t>用地膜</w:t>
      </w:r>
      <w:r w:rsidRPr="00F549FB">
        <w:rPr>
          <w:rFonts w:ascii="Times New Roman"/>
        </w:rPr>
        <w:t>遮蔽</w:t>
      </w:r>
      <w:r w:rsidRPr="00F549FB">
        <w:rPr>
          <w:rFonts w:ascii="Times New Roman" w:hint="eastAsia"/>
        </w:rPr>
        <w:t>地面，使用</w:t>
      </w:r>
      <w:r w:rsidRPr="00F549FB">
        <w:rPr>
          <w:rFonts w:ascii="Times New Roman" w:hint="eastAsia"/>
        </w:rPr>
        <w:t>300mm</w:t>
      </w:r>
      <w:r>
        <w:rPr>
          <w:rFonts w:ascii="Times New Roman" w:hint="eastAsia"/>
        </w:rPr>
        <w:t>和纸保护膜连带保护踢脚线并与地膜紧密粘结。</w:t>
      </w:r>
    </w:p>
    <w:p w:rsidR="00F549FB" w:rsidRDefault="00F549FB" w:rsidP="00F549FB">
      <w:pPr>
        <w:pStyle w:val="aff"/>
        <w:ind w:firstLineChars="0" w:firstLine="0"/>
        <w:rPr>
          <w:rFonts w:ascii="Times New Roman"/>
        </w:rPr>
      </w:pPr>
      <w:r w:rsidRPr="008540AA">
        <w:rPr>
          <w:rFonts w:ascii="黑体" w:eastAsia="黑体" w:hAnsi="黑体" w:hint="eastAsia"/>
          <w:szCs w:val="21"/>
        </w:rPr>
        <w:t xml:space="preserve">7.3.2 </w:t>
      </w:r>
      <w:r>
        <w:rPr>
          <w:rFonts w:ascii="Times New Roman" w:hint="eastAsia"/>
        </w:rPr>
        <w:t>使用易撕胶带固定四周。</w:t>
      </w:r>
    </w:p>
    <w:p w:rsidR="00F549FB" w:rsidRDefault="00F549FB" w:rsidP="00F549FB">
      <w:pPr>
        <w:pStyle w:val="aff"/>
        <w:ind w:firstLineChars="0" w:firstLine="0"/>
        <w:rPr>
          <w:rFonts w:ascii="Times New Roman"/>
        </w:rPr>
      </w:pPr>
      <w:r w:rsidRPr="008540AA">
        <w:rPr>
          <w:rFonts w:ascii="黑体" w:eastAsia="黑体" w:hAnsi="黑体" w:hint="eastAsia"/>
          <w:szCs w:val="21"/>
        </w:rPr>
        <w:t xml:space="preserve">7.3.3 </w:t>
      </w:r>
      <w:r w:rsidRPr="00F549FB">
        <w:rPr>
          <w:rFonts w:ascii="Times New Roman" w:hint="eastAsia"/>
        </w:rPr>
        <w:t>中间接缝搭接应不小于</w:t>
      </w:r>
      <w:r w:rsidRPr="00F549FB">
        <w:rPr>
          <w:rFonts w:ascii="Times New Roman" w:hint="eastAsia"/>
        </w:rPr>
        <w:t>10cm</w:t>
      </w:r>
      <w:r w:rsidRPr="00F549FB">
        <w:rPr>
          <w:rFonts w:ascii="Times New Roman" w:hint="eastAsia"/>
        </w:rPr>
        <w:t>，搭接处用</w:t>
      </w:r>
      <w:r w:rsidRPr="00F549FB">
        <w:rPr>
          <w:rFonts w:ascii="Times New Roman" w:hint="eastAsia"/>
        </w:rPr>
        <w:t>50mm</w:t>
      </w:r>
      <w:r>
        <w:rPr>
          <w:rFonts w:ascii="Times New Roman" w:hint="eastAsia"/>
        </w:rPr>
        <w:t>宽透明胶带粘结牢固密实。</w:t>
      </w:r>
    </w:p>
    <w:p w:rsidR="00F549FB" w:rsidRDefault="00F549FB" w:rsidP="00F549FB">
      <w:pPr>
        <w:pStyle w:val="aff"/>
        <w:ind w:firstLineChars="0" w:firstLine="0"/>
        <w:rPr>
          <w:rFonts w:ascii="Times New Roman"/>
        </w:rPr>
      </w:pPr>
      <w:r w:rsidRPr="008540AA">
        <w:rPr>
          <w:rFonts w:ascii="黑体" w:eastAsia="黑体" w:hAnsi="黑体" w:hint="eastAsia"/>
          <w:szCs w:val="21"/>
        </w:rPr>
        <w:t xml:space="preserve">7.3.4 </w:t>
      </w:r>
      <w:r>
        <w:rPr>
          <w:rFonts w:ascii="Times New Roman" w:hint="eastAsia"/>
        </w:rPr>
        <w:t>对于</w:t>
      </w:r>
      <w:r w:rsidRPr="00F549FB">
        <w:rPr>
          <w:rFonts w:ascii="Times New Roman" w:hint="eastAsia"/>
        </w:rPr>
        <w:t>需要铲墙的房间，宜增加一层防撞击的保护层。</w:t>
      </w:r>
    </w:p>
    <w:p w:rsidR="00F549FB" w:rsidRDefault="00F549FB" w:rsidP="00F549FB">
      <w:pPr>
        <w:pStyle w:val="a6"/>
        <w:numPr>
          <w:ilvl w:val="0"/>
          <w:numId w:val="0"/>
        </w:numPr>
        <w:spacing w:before="156" w:after="156"/>
      </w:pPr>
      <w:r w:rsidRPr="00F549FB">
        <w:rPr>
          <w:rFonts w:hint="eastAsia"/>
        </w:rPr>
        <w:t xml:space="preserve">7.4 </w:t>
      </w:r>
      <w:r>
        <w:rPr>
          <w:rFonts w:hint="eastAsia"/>
        </w:rPr>
        <w:t>门</w:t>
      </w:r>
      <w:r w:rsidRPr="00F549FB">
        <w:rPr>
          <w:rFonts w:hint="eastAsia"/>
        </w:rPr>
        <w:t>、</w:t>
      </w:r>
      <w:r>
        <w:rPr>
          <w:rFonts w:hint="eastAsia"/>
        </w:rPr>
        <w:t>窗</w:t>
      </w:r>
      <w:r w:rsidRPr="00F549FB">
        <w:rPr>
          <w:rFonts w:hint="eastAsia"/>
        </w:rPr>
        <w:t>的遮蔽保护</w:t>
      </w:r>
    </w:p>
    <w:p w:rsidR="00F549FB" w:rsidRPr="00C5289C" w:rsidRDefault="00F549FB" w:rsidP="00C5289C">
      <w:pPr>
        <w:pStyle w:val="aff"/>
        <w:ind w:firstLineChars="0" w:firstLine="0"/>
        <w:rPr>
          <w:rFonts w:ascii="Times New Roman"/>
        </w:rPr>
      </w:pPr>
      <w:r w:rsidRPr="000E1DBA">
        <w:rPr>
          <w:rFonts w:ascii="黑体" w:eastAsia="黑体" w:hAnsi="黑体"/>
          <w:szCs w:val="21"/>
        </w:rPr>
        <w:t xml:space="preserve">7.4.1 </w:t>
      </w:r>
      <w:r w:rsidRPr="00C5289C">
        <w:rPr>
          <w:rFonts w:ascii="Times New Roman"/>
        </w:rPr>
        <w:t>门、窗遮蔽保护前应先除尘</w:t>
      </w:r>
      <w:r w:rsidR="00C5289C" w:rsidRPr="00C5289C">
        <w:rPr>
          <w:rFonts w:ascii="Times New Roman"/>
        </w:rPr>
        <w:t>。</w:t>
      </w:r>
    </w:p>
    <w:p w:rsidR="00F549FB" w:rsidRPr="00C5289C" w:rsidRDefault="00C5289C" w:rsidP="00C5289C">
      <w:pPr>
        <w:pStyle w:val="aff"/>
        <w:ind w:firstLineChars="0" w:firstLine="0"/>
        <w:rPr>
          <w:rFonts w:ascii="Times New Roman"/>
        </w:rPr>
      </w:pPr>
      <w:r w:rsidRPr="000E1DBA">
        <w:rPr>
          <w:rFonts w:ascii="黑体" w:eastAsia="黑体" w:hAnsi="黑体"/>
          <w:szCs w:val="21"/>
        </w:rPr>
        <w:t xml:space="preserve">7.4.2 </w:t>
      </w:r>
      <w:r w:rsidR="00F549FB" w:rsidRPr="00C5289C">
        <w:rPr>
          <w:rFonts w:ascii="Times New Roman"/>
        </w:rPr>
        <w:t>进户门应用地</w:t>
      </w:r>
      <w:r w:rsidRPr="00C5289C">
        <w:rPr>
          <w:rFonts w:ascii="Times New Roman"/>
        </w:rPr>
        <w:t>面保护膜全幅保护，四周用易撕胶带封边，门把手用易撕胶带封闭保护。</w:t>
      </w:r>
    </w:p>
    <w:p w:rsidR="00C5289C" w:rsidRDefault="00C5289C" w:rsidP="00C5289C">
      <w:pPr>
        <w:pStyle w:val="aff"/>
        <w:ind w:firstLineChars="0" w:firstLine="0"/>
        <w:rPr>
          <w:rFonts w:ascii="Times New Roman"/>
        </w:rPr>
      </w:pPr>
      <w:r w:rsidRPr="000E1DBA">
        <w:rPr>
          <w:rFonts w:ascii="黑体" w:eastAsia="黑体" w:hAnsi="黑体"/>
          <w:szCs w:val="21"/>
        </w:rPr>
        <w:t xml:space="preserve">7.4.3 </w:t>
      </w:r>
      <w:r w:rsidRPr="00C5289C">
        <w:rPr>
          <w:rFonts w:ascii="Times New Roman"/>
        </w:rPr>
        <w:t>门框、门、窗框、窗扇等位置应单独保护，便于开启。</w:t>
      </w:r>
    </w:p>
    <w:p w:rsidR="00F549FB" w:rsidRPr="00C5289C" w:rsidRDefault="00C5289C" w:rsidP="00C5289C">
      <w:pPr>
        <w:pStyle w:val="aff"/>
        <w:ind w:firstLineChars="0" w:firstLine="0"/>
        <w:rPr>
          <w:rFonts w:ascii="Times New Roman"/>
        </w:rPr>
      </w:pPr>
      <w:r w:rsidRPr="000E1DBA">
        <w:rPr>
          <w:rFonts w:ascii="黑体" w:eastAsia="黑体" w:hAnsi="黑体" w:hint="eastAsia"/>
          <w:szCs w:val="21"/>
        </w:rPr>
        <w:t xml:space="preserve">7.4.4 </w:t>
      </w:r>
      <w:r w:rsidR="00F549FB" w:rsidRPr="00C5289C">
        <w:rPr>
          <w:rFonts w:ascii="Times New Roman" w:hint="eastAsia"/>
        </w:rPr>
        <w:t>和纸宜离墙面保持</w:t>
      </w:r>
      <w:r w:rsidR="00F549FB" w:rsidRPr="00C5289C">
        <w:rPr>
          <w:rFonts w:ascii="Times New Roman" w:hint="eastAsia"/>
        </w:rPr>
        <w:t>1mm</w:t>
      </w:r>
      <w:r w:rsidR="00F549FB" w:rsidRPr="00C5289C">
        <w:rPr>
          <w:rFonts w:ascii="Times New Roman" w:hint="eastAsia"/>
        </w:rPr>
        <w:t>左右距离</w:t>
      </w:r>
      <w:r w:rsidR="00F549FB" w:rsidRPr="00C5289C">
        <w:rPr>
          <w:rFonts w:ascii="Times New Roman" w:hint="eastAsia"/>
        </w:rPr>
        <w:t>,</w:t>
      </w:r>
      <w:r w:rsidRPr="00C5289C">
        <w:rPr>
          <w:rFonts w:ascii="Times New Roman" w:hint="eastAsia"/>
        </w:rPr>
        <w:t>避免贴在墙面影响最终效果。</w:t>
      </w:r>
    </w:p>
    <w:p w:rsidR="00F549FB" w:rsidRDefault="00C5289C" w:rsidP="00C5289C">
      <w:pPr>
        <w:pStyle w:val="aff"/>
        <w:ind w:firstLineChars="0" w:firstLine="0"/>
        <w:rPr>
          <w:rFonts w:ascii="Times New Roman"/>
        </w:rPr>
      </w:pPr>
      <w:r w:rsidRPr="000E1DBA">
        <w:rPr>
          <w:rFonts w:ascii="黑体" w:eastAsia="黑体" w:hAnsi="黑体" w:hint="eastAsia"/>
          <w:szCs w:val="21"/>
        </w:rPr>
        <w:t xml:space="preserve">7.4.5 </w:t>
      </w:r>
      <w:r w:rsidR="00F549FB" w:rsidRPr="00C5289C">
        <w:rPr>
          <w:rFonts w:ascii="Times New Roman" w:hint="eastAsia"/>
        </w:rPr>
        <w:t>保护应密封、服贴，接缝处粘接牢固。</w:t>
      </w:r>
    </w:p>
    <w:p w:rsidR="00C5289C" w:rsidRDefault="004B6AEF" w:rsidP="004B6AEF">
      <w:pPr>
        <w:pStyle w:val="a6"/>
        <w:numPr>
          <w:ilvl w:val="0"/>
          <w:numId w:val="0"/>
        </w:numPr>
        <w:spacing w:before="156" w:after="156"/>
      </w:pPr>
      <w:r>
        <w:rPr>
          <w:rFonts w:hint="eastAsia"/>
        </w:rPr>
        <w:t>7.5 家具、电器的遮蔽保护</w:t>
      </w:r>
    </w:p>
    <w:p w:rsidR="004B6AEF" w:rsidRDefault="004B6AEF" w:rsidP="004B6AEF">
      <w:pPr>
        <w:pStyle w:val="aff"/>
        <w:ind w:firstLineChars="0" w:firstLine="0"/>
        <w:rPr>
          <w:rFonts w:ascii="Times New Roman"/>
        </w:rPr>
      </w:pPr>
      <w:r w:rsidRPr="000E1DBA">
        <w:rPr>
          <w:rFonts w:ascii="黑体" w:eastAsia="黑体" w:hAnsi="黑体" w:hint="eastAsia"/>
          <w:szCs w:val="21"/>
        </w:rPr>
        <w:t xml:space="preserve">7.5.1 </w:t>
      </w:r>
      <w:r>
        <w:rPr>
          <w:rFonts w:ascii="Times New Roman" w:hint="eastAsia"/>
        </w:rPr>
        <w:t>应自带洁净毛巾或者棉布，对需要遮蔽保护的物品先行除尘。</w:t>
      </w:r>
    </w:p>
    <w:p w:rsidR="004B6AEF" w:rsidRDefault="004B6AEF" w:rsidP="004B6AEF">
      <w:pPr>
        <w:pStyle w:val="aff"/>
        <w:ind w:firstLineChars="0" w:firstLine="0"/>
        <w:rPr>
          <w:rFonts w:ascii="Times New Roman"/>
        </w:rPr>
      </w:pPr>
      <w:r w:rsidRPr="000E1DBA">
        <w:rPr>
          <w:rFonts w:ascii="黑体" w:eastAsia="黑体" w:hAnsi="黑体" w:hint="eastAsia"/>
          <w:szCs w:val="21"/>
        </w:rPr>
        <w:t xml:space="preserve">7.5.2 </w:t>
      </w:r>
      <w:r w:rsidRPr="004B6AEF">
        <w:rPr>
          <w:rFonts w:ascii="Times New Roman" w:hint="eastAsia"/>
        </w:rPr>
        <w:t>对于不做基层铲除的工地应使用</w:t>
      </w:r>
      <w:r w:rsidRPr="004B6AEF">
        <w:rPr>
          <w:rFonts w:ascii="Times New Roman" w:hint="eastAsia"/>
        </w:rPr>
        <w:t>2200mm</w:t>
      </w:r>
      <w:r w:rsidRPr="004B6AEF">
        <w:rPr>
          <w:rFonts w:ascii="Times New Roman" w:hint="eastAsia"/>
        </w:rPr>
        <w:t>和</w:t>
      </w:r>
      <w:r>
        <w:rPr>
          <w:rFonts w:ascii="Times New Roman" w:hint="eastAsia"/>
        </w:rPr>
        <w:t>纸保护膜整体遮蔽保护，接缝处用透明胶带全密封粘结，防止粉尘进入。</w:t>
      </w:r>
    </w:p>
    <w:p w:rsidR="004B6AEF" w:rsidRDefault="004B6AEF" w:rsidP="004B6AEF">
      <w:pPr>
        <w:pStyle w:val="aff"/>
        <w:ind w:firstLineChars="0" w:firstLine="0"/>
        <w:rPr>
          <w:rFonts w:ascii="Times New Roman"/>
        </w:rPr>
      </w:pPr>
      <w:r w:rsidRPr="000E1DBA">
        <w:rPr>
          <w:rFonts w:ascii="黑体" w:eastAsia="黑体" w:hAnsi="黑体" w:hint="eastAsia"/>
          <w:szCs w:val="21"/>
        </w:rPr>
        <w:t xml:space="preserve">7.5.3 </w:t>
      </w:r>
      <w:r w:rsidRPr="004B6AEF">
        <w:rPr>
          <w:rFonts w:ascii="Times New Roman" w:hint="eastAsia"/>
        </w:rPr>
        <w:t>对于做基层铲除的工地宜使用地膜做整体遮蔽保护</w:t>
      </w:r>
      <w:r>
        <w:rPr>
          <w:rFonts w:ascii="Times New Roman" w:hint="eastAsia"/>
        </w:rPr>
        <w:t>，</w:t>
      </w:r>
      <w:r w:rsidRPr="004B6AEF">
        <w:rPr>
          <w:rFonts w:ascii="Times New Roman" w:hint="eastAsia"/>
        </w:rPr>
        <w:t>接缝处用透明胶带全密封粘结</w:t>
      </w:r>
      <w:r>
        <w:rPr>
          <w:rFonts w:ascii="Times New Roman" w:hint="eastAsia"/>
        </w:rPr>
        <w:t>，</w:t>
      </w:r>
      <w:r w:rsidRPr="004B6AEF">
        <w:rPr>
          <w:rFonts w:ascii="Times New Roman" w:hint="eastAsia"/>
        </w:rPr>
        <w:t>防止粉尘进入</w:t>
      </w:r>
      <w:r>
        <w:rPr>
          <w:rFonts w:ascii="Times New Roman" w:hint="eastAsia"/>
        </w:rPr>
        <w:t>、</w:t>
      </w:r>
      <w:r w:rsidRPr="004B6AEF">
        <w:rPr>
          <w:rFonts w:ascii="Times New Roman" w:hint="eastAsia"/>
        </w:rPr>
        <w:t>落渣穿刺和砸碰。</w:t>
      </w:r>
    </w:p>
    <w:p w:rsidR="004B6AEF" w:rsidRDefault="004B6AEF" w:rsidP="004B6AEF">
      <w:pPr>
        <w:pStyle w:val="aff"/>
        <w:ind w:firstLineChars="0" w:firstLine="0"/>
        <w:rPr>
          <w:rFonts w:ascii="Times New Roman"/>
        </w:rPr>
      </w:pPr>
      <w:r w:rsidRPr="000E1DBA">
        <w:rPr>
          <w:rFonts w:ascii="黑体" w:eastAsia="黑体" w:hAnsi="黑体" w:hint="eastAsia"/>
          <w:szCs w:val="21"/>
        </w:rPr>
        <w:t xml:space="preserve">7.5.4 </w:t>
      </w:r>
      <w:r>
        <w:rPr>
          <w:rFonts w:ascii="Times New Roman" w:hint="eastAsia"/>
        </w:rPr>
        <w:t>宜提醒客户有需要使用的物件事先取出。</w:t>
      </w:r>
    </w:p>
    <w:p w:rsidR="004B6AEF" w:rsidRDefault="004B6AEF" w:rsidP="004B6AEF">
      <w:pPr>
        <w:pStyle w:val="aff"/>
        <w:ind w:firstLineChars="0" w:firstLine="0"/>
        <w:rPr>
          <w:rFonts w:ascii="Times New Roman"/>
        </w:rPr>
      </w:pPr>
      <w:r w:rsidRPr="000E1DBA">
        <w:rPr>
          <w:rFonts w:ascii="黑体" w:eastAsia="黑体" w:hAnsi="黑体" w:hint="eastAsia"/>
          <w:szCs w:val="21"/>
        </w:rPr>
        <w:t xml:space="preserve">7.5.5 </w:t>
      </w:r>
      <w:r w:rsidRPr="004B6AEF">
        <w:rPr>
          <w:rFonts w:ascii="Times New Roman" w:hint="eastAsia"/>
        </w:rPr>
        <w:t>立式空调不能大幅度移动，</w:t>
      </w:r>
      <w:r>
        <w:rPr>
          <w:rFonts w:ascii="Times New Roman" w:hint="eastAsia"/>
        </w:rPr>
        <w:t>应</w:t>
      </w:r>
      <w:r w:rsidRPr="004B6AEF">
        <w:rPr>
          <w:rFonts w:ascii="Times New Roman" w:hint="eastAsia"/>
        </w:rPr>
        <w:t>整体封闭保护，</w:t>
      </w:r>
      <w:r>
        <w:rPr>
          <w:rFonts w:ascii="Times New Roman" w:hint="eastAsia"/>
        </w:rPr>
        <w:t>并防止铜管破损。</w:t>
      </w:r>
    </w:p>
    <w:p w:rsidR="004B6AEF" w:rsidRPr="004B6AEF" w:rsidRDefault="004B6AEF" w:rsidP="004B6AEF">
      <w:pPr>
        <w:pStyle w:val="aff"/>
        <w:ind w:firstLineChars="0" w:firstLine="0"/>
        <w:rPr>
          <w:rFonts w:ascii="Times New Roman"/>
        </w:rPr>
      </w:pPr>
      <w:r w:rsidRPr="000E1DBA">
        <w:rPr>
          <w:rFonts w:ascii="黑体" w:eastAsia="黑体" w:hAnsi="黑体" w:hint="eastAsia"/>
          <w:szCs w:val="21"/>
        </w:rPr>
        <w:t xml:space="preserve">7.5.6 </w:t>
      </w:r>
      <w:r w:rsidRPr="004B6AEF">
        <w:rPr>
          <w:rFonts w:ascii="Times New Roman" w:hint="eastAsia"/>
        </w:rPr>
        <w:t>入户大门应用地膜类厚质材料遮蔽保护，并在大门外侧张贴施工告知单。</w:t>
      </w:r>
    </w:p>
    <w:p w:rsidR="004B6AEF" w:rsidRDefault="006A3268" w:rsidP="006A3268">
      <w:pPr>
        <w:pStyle w:val="a6"/>
        <w:numPr>
          <w:ilvl w:val="0"/>
          <w:numId w:val="0"/>
        </w:numPr>
        <w:spacing w:before="156" w:after="156"/>
      </w:pPr>
      <w:r>
        <w:rPr>
          <w:rFonts w:hint="eastAsia"/>
        </w:rPr>
        <w:t>7.6 面板、电箱的遮蔽保护</w:t>
      </w:r>
    </w:p>
    <w:p w:rsidR="006A3268" w:rsidRPr="006A3268" w:rsidRDefault="006A3268" w:rsidP="006A3268">
      <w:pPr>
        <w:pStyle w:val="aff"/>
        <w:ind w:firstLineChars="0" w:firstLine="0"/>
        <w:rPr>
          <w:rFonts w:ascii="Times New Roman"/>
        </w:rPr>
      </w:pPr>
      <w:r w:rsidRPr="000E1DBA">
        <w:rPr>
          <w:rFonts w:ascii="黑体" w:eastAsia="黑体" w:hAnsi="黑体" w:hint="eastAsia"/>
          <w:szCs w:val="21"/>
        </w:rPr>
        <w:lastRenderedPageBreak/>
        <w:t xml:space="preserve">7.6.1 </w:t>
      </w:r>
      <w:r w:rsidRPr="006A3268">
        <w:rPr>
          <w:rFonts w:ascii="Times New Roman" w:hint="eastAsia"/>
        </w:rPr>
        <w:t>面板和电箱除尘后应使用和纸胶带在其肩部封边，中间用薄膜遮盖，四周</w:t>
      </w:r>
      <w:r>
        <w:rPr>
          <w:rFonts w:ascii="Times New Roman" w:hint="eastAsia"/>
        </w:rPr>
        <w:t>用</w:t>
      </w:r>
      <w:r w:rsidRPr="006A3268">
        <w:rPr>
          <w:rFonts w:ascii="Times New Roman" w:hint="eastAsia"/>
        </w:rPr>
        <w:t>和纸封边。</w:t>
      </w:r>
    </w:p>
    <w:p w:rsidR="006A3268" w:rsidRPr="006A3268" w:rsidRDefault="006A3268" w:rsidP="006A3268">
      <w:pPr>
        <w:pStyle w:val="aff"/>
        <w:ind w:firstLineChars="0" w:firstLine="0"/>
        <w:rPr>
          <w:rFonts w:ascii="Times New Roman"/>
        </w:rPr>
      </w:pPr>
      <w:r w:rsidRPr="000E1DBA">
        <w:rPr>
          <w:rFonts w:ascii="黑体" w:eastAsia="黑体" w:hAnsi="黑体" w:hint="eastAsia"/>
          <w:szCs w:val="21"/>
        </w:rPr>
        <w:t xml:space="preserve">7.6.2 </w:t>
      </w:r>
      <w:r w:rsidRPr="006A3268">
        <w:rPr>
          <w:rFonts w:ascii="Times New Roman" w:hint="eastAsia"/>
        </w:rPr>
        <w:t>应与墙面预留</w:t>
      </w:r>
      <w:r w:rsidRPr="006A3268">
        <w:rPr>
          <w:rFonts w:ascii="Times New Roman" w:hint="eastAsia"/>
        </w:rPr>
        <w:t>1mm</w:t>
      </w:r>
      <w:r w:rsidRPr="006A3268">
        <w:rPr>
          <w:rFonts w:ascii="Times New Roman" w:hint="eastAsia"/>
        </w:rPr>
        <w:t>分离缝。</w:t>
      </w:r>
    </w:p>
    <w:p w:rsidR="00F549FB" w:rsidRDefault="00F7273E" w:rsidP="00F7273E">
      <w:pPr>
        <w:pStyle w:val="a6"/>
        <w:numPr>
          <w:ilvl w:val="0"/>
          <w:numId w:val="0"/>
        </w:numPr>
        <w:spacing w:before="156" w:after="156"/>
      </w:pPr>
      <w:r>
        <w:rPr>
          <w:rFonts w:hint="eastAsia"/>
        </w:rPr>
        <w:t>7.7 延伸保护</w:t>
      </w:r>
    </w:p>
    <w:p w:rsidR="00F7273E" w:rsidRDefault="00F7273E" w:rsidP="00F7273E">
      <w:pPr>
        <w:pStyle w:val="aff"/>
        <w:ind w:firstLineChars="0" w:firstLine="0"/>
        <w:rPr>
          <w:rFonts w:ascii="Times New Roman"/>
        </w:rPr>
      </w:pPr>
      <w:r w:rsidRPr="000E1DBA">
        <w:rPr>
          <w:rFonts w:ascii="黑体" w:eastAsia="黑体" w:hAnsi="黑体" w:hint="eastAsia"/>
          <w:szCs w:val="21"/>
        </w:rPr>
        <w:t xml:space="preserve">7.7.1 </w:t>
      </w:r>
      <w:r w:rsidRPr="00F7273E">
        <w:rPr>
          <w:rFonts w:ascii="Times New Roman" w:hint="eastAsia"/>
        </w:rPr>
        <w:t>对大门外楼道等受到施工</w:t>
      </w:r>
      <w:r>
        <w:rPr>
          <w:rFonts w:ascii="Times New Roman" w:hint="eastAsia"/>
        </w:rPr>
        <w:t>影响</w:t>
      </w:r>
      <w:r w:rsidRPr="00F7273E">
        <w:rPr>
          <w:rFonts w:ascii="Times New Roman" w:hint="eastAsia"/>
        </w:rPr>
        <w:t>的公共区域</w:t>
      </w:r>
      <w:r>
        <w:rPr>
          <w:rFonts w:ascii="Times New Roman" w:hint="eastAsia"/>
        </w:rPr>
        <w:t>，应</w:t>
      </w:r>
      <w:r w:rsidRPr="00F7273E">
        <w:rPr>
          <w:rFonts w:ascii="Times New Roman" w:hint="eastAsia"/>
        </w:rPr>
        <w:t>用地膜遮蔽保护</w:t>
      </w:r>
      <w:r>
        <w:rPr>
          <w:rFonts w:ascii="Times New Roman" w:hint="eastAsia"/>
        </w:rPr>
        <w:t>形成</w:t>
      </w:r>
      <w:r w:rsidRPr="00F7273E">
        <w:rPr>
          <w:rFonts w:ascii="Times New Roman" w:hint="eastAsia"/>
        </w:rPr>
        <w:t>一条通道，</w:t>
      </w:r>
      <w:r>
        <w:rPr>
          <w:rFonts w:ascii="Times New Roman" w:hint="eastAsia"/>
        </w:rPr>
        <w:t>并</w:t>
      </w:r>
      <w:r w:rsidRPr="00F7273E">
        <w:rPr>
          <w:rFonts w:ascii="Times New Roman" w:hint="eastAsia"/>
        </w:rPr>
        <w:t>用易撕胶带在地面封边</w:t>
      </w:r>
      <w:r>
        <w:rPr>
          <w:rFonts w:ascii="Times New Roman" w:hint="eastAsia"/>
        </w:rPr>
        <w:t>。</w:t>
      </w:r>
    </w:p>
    <w:p w:rsidR="00F7273E" w:rsidRDefault="00F7273E" w:rsidP="00F7273E">
      <w:pPr>
        <w:pStyle w:val="aff"/>
        <w:ind w:firstLineChars="0" w:firstLine="0"/>
        <w:rPr>
          <w:rFonts w:ascii="Times New Roman"/>
        </w:rPr>
      </w:pPr>
      <w:r w:rsidRPr="000E1DBA">
        <w:rPr>
          <w:rFonts w:ascii="黑体" w:eastAsia="黑体" w:hAnsi="黑体" w:hint="eastAsia"/>
          <w:szCs w:val="21"/>
        </w:rPr>
        <w:t xml:space="preserve">7.7.2 </w:t>
      </w:r>
      <w:r w:rsidRPr="00F7273E">
        <w:rPr>
          <w:rFonts w:ascii="Times New Roman" w:hint="eastAsia"/>
        </w:rPr>
        <w:t>对卫生间和厨房等非施工区域地面也要做保护，用易撕胶带在地面封边。</w:t>
      </w:r>
    </w:p>
    <w:p w:rsidR="00F7273E" w:rsidRPr="00F7273E" w:rsidRDefault="00F7273E" w:rsidP="00F7273E">
      <w:pPr>
        <w:pStyle w:val="a6"/>
        <w:numPr>
          <w:ilvl w:val="0"/>
          <w:numId w:val="0"/>
        </w:numPr>
        <w:spacing w:before="156" w:after="156"/>
      </w:pPr>
      <w:r w:rsidRPr="00F7273E">
        <w:rPr>
          <w:rFonts w:hint="eastAsia"/>
        </w:rPr>
        <w:t>7.8 灯具的遮蔽保护</w:t>
      </w:r>
    </w:p>
    <w:p w:rsidR="00F7273E" w:rsidRDefault="00F7273E" w:rsidP="00F7273E">
      <w:pPr>
        <w:pStyle w:val="aff"/>
        <w:ind w:firstLineChars="0" w:firstLine="0"/>
        <w:rPr>
          <w:rFonts w:ascii="Times New Roman"/>
        </w:rPr>
      </w:pPr>
      <w:r w:rsidRPr="000E1DBA">
        <w:rPr>
          <w:rFonts w:ascii="黑体" w:eastAsia="黑体" w:hAnsi="黑体" w:hint="eastAsia"/>
          <w:szCs w:val="21"/>
        </w:rPr>
        <w:t xml:space="preserve">7.8.1 </w:t>
      </w:r>
      <w:r w:rsidRPr="00F7273E">
        <w:rPr>
          <w:rFonts w:ascii="Times New Roman" w:hint="eastAsia"/>
        </w:rPr>
        <w:t>对于吊灯，宜使用</w:t>
      </w:r>
      <w:r w:rsidRPr="00F7273E">
        <w:rPr>
          <w:rFonts w:ascii="Times New Roman" w:hint="eastAsia"/>
        </w:rPr>
        <w:t>1000mm</w:t>
      </w:r>
      <w:r w:rsidRPr="00F7273E">
        <w:rPr>
          <w:rFonts w:ascii="Times New Roman" w:hint="eastAsia"/>
        </w:rPr>
        <w:t>和纸保护膜从灯座处粘贴和纸，将和纸保护膜放下展开，将吊灯置于和纸保护膜形成的囊中，用和纸胶带粘贴侧面和底部，收口</w:t>
      </w:r>
      <w:r>
        <w:rPr>
          <w:rFonts w:ascii="Times New Roman" w:hint="eastAsia"/>
        </w:rPr>
        <w:t>。</w:t>
      </w:r>
    </w:p>
    <w:p w:rsidR="00F7273E" w:rsidRDefault="003C7AB9" w:rsidP="00F7273E">
      <w:pPr>
        <w:pStyle w:val="aff"/>
        <w:ind w:firstLineChars="0" w:firstLine="0"/>
        <w:rPr>
          <w:rFonts w:ascii="Times New Roman"/>
        </w:rPr>
      </w:pPr>
      <w:r w:rsidRPr="000E1DBA">
        <w:rPr>
          <w:rFonts w:ascii="黑体" w:eastAsia="黑体" w:hAnsi="黑体" w:hint="eastAsia"/>
          <w:szCs w:val="21"/>
        </w:rPr>
        <w:t xml:space="preserve">7.8.2 </w:t>
      </w:r>
      <w:r w:rsidR="00F7273E" w:rsidRPr="00F7273E">
        <w:rPr>
          <w:rFonts w:ascii="Times New Roman" w:hint="eastAsia"/>
        </w:rPr>
        <w:t>对于吸顶灯，应取下灯罩，然后宜使用</w:t>
      </w:r>
      <w:r w:rsidR="00F7273E" w:rsidRPr="00F7273E">
        <w:rPr>
          <w:rFonts w:ascii="Times New Roman" w:hint="eastAsia"/>
        </w:rPr>
        <w:t>550mm</w:t>
      </w:r>
      <w:r w:rsidR="00F7273E" w:rsidRPr="00F7273E">
        <w:rPr>
          <w:rFonts w:ascii="Times New Roman" w:hint="eastAsia"/>
        </w:rPr>
        <w:t>和纸保护膜从灯座处黏贴和纸，将和纸保护膜放下展开，将保护膜收紧粘贴收口</w:t>
      </w:r>
      <w:r>
        <w:rPr>
          <w:rFonts w:ascii="Times New Roman" w:hint="eastAsia"/>
        </w:rPr>
        <w:t>。</w:t>
      </w:r>
    </w:p>
    <w:p w:rsidR="00F7273E" w:rsidRDefault="003C7AB9" w:rsidP="00F7273E">
      <w:pPr>
        <w:pStyle w:val="aff"/>
        <w:ind w:firstLineChars="0" w:firstLine="0"/>
        <w:rPr>
          <w:rFonts w:ascii="Times New Roman"/>
        </w:rPr>
      </w:pPr>
      <w:r w:rsidRPr="000E1DBA">
        <w:rPr>
          <w:rFonts w:ascii="黑体" w:eastAsia="黑体" w:hAnsi="黑体" w:hint="eastAsia"/>
          <w:szCs w:val="21"/>
        </w:rPr>
        <w:t xml:space="preserve">7.8.3 </w:t>
      </w:r>
      <w:r w:rsidR="00F7273E" w:rsidRPr="00F7273E">
        <w:rPr>
          <w:rFonts w:ascii="Times New Roman" w:hint="eastAsia"/>
        </w:rPr>
        <w:t>对于射灯和筒灯，宜使用和纸从灯座处粘贴一圈，中间放置保护膜，四周收紧粘贴收口。</w:t>
      </w:r>
    </w:p>
    <w:p w:rsidR="003C7AB9" w:rsidRDefault="001B7389" w:rsidP="001B7389">
      <w:pPr>
        <w:pStyle w:val="a6"/>
        <w:numPr>
          <w:ilvl w:val="0"/>
          <w:numId w:val="0"/>
        </w:numPr>
        <w:spacing w:before="156" w:after="156"/>
      </w:pPr>
      <w:r w:rsidRPr="001B7389">
        <w:rPr>
          <w:rFonts w:hint="eastAsia"/>
        </w:rPr>
        <w:t xml:space="preserve">7.9 </w:t>
      </w:r>
      <w:r>
        <w:rPr>
          <w:rFonts w:hint="eastAsia"/>
        </w:rPr>
        <w:t>遮蔽保护的</w:t>
      </w:r>
      <w:r w:rsidRPr="001B7389">
        <w:rPr>
          <w:rFonts w:hint="eastAsia"/>
        </w:rPr>
        <w:t>注意事项</w:t>
      </w:r>
    </w:p>
    <w:p w:rsidR="001B7389" w:rsidRDefault="001B7389" w:rsidP="001B7389">
      <w:pPr>
        <w:pStyle w:val="aff"/>
        <w:ind w:firstLineChars="0" w:firstLine="0"/>
        <w:rPr>
          <w:rFonts w:ascii="Times New Roman"/>
        </w:rPr>
      </w:pPr>
      <w:r w:rsidRPr="000E1DBA">
        <w:rPr>
          <w:rFonts w:ascii="黑体" w:eastAsia="黑体" w:hAnsi="黑体" w:hint="eastAsia"/>
          <w:szCs w:val="21"/>
        </w:rPr>
        <w:t xml:space="preserve">7.9.1 </w:t>
      </w:r>
      <w:r w:rsidRPr="001B7389">
        <w:rPr>
          <w:rFonts w:ascii="Times New Roman"/>
        </w:rPr>
        <w:t>建筑垃圾</w:t>
      </w:r>
      <w:r w:rsidRPr="001B7389">
        <w:rPr>
          <w:rFonts w:ascii="Times New Roman" w:hint="eastAsia"/>
        </w:rPr>
        <w:t>应</w:t>
      </w:r>
      <w:r w:rsidRPr="001B7389">
        <w:rPr>
          <w:rFonts w:ascii="Times New Roman"/>
        </w:rPr>
        <w:t>及时清理</w:t>
      </w:r>
      <w:r>
        <w:rPr>
          <w:rFonts w:ascii="Times New Roman" w:hint="eastAsia"/>
        </w:rPr>
        <w:t>，防止保护材料的破损及破坏地板。</w:t>
      </w:r>
    </w:p>
    <w:p w:rsidR="001B7389" w:rsidRDefault="001B7389" w:rsidP="001B7389">
      <w:pPr>
        <w:pStyle w:val="aff"/>
        <w:ind w:firstLineChars="0" w:firstLine="0"/>
        <w:rPr>
          <w:rFonts w:ascii="Times New Roman"/>
        </w:rPr>
      </w:pPr>
      <w:r w:rsidRPr="000E1DBA">
        <w:rPr>
          <w:rFonts w:ascii="黑体" w:eastAsia="黑体" w:hAnsi="黑体" w:hint="eastAsia"/>
          <w:szCs w:val="21"/>
        </w:rPr>
        <w:t xml:space="preserve">7.9.2 </w:t>
      </w:r>
      <w:r>
        <w:rPr>
          <w:rFonts w:ascii="Times New Roman" w:hint="eastAsia"/>
        </w:rPr>
        <w:t>地膜如有破损应及时进行更换。</w:t>
      </w:r>
    </w:p>
    <w:p w:rsidR="001B7389" w:rsidRDefault="001B7389" w:rsidP="001B7389">
      <w:pPr>
        <w:pStyle w:val="aff"/>
        <w:ind w:firstLineChars="0" w:firstLine="0"/>
        <w:rPr>
          <w:rFonts w:ascii="Times New Roman"/>
        </w:rPr>
      </w:pPr>
      <w:r w:rsidRPr="000E1DBA">
        <w:rPr>
          <w:rFonts w:ascii="黑体" w:eastAsia="黑体" w:hAnsi="黑体" w:hint="eastAsia"/>
          <w:szCs w:val="21"/>
        </w:rPr>
        <w:t xml:space="preserve">7.9.3 </w:t>
      </w:r>
      <w:r>
        <w:rPr>
          <w:rFonts w:ascii="Times New Roman" w:hint="eastAsia"/>
        </w:rPr>
        <w:t>遮蔽材料宜做到横平竖直，整洁美观。</w:t>
      </w:r>
    </w:p>
    <w:p w:rsidR="001B7389" w:rsidRDefault="001B7389" w:rsidP="001B7389">
      <w:pPr>
        <w:pStyle w:val="aff"/>
        <w:ind w:firstLineChars="0" w:firstLine="0"/>
        <w:rPr>
          <w:rFonts w:ascii="Times New Roman"/>
        </w:rPr>
      </w:pPr>
      <w:r w:rsidRPr="000E1DBA">
        <w:rPr>
          <w:rFonts w:ascii="黑体" w:eastAsia="黑体" w:hAnsi="黑体" w:hint="eastAsia"/>
          <w:szCs w:val="21"/>
        </w:rPr>
        <w:t xml:space="preserve">7.9.4 </w:t>
      </w:r>
      <w:r w:rsidRPr="001B7389">
        <w:rPr>
          <w:rFonts w:ascii="Times New Roman" w:hint="eastAsia"/>
        </w:rPr>
        <w:t>和地板、地砖的连接</w:t>
      </w:r>
      <w:r>
        <w:rPr>
          <w:rFonts w:ascii="Times New Roman" w:hint="eastAsia"/>
        </w:rPr>
        <w:t>处，应用易撕胶带，避免撕除后留有残胶。</w:t>
      </w:r>
    </w:p>
    <w:p w:rsidR="001B7389" w:rsidRDefault="001B7389" w:rsidP="001B7389">
      <w:pPr>
        <w:pStyle w:val="aff"/>
        <w:ind w:firstLineChars="0" w:firstLine="0"/>
        <w:rPr>
          <w:rFonts w:ascii="Times New Roman"/>
        </w:rPr>
      </w:pPr>
      <w:r w:rsidRPr="000E1DBA">
        <w:rPr>
          <w:rFonts w:ascii="黑体" w:eastAsia="黑体" w:hAnsi="黑体" w:hint="eastAsia"/>
          <w:szCs w:val="21"/>
        </w:rPr>
        <w:t xml:space="preserve">7.9.5 </w:t>
      </w:r>
      <w:r w:rsidRPr="001B7389">
        <w:rPr>
          <w:rFonts w:ascii="Times New Roman" w:hint="eastAsia"/>
        </w:rPr>
        <w:t>灯具的遮蔽及使用应注意安全，避免引起火灾</w:t>
      </w:r>
      <w:r>
        <w:rPr>
          <w:rFonts w:ascii="Times New Roman" w:hint="eastAsia"/>
        </w:rPr>
        <w:t>。</w:t>
      </w:r>
    </w:p>
    <w:p w:rsidR="001B7389" w:rsidRPr="001B7389" w:rsidRDefault="001B7389" w:rsidP="001B7389">
      <w:pPr>
        <w:pStyle w:val="aff"/>
        <w:ind w:firstLineChars="0" w:firstLine="0"/>
        <w:rPr>
          <w:rFonts w:ascii="Times New Roman"/>
        </w:rPr>
      </w:pPr>
      <w:r w:rsidRPr="000E1DBA">
        <w:rPr>
          <w:rFonts w:ascii="黑体" w:eastAsia="黑体" w:hAnsi="黑体" w:hint="eastAsia"/>
          <w:szCs w:val="21"/>
        </w:rPr>
        <w:t xml:space="preserve">7.9.6 </w:t>
      </w:r>
      <w:r>
        <w:rPr>
          <w:rFonts w:ascii="Times New Roman" w:hint="eastAsia"/>
        </w:rPr>
        <w:t>对</w:t>
      </w:r>
      <w:r w:rsidRPr="001B7389">
        <w:rPr>
          <w:rFonts w:ascii="Times New Roman" w:hint="eastAsia"/>
        </w:rPr>
        <w:t>不断电的冰箱</w:t>
      </w:r>
      <w:r>
        <w:rPr>
          <w:rFonts w:ascii="Times New Roman" w:hint="eastAsia"/>
        </w:rPr>
        <w:t>进行遮蔽保护</w:t>
      </w:r>
      <w:r w:rsidRPr="001B7389">
        <w:rPr>
          <w:rFonts w:ascii="Times New Roman" w:hint="eastAsia"/>
        </w:rPr>
        <w:t>时，散热网处应露出散热，以消除安全隐患。</w:t>
      </w:r>
    </w:p>
    <w:p w:rsidR="00F7273E" w:rsidRDefault="001B7389" w:rsidP="001B7389">
      <w:pPr>
        <w:pStyle w:val="a5"/>
        <w:numPr>
          <w:ilvl w:val="0"/>
          <w:numId w:val="16"/>
        </w:numPr>
        <w:spacing w:before="312" w:after="312"/>
        <w:ind w:left="0"/>
      </w:pPr>
      <w:r w:rsidRPr="001B7389">
        <w:rPr>
          <w:rFonts w:hint="eastAsia"/>
        </w:rPr>
        <w:t>基层处理</w:t>
      </w:r>
    </w:p>
    <w:p w:rsidR="00946B0D" w:rsidRDefault="00946B0D" w:rsidP="00946B0D">
      <w:pPr>
        <w:pStyle w:val="a6"/>
        <w:numPr>
          <w:ilvl w:val="0"/>
          <w:numId w:val="0"/>
        </w:numPr>
        <w:spacing w:before="156" w:after="156"/>
      </w:pPr>
      <w:r>
        <w:rPr>
          <w:rFonts w:hint="eastAsia"/>
        </w:rPr>
        <w:t>8.1 基层类型</w:t>
      </w:r>
    </w:p>
    <w:p w:rsidR="00946B0D" w:rsidRDefault="00946B0D" w:rsidP="00946B0D">
      <w:pPr>
        <w:pStyle w:val="aff"/>
      </w:pPr>
      <w:r>
        <w:rPr>
          <w:rFonts w:hint="eastAsia"/>
        </w:rPr>
        <w:t>重涂服务中，常见的基层类型如下：</w:t>
      </w:r>
    </w:p>
    <w:p w:rsidR="00946B0D" w:rsidRPr="00A62509" w:rsidRDefault="00946B0D" w:rsidP="00946B0D">
      <w:pPr>
        <w:pStyle w:val="aff"/>
        <w:rPr>
          <w:rFonts w:ascii="Times New Roman"/>
        </w:rPr>
      </w:pPr>
      <w:r w:rsidRPr="00A62509">
        <w:rPr>
          <w:rFonts w:ascii="Times New Roman"/>
        </w:rPr>
        <w:t>1</w:t>
      </w:r>
      <w:r w:rsidRPr="00A62509">
        <w:rPr>
          <w:rFonts w:ascii="Times New Roman"/>
        </w:rPr>
        <w:t>）</w:t>
      </w:r>
      <w:r w:rsidR="00A62509" w:rsidRPr="00664F5A">
        <w:rPr>
          <w:rFonts w:hint="eastAsia"/>
        </w:rPr>
        <w:t>旧漆膜（</w:t>
      </w:r>
      <w:r w:rsidR="00A62509">
        <w:rPr>
          <w:rFonts w:hint="eastAsia"/>
        </w:rPr>
        <w:t>整体完好、牢固</w:t>
      </w:r>
      <w:r w:rsidR="00A62509" w:rsidRPr="00664F5A">
        <w:rPr>
          <w:rFonts w:hint="eastAsia"/>
        </w:rPr>
        <w:t>）</w:t>
      </w:r>
      <w:r w:rsidR="00A62509">
        <w:rPr>
          <w:rFonts w:hint="eastAsia"/>
        </w:rPr>
        <w:t>；</w:t>
      </w:r>
    </w:p>
    <w:p w:rsidR="00946B0D" w:rsidRPr="00A62509" w:rsidRDefault="00946B0D" w:rsidP="00946B0D">
      <w:pPr>
        <w:pStyle w:val="aff"/>
        <w:rPr>
          <w:rFonts w:ascii="Times New Roman"/>
        </w:rPr>
      </w:pPr>
      <w:r w:rsidRPr="00A62509">
        <w:rPr>
          <w:rFonts w:ascii="Times New Roman"/>
        </w:rPr>
        <w:t>2</w:t>
      </w:r>
      <w:r w:rsidRPr="00A62509">
        <w:rPr>
          <w:rFonts w:ascii="Times New Roman"/>
        </w:rPr>
        <w:t>）</w:t>
      </w:r>
      <w:r w:rsidR="00A62509" w:rsidRPr="00664F5A">
        <w:rPr>
          <w:rFonts w:hint="eastAsia"/>
        </w:rPr>
        <w:t>旧漆膜（局部开裂、起壳）</w:t>
      </w:r>
      <w:r w:rsidR="00A62509">
        <w:rPr>
          <w:rFonts w:hint="eastAsia"/>
        </w:rPr>
        <w:t>；</w:t>
      </w:r>
    </w:p>
    <w:p w:rsidR="00946B0D" w:rsidRPr="00A62509" w:rsidRDefault="00946B0D" w:rsidP="00946B0D">
      <w:pPr>
        <w:pStyle w:val="aff"/>
        <w:rPr>
          <w:rFonts w:ascii="Times New Roman"/>
        </w:rPr>
      </w:pPr>
      <w:r w:rsidRPr="00A62509">
        <w:rPr>
          <w:rFonts w:ascii="Times New Roman"/>
        </w:rPr>
        <w:t>3</w:t>
      </w:r>
      <w:r w:rsidRPr="00A62509">
        <w:rPr>
          <w:rFonts w:ascii="Times New Roman"/>
        </w:rPr>
        <w:t>）</w:t>
      </w:r>
      <w:r w:rsidR="00A62509" w:rsidRPr="00664F5A">
        <w:rPr>
          <w:rFonts w:hint="eastAsia"/>
        </w:rPr>
        <w:t>旧漆膜（整体粉化）</w:t>
      </w:r>
      <w:r w:rsidR="00A62509">
        <w:rPr>
          <w:rFonts w:hint="eastAsia"/>
        </w:rPr>
        <w:t>；</w:t>
      </w:r>
    </w:p>
    <w:p w:rsidR="00946B0D" w:rsidRPr="00A62509" w:rsidRDefault="00946B0D" w:rsidP="00946B0D">
      <w:pPr>
        <w:pStyle w:val="aff"/>
        <w:rPr>
          <w:rFonts w:ascii="Times New Roman"/>
        </w:rPr>
      </w:pPr>
      <w:r w:rsidRPr="00A62509">
        <w:rPr>
          <w:rFonts w:ascii="Times New Roman"/>
        </w:rPr>
        <w:t>4</w:t>
      </w:r>
      <w:r w:rsidRPr="00A62509">
        <w:rPr>
          <w:rFonts w:ascii="Times New Roman"/>
        </w:rPr>
        <w:t>）</w:t>
      </w:r>
      <w:r w:rsidR="00A62509" w:rsidRPr="00664F5A">
        <w:rPr>
          <w:rFonts w:hint="eastAsia"/>
        </w:rPr>
        <w:t>旧漆膜（发霉）</w:t>
      </w:r>
      <w:r w:rsidR="00A62509">
        <w:rPr>
          <w:rFonts w:hint="eastAsia"/>
        </w:rPr>
        <w:t>；</w:t>
      </w:r>
    </w:p>
    <w:p w:rsidR="00946B0D" w:rsidRPr="00A62509" w:rsidRDefault="00946B0D" w:rsidP="00946B0D">
      <w:pPr>
        <w:pStyle w:val="aff"/>
        <w:rPr>
          <w:rFonts w:ascii="Times New Roman"/>
        </w:rPr>
      </w:pPr>
      <w:r w:rsidRPr="00A62509">
        <w:rPr>
          <w:rFonts w:ascii="Times New Roman"/>
        </w:rPr>
        <w:t>5</w:t>
      </w:r>
      <w:r w:rsidRPr="00A62509">
        <w:rPr>
          <w:rFonts w:ascii="Times New Roman"/>
        </w:rPr>
        <w:t>）</w:t>
      </w:r>
      <w:r w:rsidR="00A62509" w:rsidRPr="00664F5A">
        <w:rPr>
          <w:rFonts w:hint="eastAsia"/>
        </w:rPr>
        <w:t>水泥毛坯墙</w:t>
      </w:r>
      <w:r w:rsidR="00A62509">
        <w:rPr>
          <w:rFonts w:hint="eastAsia"/>
        </w:rPr>
        <w:t>；</w:t>
      </w:r>
    </w:p>
    <w:p w:rsidR="00A62509" w:rsidRPr="00A62509" w:rsidRDefault="00A62509" w:rsidP="00946B0D">
      <w:pPr>
        <w:pStyle w:val="aff"/>
        <w:rPr>
          <w:rFonts w:ascii="Times New Roman"/>
        </w:rPr>
      </w:pPr>
      <w:r w:rsidRPr="00A62509">
        <w:rPr>
          <w:rFonts w:ascii="Times New Roman"/>
        </w:rPr>
        <w:t>6</w:t>
      </w:r>
      <w:r w:rsidRPr="00A62509">
        <w:rPr>
          <w:rFonts w:ascii="Times New Roman"/>
        </w:rPr>
        <w:t>）</w:t>
      </w:r>
      <w:r w:rsidRPr="00664F5A">
        <w:rPr>
          <w:rFonts w:hint="eastAsia"/>
        </w:rPr>
        <w:t>旧瓷砖</w:t>
      </w:r>
      <w:r>
        <w:rPr>
          <w:rFonts w:hint="eastAsia"/>
        </w:rPr>
        <w:t>；</w:t>
      </w:r>
    </w:p>
    <w:p w:rsidR="00A62509" w:rsidRDefault="00A573AD" w:rsidP="00A62509">
      <w:pPr>
        <w:pStyle w:val="aff"/>
      </w:pPr>
      <w:r>
        <w:rPr>
          <w:rFonts w:ascii="Times New Roman" w:hint="eastAsia"/>
        </w:rPr>
        <w:t>7</w:t>
      </w:r>
      <w:r w:rsidR="000E1DBA">
        <w:rPr>
          <w:rFonts w:ascii="Times New Roman" w:hint="eastAsia"/>
        </w:rPr>
        <w:t>）</w:t>
      </w:r>
      <w:r w:rsidR="00A62509" w:rsidRPr="00664F5A">
        <w:rPr>
          <w:rFonts w:hint="eastAsia"/>
        </w:rPr>
        <w:t>旧基层（渗水）</w:t>
      </w:r>
      <w:r w:rsidR="00A62509">
        <w:rPr>
          <w:rFonts w:hint="eastAsia"/>
        </w:rPr>
        <w:t>。</w:t>
      </w:r>
    </w:p>
    <w:p w:rsidR="00A62509" w:rsidRPr="00A62509" w:rsidRDefault="00A62509" w:rsidP="00A62509">
      <w:pPr>
        <w:pStyle w:val="a6"/>
        <w:numPr>
          <w:ilvl w:val="0"/>
          <w:numId w:val="0"/>
        </w:numPr>
        <w:spacing w:before="156" w:after="156"/>
      </w:pPr>
      <w:r>
        <w:rPr>
          <w:rFonts w:hint="eastAsia"/>
        </w:rPr>
        <w:t>8.2 基层要求及检验方法</w:t>
      </w:r>
    </w:p>
    <w:p w:rsidR="00F7273E" w:rsidRDefault="006343A0" w:rsidP="006343A0">
      <w:pPr>
        <w:pStyle w:val="aff"/>
        <w:ind w:firstLineChars="0" w:firstLine="0"/>
        <w:rPr>
          <w:rFonts w:hAnsi="宋体"/>
        </w:rPr>
      </w:pPr>
      <w:r w:rsidRPr="000E1DBA">
        <w:rPr>
          <w:rFonts w:ascii="黑体" w:eastAsia="黑体" w:hAnsi="黑体" w:hint="eastAsia"/>
          <w:szCs w:val="21"/>
        </w:rPr>
        <w:t>8.</w:t>
      </w:r>
      <w:r w:rsidR="00A62509" w:rsidRPr="000E1DBA">
        <w:rPr>
          <w:rFonts w:ascii="黑体" w:eastAsia="黑体" w:hAnsi="黑体" w:hint="eastAsia"/>
          <w:szCs w:val="21"/>
        </w:rPr>
        <w:t>2.</w:t>
      </w:r>
      <w:r w:rsidRPr="000E1DBA">
        <w:rPr>
          <w:rFonts w:ascii="黑体" w:eastAsia="黑体" w:hAnsi="黑体" w:hint="eastAsia"/>
          <w:szCs w:val="21"/>
        </w:rPr>
        <w:t xml:space="preserve">1 </w:t>
      </w:r>
      <w:r w:rsidRPr="007759E1">
        <w:rPr>
          <w:rFonts w:hAnsi="宋体" w:hint="eastAsia"/>
        </w:rPr>
        <w:t>基层应牢固，无开裂、无掉粉、无空鼓、无起砂、无剥离、无爆点等</w:t>
      </w:r>
      <w:r>
        <w:rPr>
          <w:rFonts w:hAnsi="宋体" w:hint="eastAsia"/>
        </w:rPr>
        <w:t>。</w:t>
      </w:r>
      <w:r w:rsidRPr="007759E1">
        <w:rPr>
          <w:rFonts w:hAnsi="宋体" w:hint="eastAsia"/>
        </w:rPr>
        <w:t>如有旧</w:t>
      </w:r>
      <w:r>
        <w:rPr>
          <w:rFonts w:hAnsi="宋体" w:hint="eastAsia"/>
        </w:rPr>
        <w:t>涂</w:t>
      </w:r>
      <w:r w:rsidRPr="007759E1">
        <w:rPr>
          <w:rFonts w:hAnsi="宋体" w:hint="eastAsia"/>
        </w:rPr>
        <w:t>层也应</w:t>
      </w:r>
      <w:r>
        <w:rPr>
          <w:rFonts w:hAnsi="宋体" w:hint="eastAsia"/>
        </w:rPr>
        <w:t>确保</w:t>
      </w:r>
      <w:r w:rsidRPr="007759E1">
        <w:rPr>
          <w:rFonts w:hAnsi="宋体" w:hint="eastAsia"/>
        </w:rPr>
        <w:t>牢固。</w:t>
      </w:r>
    </w:p>
    <w:p w:rsidR="006343A0" w:rsidRDefault="006343A0" w:rsidP="006343A0">
      <w:pPr>
        <w:pStyle w:val="aff"/>
        <w:ind w:firstLineChars="0" w:firstLine="0"/>
        <w:rPr>
          <w:rFonts w:ascii="Times New Roman"/>
        </w:rPr>
      </w:pPr>
      <w:r w:rsidRPr="000E1DBA">
        <w:rPr>
          <w:rFonts w:ascii="黑体" w:eastAsia="黑体" w:hAnsi="黑体" w:hint="eastAsia"/>
          <w:szCs w:val="21"/>
        </w:rPr>
        <w:t>8.</w:t>
      </w:r>
      <w:r w:rsidR="00A62509" w:rsidRPr="000E1DBA">
        <w:rPr>
          <w:rFonts w:ascii="黑体" w:eastAsia="黑体" w:hAnsi="黑体" w:hint="eastAsia"/>
          <w:szCs w:val="21"/>
        </w:rPr>
        <w:t>2.</w:t>
      </w:r>
      <w:r w:rsidRPr="000E1DBA">
        <w:rPr>
          <w:rFonts w:ascii="黑体" w:eastAsia="黑体" w:hAnsi="黑体" w:hint="eastAsia"/>
          <w:szCs w:val="21"/>
        </w:rPr>
        <w:t xml:space="preserve">2 </w:t>
      </w:r>
      <w:r w:rsidRPr="006343A0">
        <w:rPr>
          <w:rFonts w:ascii="Times New Roman" w:hint="eastAsia"/>
        </w:rPr>
        <w:t>基层应平整，</w:t>
      </w:r>
      <w:r w:rsidRPr="006343A0">
        <w:rPr>
          <w:rFonts w:ascii="Times New Roman"/>
        </w:rPr>
        <w:t>墙面、顶面应达到普通抹灰平整度</w:t>
      </w:r>
      <w:r w:rsidRPr="00A573AD">
        <w:rPr>
          <w:rFonts w:ascii="Times New Roman"/>
        </w:rPr>
        <w:t>。采用</w:t>
      </w:r>
      <w:r w:rsidR="007401DF" w:rsidRPr="00A573AD">
        <w:rPr>
          <w:rFonts w:ascii="Times New Roman" w:hint="eastAsia"/>
        </w:rPr>
        <w:t>2</w:t>
      </w:r>
      <w:r w:rsidR="00FF032D" w:rsidRPr="00A573AD">
        <w:rPr>
          <w:rFonts w:ascii="Times New Roman"/>
        </w:rPr>
        <w:t>m</w:t>
      </w:r>
      <w:r w:rsidRPr="00A573AD">
        <w:rPr>
          <w:rFonts w:ascii="Times New Roman"/>
        </w:rPr>
        <w:t>靠尺</w:t>
      </w:r>
      <w:r w:rsidRPr="006343A0">
        <w:rPr>
          <w:rFonts w:ascii="Times New Roman"/>
        </w:rPr>
        <w:t>测量，误差应</w:t>
      </w:r>
      <w:r w:rsidRPr="006343A0">
        <w:rPr>
          <w:rFonts w:ascii="Times New Roman"/>
        </w:rPr>
        <w:t>≤4mm</w:t>
      </w:r>
      <w:r w:rsidRPr="006343A0">
        <w:rPr>
          <w:rFonts w:ascii="Times New Roman"/>
        </w:rPr>
        <w:t>；阴阳角应方正顺直，方尺误差</w:t>
      </w:r>
      <w:r w:rsidRPr="006343A0">
        <w:rPr>
          <w:rFonts w:ascii="Times New Roman"/>
        </w:rPr>
        <w:t>≤4mm</w:t>
      </w:r>
      <w:r w:rsidRPr="006343A0">
        <w:rPr>
          <w:rFonts w:ascii="Times New Roman"/>
        </w:rPr>
        <w:t>。</w:t>
      </w:r>
    </w:p>
    <w:p w:rsidR="006343A0" w:rsidRDefault="006343A0" w:rsidP="006343A0">
      <w:pPr>
        <w:pStyle w:val="aff"/>
        <w:ind w:firstLineChars="0" w:firstLine="0"/>
      </w:pPr>
      <w:r w:rsidRPr="000E1DBA">
        <w:rPr>
          <w:rFonts w:ascii="黑体" w:eastAsia="黑体" w:hAnsi="黑体" w:hint="eastAsia"/>
          <w:szCs w:val="21"/>
        </w:rPr>
        <w:t>8.</w:t>
      </w:r>
      <w:r w:rsidR="00A62509" w:rsidRPr="000E1DBA">
        <w:rPr>
          <w:rFonts w:ascii="黑体" w:eastAsia="黑体" w:hAnsi="黑体" w:hint="eastAsia"/>
          <w:szCs w:val="21"/>
        </w:rPr>
        <w:t>2.</w:t>
      </w:r>
      <w:r w:rsidRPr="000E1DBA">
        <w:rPr>
          <w:rFonts w:ascii="黑体" w:eastAsia="黑体" w:hAnsi="黑体" w:hint="eastAsia"/>
          <w:szCs w:val="21"/>
        </w:rPr>
        <w:t xml:space="preserve">3 </w:t>
      </w:r>
      <w:r>
        <w:rPr>
          <w:rFonts w:hint="eastAsia"/>
        </w:rPr>
        <w:t>基层应</w:t>
      </w:r>
      <w:r w:rsidRPr="009B18E9">
        <w:rPr>
          <w:rFonts w:hint="eastAsia"/>
        </w:rPr>
        <w:t>清洁，无灰尘、无油渍、无烟渍、无霉渍、无盐析、无锈斑</w:t>
      </w:r>
      <w:r>
        <w:rPr>
          <w:rFonts w:hint="eastAsia"/>
        </w:rPr>
        <w:t>等。</w:t>
      </w:r>
    </w:p>
    <w:p w:rsidR="006343A0" w:rsidRDefault="006343A0" w:rsidP="006343A0">
      <w:pPr>
        <w:pStyle w:val="aff"/>
        <w:ind w:firstLineChars="0" w:firstLine="0"/>
        <w:rPr>
          <w:rFonts w:ascii="Times New Roman"/>
        </w:rPr>
      </w:pPr>
      <w:r w:rsidRPr="000E1DBA">
        <w:rPr>
          <w:rFonts w:ascii="黑体" w:eastAsia="黑体" w:hAnsi="黑体" w:hint="eastAsia"/>
          <w:szCs w:val="21"/>
        </w:rPr>
        <w:t>8.</w:t>
      </w:r>
      <w:r w:rsidR="00A62509" w:rsidRPr="000E1DBA">
        <w:rPr>
          <w:rFonts w:ascii="黑体" w:eastAsia="黑体" w:hAnsi="黑体" w:hint="eastAsia"/>
          <w:szCs w:val="21"/>
        </w:rPr>
        <w:t>2.</w:t>
      </w:r>
      <w:r w:rsidRPr="000E1DBA">
        <w:rPr>
          <w:rFonts w:ascii="黑体" w:eastAsia="黑体" w:hAnsi="黑体" w:hint="eastAsia"/>
          <w:szCs w:val="21"/>
        </w:rPr>
        <w:t xml:space="preserve">4 </w:t>
      </w:r>
      <w:r w:rsidRPr="006343A0">
        <w:rPr>
          <w:rFonts w:ascii="Times New Roman" w:hint="eastAsia"/>
        </w:rPr>
        <w:t>基层应干燥，含水率应小于</w:t>
      </w:r>
      <w:r w:rsidRPr="006343A0">
        <w:rPr>
          <w:rFonts w:ascii="Times New Roman" w:hint="eastAsia"/>
        </w:rPr>
        <w:t>10%</w:t>
      </w:r>
      <w:r w:rsidRPr="006343A0">
        <w:rPr>
          <w:rFonts w:ascii="Times New Roman" w:hint="eastAsia"/>
        </w:rPr>
        <w:t>。</w:t>
      </w:r>
    </w:p>
    <w:p w:rsidR="00A62509" w:rsidRDefault="00A62509" w:rsidP="006343A0">
      <w:pPr>
        <w:pStyle w:val="aff"/>
        <w:ind w:firstLineChars="0" w:firstLine="0"/>
        <w:rPr>
          <w:rFonts w:ascii="Times New Roman"/>
        </w:rPr>
      </w:pPr>
      <w:r w:rsidRPr="000E1DBA">
        <w:rPr>
          <w:rFonts w:ascii="黑体" w:eastAsia="黑体" w:hAnsi="黑体" w:hint="eastAsia"/>
          <w:szCs w:val="21"/>
        </w:rPr>
        <w:t xml:space="preserve">8.2.5 </w:t>
      </w:r>
      <w:r>
        <w:rPr>
          <w:rFonts w:ascii="Times New Roman" w:hint="eastAsia"/>
        </w:rPr>
        <w:t>基层</w:t>
      </w:r>
      <w:r>
        <w:rPr>
          <w:rFonts w:ascii="Times New Roman" w:hint="eastAsia"/>
        </w:rPr>
        <w:t>pH</w:t>
      </w:r>
      <w:r>
        <w:rPr>
          <w:rFonts w:ascii="Times New Roman" w:hint="eastAsia"/>
        </w:rPr>
        <w:t>值</w:t>
      </w:r>
      <w:r w:rsidR="00785304">
        <w:rPr>
          <w:rFonts w:ascii="Times New Roman" w:hint="eastAsia"/>
        </w:rPr>
        <w:t>应</w:t>
      </w:r>
      <w:r>
        <w:rPr>
          <w:rFonts w:ascii="Times New Roman" w:hint="eastAsia"/>
        </w:rPr>
        <w:t>不大于</w:t>
      </w:r>
      <w:r>
        <w:rPr>
          <w:rFonts w:ascii="Times New Roman" w:hint="eastAsia"/>
        </w:rPr>
        <w:t>10</w:t>
      </w:r>
      <w:r w:rsidR="00785304">
        <w:rPr>
          <w:rFonts w:ascii="Times New Roman" w:hint="eastAsia"/>
        </w:rPr>
        <w:t>。</w:t>
      </w:r>
    </w:p>
    <w:p w:rsidR="00A62509" w:rsidRPr="006343A0" w:rsidRDefault="00A62509" w:rsidP="006343A0">
      <w:pPr>
        <w:pStyle w:val="aff"/>
        <w:ind w:firstLineChars="0" w:firstLine="0"/>
        <w:rPr>
          <w:rFonts w:ascii="Times New Roman"/>
        </w:rPr>
      </w:pPr>
      <w:r w:rsidRPr="000E1DBA">
        <w:rPr>
          <w:rFonts w:ascii="黑体" w:eastAsia="黑体" w:hAnsi="黑体" w:hint="eastAsia"/>
          <w:szCs w:val="21"/>
        </w:rPr>
        <w:t xml:space="preserve">8.2.6 </w:t>
      </w:r>
      <w:r>
        <w:rPr>
          <w:rFonts w:ascii="Times New Roman" w:hint="eastAsia"/>
        </w:rPr>
        <w:t>基层检查步骤及方法如表</w:t>
      </w:r>
      <w:r>
        <w:rPr>
          <w:rFonts w:ascii="Times New Roman" w:hint="eastAsia"/>
        </w:rPr>
        <w:t>1</w:t>
      </w:r>
      <w:r>
        <w:rPr>
          <w:rFonts w:ascii="Times New Roman" w:hint="eastAsia"/>
        </w:rPr>
        <w:t>所示。</w:t>
      </w:r>
    </w:p>
    <w:p w:rsidR="006343A0" w:rsidRDefault="006343A0" w:rsidP="006343A0">
      <w:pPr>
        <w:pStyle w:val="affffff6"/>
        <w:spacing w:beforeLines="0" w:afterLines="0"/>
        <w:rPr>
          <w:rFonts w:ascii="Times New Roman"/>
        </w:rPr>
      </w:pPr>
      <w:r w:rsidRPr="006343A0">
        <w:rPr>
          <w:rFonts w:ascii="Times New Roman" w:hint="eastAsia"/>
        </w:rPr>
        <w:t>表</w:t>
      </w:r>
      <w:r w:rsidRPr="006343A0">
        <w:rPr>
          <w:rFonts w:ascii="Times New Roman" w:hint="eastAsia"/>
        </w:rPr>
        <w:t xml:space="preserve">1 </w:t>
      </w:r>
      <w:r w:rsidRPr="006343A0">
        <w:rPr>
          <w:rFonts w:ascii="Times New Roman" w:hint="eastAsia"/>
        </w:rPr>
        <w:t>基层检查步骤及方法</w:t>
      </w:r>
    </w:p>
    <w:tbl>
      <w:tblPr>
        <w:tblStyle w:val="afffffd"/>
        <w:tblW w:w="0" w:type="auto"/>
        <w:tblLook w:val="04A0"/>
      </w:tblPr>
      <w:tblGrid>
        <w:gridCol w:w="675"/>
        <w:gridCol w:w="1701"/>
        <w:gridCol w:w="7194"/>
      </w:tblGrid>
      <w:tr w:rsidR="006343A0" w:rsidTr="00A62509">
        <w:tc>
          <w:tcPr>
            <w:tcW w:w="675" w:type="dxa"/>
            <w:tcBorders>
              <w:top w:val="single" w:sz="12" w:space="0" w:color="auto"/>
              <w:left w:val="single" w:sz="12" w:space="0" w:color="auto"/>
              <w:bottom w:val="single" w:sz="12" w:space="0" w:color="auto"/>
            </w:tcBorders>
            <w:vAlign w:val="center"/>
          </w:tcPr>
          <w:p w:rsidR="006343A0" w:rsidRPr="006343A0" w:rsidRDefault="006343A0" w:rsidP="006343A0">
            <w:pPr>
              <w:pStyle w:val="aff"/>
              <w:ind w:firstLineChars="0" w:firstLine="0"/>
              <w:jc w:val="center"/>
              <w:rPr>
                <w:rFonts w:ascii="Times New Roman"/>
                <w:sz w:val="18"/>
                <w:szCs w:val="21"/>
              </w:rPr>
            </w:pPr>
            <w:r w:rsidRPr="006343A0">
              <w:rPr>
                <w:rFonts w:ascii="Times New Roman" w:hint="eastAsia"/>
                <w:sz w:val="18"/>
                <w:szCs w:val="21"/>
              </w:rPr>
              <w:t>序号</w:t>
            </w:r>
          </w:p>
        </w:tc>
        <w:tc>
          <w:tcPr>
            <w:tcW w:w="1701" w:type="dxa"/>
            <w:tcBorders>
              <w:top w:val="single" w:sz="12" w:space="0" w:color="auto"/>
              <w:bottom w:val="single" w:sz="12" w:space="0" w:color="auto"/>
            </w:tcBorders>
            <w:vAlign w:val="center"/>
          </w:tcPr>
          <w:p w:rsidR="006343A0" w:rsidRPr="006343A0" w:rsidRDefault="006343A0" w:rsidP="006343A0">
            <w:pPr>
              <w:pStyle w:val="aff"/>
              <w:ind w:firstLineChars="0" w:firstLine="0"/>
              <w:jc w:val="center"/>
              <w:rPr>
                <w:rFonts w:ascii="Times New Roman"/>
                <w:sz w:val="18"/>
                <w:szCs w:val="21"/>
              </w:rPr>
            </w:pPr>
            <w:r w:rsidRPr="006343A0">
              <w:rPr>
                <w:rFonts w:ascii="Times New Roman" w:hint="eastAsia"/>
                <w:sz w:val="18"/>
                <w:szCs w:val="21"/>
              </w:rPr>
              <w:t>检验项目</w:t>
            </w:r>
          </w:p>
        </w:tc>
        <w:tc>
          <w:tcPr>
            <w:tcW w:w="7194" w:type="dxa"/>
            <w:tcBorders>
              <w:top w:val="single" w:sz="12" w:space="0" w:color="auto"/>
              <w:bottom w:val="single" w:sz="12" w:space="0" w:color="auto"/>
              <w:right w:val="single" w:sz="12" w:space="0" w:color="auto"/>
            </w:tcBorders>
          </w:tcPr>
          <w:p w:rsidR="006343A0" w:rsidRPr="006343A0" w:rsidRDefault="006343A0" w:rsidP="006343A0">
            <w:pPr>
              <w:pStyle w:val="aff"/>
              <w:ind w:firstLineChars="0" w:firstLine="0"/>
              <w:jc w:val="center"/>
              <w:rPr>
                <w:rFonts w:ascii="Times New Roman"/>
                <w:sz w:val="18"/>
                <w:szCs w:val="21"/>
              </w:rPr>
            </w:pPr>
            <w:r w:rsidRPr="006343A0">
              <w:rPr>
                <w:rFonts w:ascii="Times New Roman" w:hint="eastAsia"/>
                <w:sz w:val="18"/>
                <w:szCs w:val="21"/>
              </w:rPr>
              <w:t>检查方法</w:t>
            </w:r>
          </w:p>
        </w:tc>
      </w:tr>
      <w:tr w:rsidR="006343A0" w:rsidTr="00A62509">
        <w:tc>
          <w:tcPr>
            <w:tcW w:w="675" w:type="dxa"/>
            <w:tcBorders>
              <w:top w:val="single" w:sz="12" w:space="0" w:color="auto"/>
              <w:left w:val="single" w:sz="12" w:space="0" w:color="auto"/>
            </w:tcBorders>
            <w:vAlign w:val="center"/>
          </w:tcPr>
          <w:p w:rsidR="006343A0" w:rsidRPr="006343A0" w:rsidRDefault="006343A0" w:rsidP="006343A0">
            <w:pPr>
              <w:pStyle w:val="aff"/>
              <w:ind w:firstLineChars="0" w:firstLine="0"/>
              <w:jc w:val="center"/>
              <w:rPr>
                <w:rFonts w:ascii="Times New Roman"/>
                <w:sz w:val="18"/>
                <w:szCs w:val="21"/>
              </w:rPr>
            </w:pPr>
            <w:r>
              <w:rPr>
                <w:rFonts w:ascii="Times New Roman" w:hint="eastAsia"/>
                <w:sz w:val="18"/>
                <w:szCs w:val="21"/>
              </w:rPr>
              <w:lastRenderedPageBreak/>
              <w:t>1</w:t>
            </w:r>
          </w:p>
        </w:tc>
        <w:tc>
          <w:tcPr>
            <w:tcW w:w="1701" w:type="dxa"/>
            <w:tcBorders>
              <w:top w:val="single" w:sz="12" w:space="0" w:color="auto"/>
            </w:tcBorders>
            <w:vAlign w:val="center"/>
          </w:tcPr>
          <w:p w:rsidR="006343A0" w:rsidRPr="006343A0" w:rsidRDefault="006343A0" w:rsidP="006343A0">
            <w:pPr>
              <w:pStyle w:val="aff"/>
              <w:ind w:firstLineChars="0" w:firstLine="0"/>
              <w:jc w:val="center"/>
              <w:rPr>
                <w:rFonts w:ascii="Times New Roman"/>
                <w:sz w:val="18"/>
                <w:szCs w:val="21"/>
              </w:rPr>
            </w:pPr>
            <w:r>
              <w:rPr>
                <w:rFonts w:ascii="Times New Roman" w:hint="eastAsia"/>
                <w:sz w:val="18"/>
                <w:szCs w:val="21"/>
              </w:rPr>
              <w:t>基层强度</w:t>
            </w:r>
          </w:p>
        </w:tc>
        <w:tc>
          <w:tcPr>
            <w:tcW w:w="7194" w:type="dxa"/>
            <w:tcBorders>
              <w:top w:val="single" w:sz="12" w:space="0" w:color="auto"/>
              <w:right w:val="single" w:sz="12" w:space="0" w:color="auto"/>
            </w:tcBorders>
          </w:tcPr>
          <w:p w:rsidR="006343A0" w:rsidRDefault="006343A0" w:rsidP="006343A0">
            <w:pPr>
              <w:pStyle w:val="aff"/>
              <w:ind w:firstLineChars="0" w:firstLine="0"/>
              <w:jc w:val="left"/>
              <w:rPr>
                <w:rFonts w:ascii="Times New Roman"/>
                <w:sz w:val="18"/>
                <w:szCs w:val="21"/>
              </w:rPr>
            </w:pPr>
            <w:r w:rsidRPr="006343A0">
              <w:rPr>
                <w:rFonts w:ascii="Times New Roman" w:hint="eastAsia"/>
                <w:sz w:val="18"/>
                <w:szCs w:val="21"/>
              </w:rPr>
              <w:t>第一步</w:t>
            </w:r>
            <w:r>
              <w:rPr>
                <w:rFonts w:ascii="Times New Roman" w:hint="eastAsia"/>
                <w:sz w:val="18"/>
                <w:szCs w:val="21"/>
              </w:rPr>
              <w:t>，</w:t>
            </w:r>
            <w:r w:rsidRPr="006343A0">
              <w:rPr>
                <w:rFonts w:ascii="Times New Roman" w:hint="eastAsia"/>
                <w:sz w:val="18"/>
                <w:szCs w:val="21"/>
              </w:rPr>
              <w:t>目测观察是否有空鼓、脱落现象。</w:t>
            </w:r>
          </w:p>
          <w:p w:rsidR="006343A0" w:rsidRPr="006343A0" w:rsidRDefault="006343A0" w:rsidP="006343A0">
            <w:pPr>
              <w:pStyle w:val="aff"/>
              <w:ind w:firstLineChars="0" w:firstLine="0"/>
              <w:jc w:val="left"/>
              <w:rPr>
                <w:rFonts w:ascii="Times New Roman"/>
                <w:sz w:val="18"/>
                <w:szCs w:val="21"/>
              </w:rPr>
            </w:pPr>
            <w:r w:rsidRPr="006343A0">
              <w:rPr>
                <w:rFonts w:ascii="Times New Roman" w:hint="eastAsia"/>
                <w:sz w:val="18"/>
                <w:szCs w:val="21"/>
              </w:rPr>
              <w:t>第二步</w:t>
            </w:r>
            <w:r>
              <w:rPr>
                <w:rFonts w:ascii="Times New Roman" w:hint="eastAsia"/>
                <w:sz w:val="18"/>
                <w:szCs w:val="21"/>
              </w:rPr>
              <w:t>，</w:t>
            </w:r>
            <w:r w:rsidRPr="006343A0">
              <w:rPr>
                <w:rFonts w:ascii="Times New Roman" w:hint="eastAsia"/>
                <w:sz w:val="18"/>
                <w:szCs w:val="21"/>
              </w:rPr>
              <w:t>使用空鼓锤逐一轻轻敲击，可听见与其他部位声音不同的空响，此处</w:t>
            </w:r>
            <w:r>
              <w:rPr>
                <w:rFonts w:ascii="Times New Roman" w:hint="eastAsia"/>
                <w:sz w:val="18"/>
                <w:szCs w:val="21"/>
              </w:rPr>
              <w:t>即</w:t>
            </w:r>
            <w:r w:rsidRPr="006343A0">
              <w:rPr>
                <w:rFonts w:ascii="Times New Roman" w:hint="eastAsia"/>
                <w:sz w:val="18"/>
                <w:szCs w:val="21"/>
              </w:rPr>
              <w:t>为“空鼓”。</w:t>
            </w:r>
          </w:p>
        </w:tc>
      </w:tr>
      <w:tr w:rsidR="006343A0" w:rsidTr="00A62509">
        <w:tc>
          <w:tcPr>
            <w:tcW w:w="675" w:type="dxa"/>
            <w:tcBorders>
              <w:left w:val="single" w:sz="12" w:space="0" w:color="auto"/>
            </w:tcBorders>
            <w:vAlign w:val="center"/>
          </w:tcPr>
          <w:p w:rsidR="006343A0" w:rsidRPr="006343A0" w:rsidRDefault="006343A0" w:rsidP="006343A0">
            <w:pPr>
              <w:pStyle w:val="aff"/>
              <w:ind w:firstLineChars="0" w:firstLine="0"/>
              <w:jc w:val="center"/>
              <w:rPr>
                <w:rFonts w:ascii="Times New Roman"/>
                <w:sz w:val="18"/>
                <w:szCs w:val="21"/>
              </w:rPr>
            </w:pPr>
            <w:r>
              <w:rPr>
                <w:rFonts w:ascii="Times New Roman" w:hint="eastAsia"/>
                <w:sz w:val="18"/>
                <w:szCs w:val="21"/>
              </w:rPr>
              <w:t>2</w:t>
            </w:r>
          </w:p>
        </w:tc>
        <w:tc>
          <w:tcPr>
            <w:tcW w:w="1701" w:type="dxa"/>
            <w:vAlign w:val="center"/>
          </w:tcPr>
          <w:p w:rsidR="006343A0" w:rsidRPr="006343A0" w:rsidRDefault="006343A0" w:rsidP="006343A0">
            <w:pPr>
              <w:pStyle w:val="aff"/>
              <w:ind w:firstLineChars="0" w:firstLine="0"/>
              <w:jc w:val="center"/>
              <w:rPr>
                <w:rFonts w:ascii="Times New Roman"/>
                <w:sz w:val="18"/>
                <w:szCs w:val="21"/>
              </w:rPr>
            </w:pPr>
            <w:r>
              <w:rPr>
                <w:rFonts w:ascii="Times New Roman" w:hint="eastAsia"/>
                <w:sz w:val="18"/>
                <w:szCs w:val="21"/>
              </w:rPr>
              <w:t>基层平整</w:t>
            </w:r>
          </w:p>
        </w:tc>
        <w:tc>
          <w:tcPr>
            <w:tcW w:w="7194" w:type="dxa"/>
            <w:tcBorders>
              <w:right w:val="single" w:sz="12" w:space="0" w:color="auto"/>
            </w:tcBorders>
          </w:tcPr>
          <w:p w:rsidR="006343A0" w:rsidRPr="006343A0" w:rsidRDefault="006343A0" w:rsidP="007401DF">
            <w:pPr>
              <w:pStyle w:val="aff"/>
              <w:ind w:firstLineChars="0" w:firstLine="0"/>
              <w:jc w:val="left"/>
              <w:rPr>
                <w:rFonts w:ascii="Times New Roman"/>
                <w:sz w:val="18"/>
                <w:szCs w:val="21"/>
              </w:rPr>
            </w:pPr>
            <w:r w:rsidRPr="00A573AD">
              <w:rPr>
                <w:rFonts w:ascii="Times New Roman" w:hint="eastAsia"/>
                <w:sz w:val="18"/>
                <w:szCs w:val="21"/>
              </w:rPr>
              <w:t>采用</w:t>
            </w:r>
            <w:r w:rsidR="007401DF" w:rsidRPr="00A573AD">
              <w:rPr>
                <w:rFonts w:ascii="Times New Roman" w:hint="eastAsia"/>
                <w:sz w:val="18"/>
                <w:szCs w:val="21"/>
              </w:rPr>
              <w:t>2</w:t>
            </w:r>
            <w:r w:rsidR="00FF032D" w:rsidRPr="00A573AD">
              <w:rPr>
                <w:rFonts w:ascii="Times New Roman"/>
                <w:sz w:val="18"/>
                <w:szCs w:val="21"/>
              </w:rPr>
              <w:t>m</w:t>
            </w:r>
            <w:r w:rsidRPr="00A573AD">
              <w:rPr>
                <w:rFonts w:ascii="Times New Roman" w:hint="eastAsia"/>
                <w:sz w:val="18"/>
                <w:szCs w:val="21"/>
              </w:rPr>
              <w:t>靠尺测量。</w:t>
            </w:r>
          </w:p>
        </w:tc>
      </w:tr>
      <w:tr w:rsidR="006343A0" w:rsidTr="00A62509">
        <w:tc>
          <w:tcPr>
            <w:tcW w:w="675" w:type="dxa"/>
            <w:tcBorders>
              <w:left w:val="single" w:sz="12" w:space="0" w:color="auto"/>
            </w:tcBorders>
            <w:vAlign w:val="center"/>
          </w:tcPr>
          <w:p w:rsidR="006343A0" w:rsidRPr="006343A0" w:rsidRDefault="006343A0" w:rsidP="006343A0">
            <w:pPr>
              <w:pStyle w:val="aff"/>
              <w:ind w:firstLineChars="0" w:firstLine="0"/>
              <w:jc w:val="center"/>
              <w:rPr>
                <w:rFonts w:ascii="Times New Roman"/>
                <w:sz w:val="18"/>
                <w:szCs w:val="21"/>
              </w:rPr>
            </w:pPr>
            <w:r>
              <w:rPr>
                <w:rFonts w:ascii="Times New Roman" w:hint="eastAsia"/>
                <w:sz w:val="18"/>
                <w:szCs w:val="21"/>
              </w:rPr>
              <w:t>3</w:t>
            </w:r>
          </w:p>
        </w:tc>
        <w:tc>
          <w:tcPr>
            <w:tcW w:w="1701" w:type="dxa"/>
            <w:vAlign w:val="center"/>
          </w:tcPr>
          <w:p w:rsidR="006343A0" w:rsidRPr="006343A0" w:rsidRDefault="006343A0" w:rsidP="006343A0">
            <w:pPr>
              <w:pStyle w:val="aff"/>
              <w:ind w:firstLineChars="0" w:firstLine="0"/>
              <w:jc w:val="center"/>
              <w:rPr>
                <w:rFonts w:ascii="Times New Roman"/>
                <w:sz w:val="18"/>
                <w:szCs w:val="21"/>
              </w:rPr>
            </w:pPr>
            <w:r>
              <w:rPr>
                <w:rFonts w:ascii="Times New Roman" w:hint="eastAsia"/>
                <w:sz w:val="18"/>
                <w:szCs w:val="21"/>
              </w:rPr>
              <w:t>基层清洁</w:t>
            </w:r>
          </w:p>
        </w:tc>
        <w:tc>
          <w:tcPr>
            <w:tcW w:w="7194" w:type="dxa"/>
            <w:tcBorders>
              <w:right w:val="single" w:sz="12" w:space="0" w:color="auto"/>
            </w:tcBorders>
          </w:tcPr>
          <w:p w:rsidR="00A47820" w:rsidRPr="006343A0" w:rsidRDefault="006343A0" w:rsidP="006343A0">
            <w:pPr>
              <w:pStyle w:val="aff"/>
              <w:ind w:firstLineChars="0" w:firstLine="0"/>
              <w:rPr>
                <w:rFonts w:ascii="Times New Roman"/>
                <w:sz w:val="18"/>
                <w:szCs w:val="21"/>
              </w:rPr>
            </w:pPr>
            <w:r>
              <w:rPr>
                <w:rFonts w:ascii="Times New Roman" w:hint="eastAsia"/>
                <w:sz w:val="18"/>
                <w:szCs w:val="21"/>
              </w:rPr>
              <w:t>目视观察</w:t>
            </w:r>
            <w:r w:rsidR="00A62509">
              <w:rPr>
                <w:rFonts w:ascii="Times New Roman" w:hint="eastAsia"/>
                <w:sz w:val="18"/>
                <w:szCs w:val="21"/>
              </w:rPr>
              <w:t>。</w:t>
            </w:r>
          </w:p>
        </w:tc>
      </w:tr>
      <w:tr w:rsidR="006343A0" w:rsidTr="00A62509">
        <w:tc>
          <w:tcPr>
            <w:tcW w:w="675" w:type="dxa"/>
            <w:tcBorders>
              <w:left w:val="single" w:sz="12" w:space="0" w:color="auto"/>
            </w:tcBorders>
            <w:vAlign w:val="center"/>
          </w:tcPr>
          <w:p w:rsidR="006343A0" w:rsidRPr="006343A0" w:rsidRDefault="006343A0" w:rsidP="006343A0">
            <w:pPr>
              <w:pStyle w:val="aff"/>
              <w:ind w:firstLineChars="0" w:firstLine="0"/>
              <w:jc w:val="center"/>
              <w:rPr>
                <w:rFonts w:ascii="Times New Roman"/>
                <w:sz w:val="18"/>
                <w:szCs w:val="21"/>
              </w:rPr>
            </w:pPr>
            <w:r>
              <w:rPr>
                <w:rFonts w:ascii="Times New Roman" w:hint="eastAsia"/>
                <w:sz w:val="18"/>
                <w:szCs w:val="21"/>
              </w:rPr>
              <w:t>4</w:t>
            </w:r>
          </w:p>
        </w:tc>
        <w:tc>
          <w:tcPr>
            <w:tcW w:w="1701" w:type="dxa"/>
            <w:vAlign w:val="center"/>
          </w:tcPr>
          <w:p w:rsidR="006343A0" w:rsidRPr="006343A0" w:rsidRDefault="006343A0" w:rsidP="00A62509">
            <w:pPr>
              <w:pStyle w:val="aff"/>
              <w:ind w:firstLineChars="0" w:firstLine="0"/>
              <w:jc w:val="center"/>
              <w:rPr>
                <w:rFonts w:ascii="Times New Roman"/>
                <w:sz w:val="18"/>
                <w:szCs w:val="21"/>
              </w:rPr>
            </w:pPr>
            <w:r>
              <w:rPr>
                <w:rFonts w:ascii="Times New Roman" w:hint="eastAsia"/>
                <w:sz w:val="18"/>
                <w:szCs w:val="21"/>
              </w:rPr>
              <w:t>基层</w:t>
            </w:r>
            <w:r w:rsidR="00A62509">
              <w:rPr>
                <w:rFonts w:ascii="Times New Roman" w:hint="eastAsia"/>
                <w:sz w:val="18"/>
                <w:szCs w:val="21"/>
              </w:rPr>
              <w:t>含水率</w:t>
            </w:r>
          </w:p>
        </w:tc>
        <w:tc>
          <w:tcPr>
            <w:tcW w:w="7194" w:type="dxa"/>
            <w:tcBorders>
              <w:right w:val="single" w:sz="12" w:space="0" w:color="auto"/>
            </w:tcBorders>
          </w:tcPr>
          <w:p w:rsidR="006343A0" w:rsidRPr="006343A0" w:rsidRDefault="00A62509" w:rsidP="00A62509">
            <w:pPr>
              <w:pStyle w:val="aff"/>
              <w:ind w:firstLineChars="0" w:firstLine="0"/>
              <w:jc w:val="left"/>
              <w:rPr>
                <w:rFonts w:ascii="Times New Roman"/>
                <w:sz w:val="18"/>
                <w:szCs w:val="21"/>
              </w:rPr>
            </w:pPr>
            <w:r w:rsidRPr="00A62509">
              <w:rPr>
                <w:rFonts w:ascii="Times New Roman" w:hint="eastAsia"/>
                <w:sz w:val="18"/>
                <w:szCs w:val="21"/>
              </w:rPr>
              <w:t>宜使用</w:t>
            </w:r>
            <w:r w:rsidR="00A47820">
              <w:rPr>
                <w:rFonts w:ascii="Times New Roman" w:hint="eastAsia"/>
                <w:sz w:val="18"/>
                <w:szCs w:val="21"/>
              </w:rPr>
              <w:t>符合</w:t>
            </w:r>
            <w:r w:rsidR="00A47820" w:rsidRPr="00A47820">
              <w:rPr>
                <w:rFonts w:ascii="Times New Roman" w:hint="eastAsia"/>
                <w:sz w:val="18"/>
                <w:szCs w:val="21"/>
              </w:rPr>
              <w:t>JJG 986</w:t>
            </w:r>
            <w:r w:rsidR="00A47820" w:rsidRPr="00A47820">
              <w:rPr>
                <w:rFonts w:ascii="Times New Roman" w:hint="eastAsia"/>
                <w:sz w:val="18"/>
                <w:szCs w:val="21"/>
              </w:rPr>
              <w:t>要求的</w:t>
            </w:r>
            <w:r w:rsidRPr="00A62509">
              <w:rPr>
                <w:rFonts w:ascii="Times New Roman" w:hint="eastAsia"/>
                <w:sz w:val="18"/>
                <w:szCs w:val="21"/>
              </w:rPr>
              <w:t>针式</w:t>
            </w:r>
            <w:r w:rsidR="000F43AF">
              <w:rPr>
                <w:rFonts w:ascii="Times New Roman" w:hint="eastAsia"/>
                <w:sz w:val="18"/>
                <w:szCs w:val="21"/>
              </w:rPr>
              <w:t>含水率测量仪</w:t>
            </w:r>
            <w:r w:rsidRPr="00A62509">
              <w:rPr>
                <w:rFonts w:ascii="Times New Roman" w:hint="eastAsia"/>
                <w:sz w:val="18"/>
                <w:szCs w:val="21"/>
              </w:rPr>
              <w:t>测量</w:t>
            </w:r>
            <w:r>
              <w:rPr>
                <w:rFonts w:ascii="Times New Roman" w:hint="eastAsia"/>
                <w:sz w:val="18"/>
                <w:szCs w:val="21"/>
              </w:rPr>
              <w:t>：</w:t>
            </w:r>
            <w:r w:rsidRPr="00A62509">
              <w:rPr>
                <w:rFonts w:ascii="Times New Roman" w:hint="eastAsia"/>
                <w:sz w:val="18"/>
                <w:szCs w:val="21"/>
              </w:rPr>
              <w:t>两个触点插入基层后，读数</w:t>
            </w:r>
            <w:r>
              <w:rPr>
                <w:rFonts w:ascii="Times New Roman" w:hint="eastAsia"/>
                <w:sz w:val="18"/>
                <w:szCs w:val="21"/>
              </w:rPr>
              <w:t>应</w:t>
            </w:r>
            <w:r w:rsidRPr="00A62509">
              <w:rPr>
                <w:rFonts w:ascii="Times New Roman" w:hint="eastAsia"/>
                <w:sz w:val="18"/>
                <w:szCs w:val="21"/>
              </w:rPr>
              <w:t>小于</w:t>
            </w:r>
            <w:r w:rsidRPr="00A62509">
              <w:rPr>
                <w:rFonts w:ascii="Times New Roman" w:hint="eastAsia"/>
                <w:sz w:val="18"/>
                <w:szCs w:val="21"/>
              </w:rPr>
              <w:t>10%</w:t>
            </w:r>
            <w:r>
              <w:rPr>
                <w:rFonts w:ascii="Times New Roman" w:hint="eastAsia"/>
                <w:sz w:val="18"/>
                <w:szCs w:val="21"/>
              </w:rPr>
              <w:t>。测试位置宜选择</w:t>
            </w:r>
            <w:r w:rsidRPr="00A62509">
              <w:rPr>
                <w:rFonts w:ascii="Times New Roman" w:hint="eastAsia"/>
                <w:sz w:val="18"/>
                <w:szCs w:val="21"/>
              </w:rPr>
              <w:t>窗台下、卫生间背面墙、临外墙体的阴角处及正中处，高度</w:t>
            </w:r>
            <w:r>
              <w:rPr>
                <w:rFonts w:ascii="Times New Roman" w:hint="eastAsia"/>
                <w:sz w:val="18"/>
                <w:szCs w:val="21"/>
              </w:rPr>
              <w:t>应</w:t>
            </w:r>
            <w:r w:rsidRPr="00A62509">
              <w:rPr>
                <w:rFonts w:ascii="Times New Roman" w:hint="eastAsia"/>
                <w:sz w:val="18"/>
                <w:szCs w:val="21"/>
              </w:rPr>
              <w:t>在</w:t>
            </w:r>
            <w:r w:rsidRPr="00A62509">
              <w:rPr>
                <w:rFonts w:ascii="Times New Roman" w:hint="eastAsia"/>
                <w:sz w:val="18"/>
                <w:szCs w:val="21"/>
              </w:rPr>
              <w:t>50cm</w:t>
            </w:r>
            <w:r w:rsidRPr="00A62509">
              <w:rPr>
                <w:rFonts w:ascii="Times New Roman" w:hint="eastAsia"/>
                <w:sz w:val="18"/>
                <w:szCs w:val="21"/>
              </w:rPr>
              <w:t>以下。</w:t>
            </w:r>
          </w:p>
        </w:tc>
      </w:tr>
      <w:tr w:rsidR="006343A0" w:rsidTr="00A62509">
        <w:tc>
          <w:tcPr>
            <w:tcW w:w="675" w:type="dxa"/>
            <w:tcBorders>
              <w:left w:val="single" w:sz="12" w:space="0" w:color="auto"/>
              <w:bottom w:val="single" w:sz="12" w:space="0" w:color="auto"/>
            </w:tcBorders>
            <w:vAlign w:val="center"/>
          </w:tcPr>
          <w:p w:rsidR="006343A0" w:rsidRPr="00A62509" w:rsidRDefault="00A62509" w:rsidP="006343A0">
            <w:pPr>
              <w:pStyle w:val="aff"/>
              <w:ind w:firstLineChars="0" w:firstLine="0"/>
              <w:jc w:val="center"/>
              <w:rPr>
                <w:rFonts w:ascii="Times New Roman"/>
                <w:sz w:val="18"/>
                <w:szCs w:val="21"/>
              </w:rPr>
            </w:pPr>
            <w:r>
              <w:rPr>
                <w:rFonts w:ascii="Times New Roman" w:hint="eastAsia"/>
                <w:sz w:val="18"/>
                <w:szCs w:val="21"/>
              </w:rPr>
              <w:t>5</w:t>
            </w:r>
          </w:p>
        </w:tc>
        <w:tc>
          <w:tcPr>
            <w:tcW w:w="1701" w:type="dxa"/>
            <w:tcBorders>
              <w:bottom w:val="single" w:sz="12" w:space="0" w:color="auto"/>
            </w:tcBorders>
            <w:vAlign w:val="center"/>
          </w:tcPr>
          <w:p w:rsidR="006343A0" w:rsidRPr="006343A0" w:rsidRDefault="00A62509" w:rsidP="006343A0">
            <w:pPr>
              <w:pStyle w:val="aff"/>
              <w:ind w:firstLineChars="0" w:firstLine="0"/>
              <w:jc w:val="center"/>
              <w:rPr>
                <w:rFonts w:ascii="Times New Roman"/>
                <w:sz w:val="18"/>
                <w:szCs w:val="21"/>
              </w:rPr>
            </w:pPr>
            <w:r>
              <w:rPr>
                <w:rFonts w:ascii="Times New Roman" w:hint="eastAsia"/>
                <w:sz w:val="18"/>
                <w:szCs w:val="21"/>
              </w:rPr>
              <w:t>基层</w:t>
            </w:r>
            <w:r>
              <w:rPr>
                <w:rFonts w:ascii="Times New Roman" w:hint="eastAsia"/>
                <w:sz w:val="18"/>
                <w:szCs w:val="21"/>
              </w:rPr>
              <w:t>pH</w:t>
            </w:r>
            <w:r>
              <w:rPr>
                <w:rFonts w:ascii="Times New Roman" w:hint="eastAsia"/>
                <w:sz w:val="18"/>
                <w:szCs w:val="21"/>
              </w:rPr>
              <w:t>值</w:t>
            </w:r>
          </w:p>
        </w:tc>
        <w:tc>
          <w:tcPr>
            <w:tcW w:w="7194" w:type="dxa"/>
            <w:tcBorders>
              <w:bottom w:val="single" w:sz="12" w:space="0" w:color="auto"/>
              <w:right w:val="single" w:sz="12" w:space="0" w:color="auto"/>
            </w:tcBorders>
          </w:tcPr>
          <w:p w:rsidR="006343A0" w:rsidRPr="006343A0" w:rsidRDefault="00A62509" w:rsidP="00A62509">
            <w:pPr>
              <w:pStyle w:val="aff"/>
              <w:ind w:firstLineChars="0" w:firstLine="0"/>
              <w:rPr>
                <w:rFonts w:ascii="Times New Roman"/>
                <w:sz w:val="18"/>
                <w:szCs w:val="21"/>
              </w:rPr>
            </w:pPr>
            <w:r w:rsidRPr="00A62509">
              <w:rPr>
                <w:rFonts w:ascii="Times New Roman" w:hint="eastAsia"/>
                <w:sz w:val="18"/>
                <w:szCs w:val="21"/>
              </w:rPr>
              <w:t>润湿</w:t>
            </w:r>
            <w:r>
              <w:rPr>
                <w:rFonts w:ascii="Times New Roman" w:hint="eastAsia"/>
                <w:sz w:val="18"/>
                <w:szCs w:val="21"/>
              </w:rPr>
              <w:t>待</w:t>
            </w:r>
            <w:r w:rsidRPr="00A62509">
              <w:rPr>
                <w:rFonts w:ascii="Times New Roman" w:hint="eastAsia"/>
                <w:sz w:val="18"/>
                <w:szCs w:val="21"/>
              </w:rPr>
              <w:t>测墙面，将</w:t>
            </w:r>
            <w:r w:rsidRPr="00A62509">
              <w:rPr>
                <w:rFonts w:ascii="Times New Roman" w:hint="eastAsia"/>
                <w:sz w:val="18"/>
                <w:szCs w:val="21"/>
              </w:rPr>
              <w:t>pH</w:t>
            </w:r>
            <w:r w:rsidRPr="00A62509">
              <w:rPr>
                <w:rFonts w:ascii="Times New Roman" w:hint="eastAsia"/>
                <w:sz w:val="18"/>
                <w:szCs w:val="21"/>
              </w:rPr>
              <w:t>试纸粘贴在墙面</w:t>
            </w:r>
            <w:r>
              <w:rPr>
                <w:rFonts w:ascii="Times New Roman" w:hint="eastAsia"/>
                <w:sz w:val="18"/>
                <w:szCs w:val="21"/>
              </w:rPr>
              <w:t>上</w:t>
            </w:r>
            <w:r w:rsidRPr="00A62509">
              <w:rPr>
                <w:rFonts w:ascii="Times New Roman" w:hint="eastAsia"/>
                <w:sz w:val="18"/>
                <w:szCs w:val="21"/>
              </w:rPr>
              <w:t>，等待</w:t>
            </w:r>
            <w:r w:rsidRPr="00A62509">
              <w:rPr>
                <w:rFonts w:ascii="Times New Roman" w:hint="eastAsia"/>
                <w:sz w:val="18"/>
                <w:szCs w:val="21"/>
              </w:rPr>
              <w:t>1</w:t>
            </w:r>
            <w:r>
              <w:rPr>
                <w:rFonts w:ascii="Times New Roman" w:hint="eastAsia"/>
                <w:sz w:val="18"/>
                <w:szCs w:val="21"/>
              </w:rPr>
              <w:t>分钟</w:t>
            </w:r>
            <w:r w:rsidRPr="00A62509">
              <w:rPr>
                <w:rFonts w:ascii="Times New Roman" w:hint="eastAsia"/>
                <w:sz w:val="18"/>
                <w:szCs w:val="21"/>
              </w:rPr>
              <w:t>，取下试纸和后附</w:t>
            </w:r>
            <w:r>
              <w:rPr>
                <w:rFonts w:ascii="Times New Roman" w:hint="eastAsia"/>
                <w:sz w:val="18"/>
                <w:szCs w:val="21"/>
              </w:rPr>
              <w:t>比色卡进行对比</w:t>
            </w:r>
            <w:r w:rsidRPr="00A62509">
              <w:rPr>
                <w:rFonts w:ascii="Times New Roman" w:hint="eastAsia"/>
                <w:sz w:val="18"/>
                <w:szCs w:val="21"/>
              </w:rPr>
              <w:t>，选择最接近的一个颜色，其对应数值即为</w:t>
            </w:r>
            <w:r>
              <w:rPr>
                <w:rFonts w:ascii="Times New Roman" w:hint="eastAsia"/>
                <w:sz w:val="18"/>
                <w:szCs w:val="21"/>
              </w:rPr>
              <w:t>pH</w:t>
            </w:r>
            <w:r w:rsidRPr="00A62509">
              <w:rPr>
                <w:rFonts w:ascii="Times New Roman" w:hint="eastAsia"/>
                <w:sz w:val="18"/>
                <w:szCs w:val="21"/>
              </w:rPr>
              <w:t>值。</w:t>
            </w:r>
          </w:p>
        </w:tc>
      </w:tr>
    </w:tbl>
    <w:p w:rsidR="006343A0" w:rsidRDefault="00295DE3" w:rsidP="00295DE3">
      <w:pPr>
        <w:pStyle w:val="a6"/>
        <w:numPr>
          <w:ilvl w:val="0"/>
          <w:numId w:val="0"/>
        </w:numPr>
        <w:spacing w:before="156" w:after="156"/>
      </w:pPr>
      <w:r>
        <w:rPr>
          <w:rFonts w:hint="eastAsia"/>
        </w:rPr>
        <w:t>8.3 基层</w:t>
      </w:r>
    </w:p>
    <w:p w:rsidR="00295DE3" w:rsidRDefault="00295DE3" w:rsidP="00295DE3">
      <w:pPr>
        <w:pStyle w:val="aff"/>
        <w:ind w:firstLineChars="0" w:firstLine="0"/>
        <w:rPr>
          <w:rFonts w:ascii="Times New Roman"/>
        </w:rPr>
      </w:pPr>
      <w:r w:rsidRPr="000E1DBA">
        <w:rPr>
          <w:rFonts w:ascii="黑体" w:eastAsia="黑体" w:hAnsi="黑体" w:hint="eastAsia"/>
          <w:szCs w:val="21"/>
        </w:rPr>
        <w:t xml:space="preserve">8.3.1 </w:t>
      </w:r>
      <w:r w:rsidRPr="00295DE3">
        <w:rPr>
          <w:rFonts w:ascii="Times New Roman" w:hint="eastAsia"/>
        </w:rPr>
        <w:t>如果旧基层经检测未能达到施工标准，应采用打磨、修补、找平直至铲除旧装饰层重新做装饰基层等方式处理旧基层。</w:t>
      </w:r>
    </w:p>
    <w:p w:rsidR="007401DF" w:rsidRPr="00295DE3" w:rsidRDefault="007401DF" w:rsidP="00295DE3">
      <w:pPr>
        <w:pStyle w:val="aff"/>
        <w:ind w:firstLineChars="0" w:firstLine="0"/>
        <w:rPr>
          <w:rFonts w:ascii="Times New Roman"/>
        </w:rPr>
      </w:pPr>
      <w:r w:rsidRPr="000E1DBA">
        <w:rPr>
          <w:rFonts w:ascii="黑体" w:eastAsia="黑体" w:hAnsi="黑体" w:hint="eastAsia"/>
          <w:szCs w:val="21"/>
        </w:rPr>
        <w:t xml:space="preserve">8.3.2 </w:t>
      </w:r>
      <w:r>
        <w:rPr>
          <w:rFonts w:ascii="Times New Roman" w:hint="eastAsia"/>
        </w:rPr>
        <w:t>旧基层经处理满足本文件中</w:t>
      </w:r>
      <w:r w:rsidRPr="00295DE3">
        <w:rPr>
          <w:rFonts w:ascii="Times New Roman" w:hint="eastAsia"/>
        </w:rPr>
        <w:t>8.2</w:t>
      </w:r>
      <w:r>
        <w:rPr>
          <w:rFonts w:ascii="Times New Roman" w:hint="eastAsia"/>
        </w:rPr>
        <w:t>的要求后，方可进行涂装施工</w:t>
      </w:r>
      <w:r w:rsidRPr="00295DE3">
        <w:rPr>
          <w:rFonts w:ascii="Times New Roman" w:hint="eastAsia"/>
        </w:rPr>
        <w:t>。</w:t>
      </w:r>
    </w:p>
    <w:p w:rsidR="00C63AA4" w:rsidRDefault="00C63AA4" w:rsidP="00295DE3">
      <w:pPr>
        <w:pStyle w:val="aff"/>
        <w:ind w:firstLineChars="0" w:firstLine="0"/>
        <w:rPr>
          <w:rFonts w:ascii="Times New Roman"/>
        </w:rPr>
      </w:pPr>
      <w:r w:rsidRPr="000E1DBA">
        <w:rPr>
          <w:rFonts w:ascii="黑体" w:eastAsia="黑体" w:hAnsi="黑体" w:hint="eastAsia"/>
          <w:szCs w:val="21"/>
        </w:rPr>
        <w:t xml:space="preserve">8.3.3 </w:t>
      </w:r>
      <w:r>
        <w:rPr>
          <w:rFonts w:ascii="Times New Roman" w:hint="eastAsia"/>
        </w:rPr>
        <w:t>如有高光泽效果等特殊要求时，应做高级找平处理。</w:t>
      </w:r>
    </w:p>
    <w:p w:rsidR="00295DE3" w:rsidRDefault="00295DE3" w:rsidP="00295DE3">
      <w:pPr>
        <w:pStyle w:val="a5"/>
        <w:numPr>
          <w:ilvl w:val="0"/>
          <w:numId w:val="16"/>
        </w:numPr>
        <w:spacing w:before="312" w:after="312"/>
        <w:ind w:left="0"/>
      </w:pPr>
      <w:r w:rsidRPr="00295DE3">
        <w:rPr>
          <w:rFonts w:hint="eastAsia"/>
        </w:rPr>
        <w:t>材料</w:t>
      </w:r>
    </w:p>
    <w:p w:rsidR="000F37BE" w:rsidRDefault="000F37BE" w:rsidP="000F37BE">
      <w:pPr>
        <w:pStyle w:val="aff"/>
        <w:ind w:firstLineChars="0" w:firstLine="0"/>
        <w:rPr>
          <w:rFonts w:ascii="Times New Roman"/>
        </w:rPr>
      </w:pPr>
      <w:r w:rsidRPr="000E1DBA">
        <w:rPr>
          <w:rFonts w:ascii="黑体" w:eastAsia="黑体" w:hAnsi="黑体" w:hint="eastAsia"/>
          <w:szCs w:val="21"/>
        </w:rPr>
        <w:t xml:space="preserve">9.1 </w:t>
      </w:r>
      <w:r w:rsidRPr="000F37BE">
        <w:rPr>
          <w:rFonts w:ascii="Times New Roman" w:hint="eastAsia"/>
        </w:rPr>
        <w:t>施工中使用</w:t>
      </w:r>
      <w:r>
        <w:rPr>
          <w:rFonts w:ascii="Times New Roman" w:hint="eastAsia"/>
        </w:rPr>
        <w:t>界面剂、防水材料、找平材料、遮蔽材料、施工工具、底漆和面漆产品</w:t>
      </w:r>
      <w:r w:rsidRPr="000F37BE">
        <w:rPr>
          <w:rFonts w:ascii="Times New Roman" w:hint="eastAsia"/>
        </w:rPr>
        <w:t>应配套，</w:t>
      </w:r>
      <w:r>
        <w:rPr>
          <w:rFonts w:ascii="Times New Roman" w:hint="eastAsia"/>
        </w:rPr>
        <w:t>并应具备</w:t>
      </w:r>
      <w:r w:rsidRPr="000F37BE">
        <w:rPr>
          <w:rFonts w:ascii="Times New Roman" w:hint="eastAsia"/>
        </w:rPr>
        <w:t>产品合格证</w:t>
      </w:r>
      <w:r>
        <w:rPr>
          <w:rFonts w:ascii="Times New Roman" w:hint="eastAsia"/>
        </w:rPr>
        <w:t>，合格证中应注明</w:t>
      </w:r>
      <w:r w:rsidRPr="00EC08E2">
        <w:rPr>
          <w:rFonts w:hint="eastAsia"/>
        </w:rPr>
        <w:t>产品名称、执行标准、技术要求、施工标准、使用说明、注意事项</w:t>
      </w:r>
      <w:r>
        <w:rPr>
          <w:rFonts w:hint="eastAsia"/>
        </w:rPr>
        <w:t>等</w:t>
      </w:r>
      <w:r w:rsidRPr="000F37BE">
        <w:rPr>
          <w:rFonts w:ascii="Times New Roman" w:hint="eastAsia"/>
        </w:rPr>
        <w:t>。</w:t>
      </w:r>
    </w:p>
    <w:p w:rsidR="000F37BE" w:rsidRPr="00A573AD" w:rsidRDefault="000F37BE" w:rsidP="000F37BE">
      <w:pPr>
        <w:pStyle w:val="aff"/>
        <w:ind w:firstLineChars="0" w:firstLine="0"/>
        <w:rPr>
          <w:rFonts w:ascii="Times New Roman"/>
        </w:rPr>
      </w:pPr>
      <w:r w:rsidRPr="000E1DBA">
        <w:rPr>
          <w:rFonts w:ascii="黑体" w:eastAsia="黑体" w:hAnsi="黑体" w:hint="eastAsia"/>
          <w:szCs w:val="21"/>
        </w:rPr>
        <w:t xml:space="preserve">9.2 </w:t>
      </w:r>
      <w:r w:rsidR="00514D93" w:rsidRPr="00A573AD">
        <w:rPr>
          <w:rFonts w:ascii="Times New Roman" w:hint="eastAsia"/>
        </w:rPr>
        <w:t>应选用符合标准要求的墙面涂饰材料。如用户无特殊要求，宜选择</w:t>
      </w:r>
      <w:r w:rsidRPr="00A573AD">
        <w:rPr>
          <w:rFonts w:ascii="Times New Roman" w:hint="eastAsia"/>
        </w:rPr>
        <w:t>符合</w:t>
      </w:r>
      <w:r w:rsidR="00FF032D" w:rsidRPr="00A573AD">
        <w:rPr>
          <w:rFonts w:ascii="Times New Roman"/>
        </w:rPr>
        <w:t>GB/T 975</w:t>
      </w:r>
      <w:r w:rsidR="007401DF" w:rsidRPr="00A573AD">
        <w:rPr>
          <w:rFonts w:ascii="Times New Roman" w:hint="eastAsia"/>
        </w:rPr>
        <w:t>5</w:t>
      </w:r>
      <w:r w:rsidRPr="00A573AD">
        <w:rPr>
          <w:rFonts w:ascii="Times New Roman" w:hint="eastAsia"/>
        </w:rPr>
        <w:t>中规定的一等品及以上</w:t>
      </w:r>
      <w:r w:rsidR="00514D93" w:rsidRPr="00A573AD">
        <w:rPr>
          <w:rFonts w:ascii="Times New Roman" w:hint="eastAsia"/>
        </w:rPr>
        <w:t>的合成树脂乳液墙面涂料</w:t>
      </w:r>
      <w:r w:rsidRPr="00A573AD">
        <w:rPr>
          <w:rFonts w:ascii="Times New Roman" w:hint="eastAsia"/>
        </w:rPr>
        <w:t>。宜选择满足</w:t>
      </w:r>
      <w:r w:rsidRPr="00A573AD">
        <w:rPr>
          <w:rFonts w:ascii="Times New Roman" w:hint="eastAsia"/>
        </w:rPr>
        <w:t>HG/T 5682</w:t>
      </w:r>
      <w:r w:rsidRPr="00A573AD">
        <w:rPr>
          <w:rFonts w:ascii="Times New Roman" w:hint="eastAsia"/>
        </w:rPr>
        <w:t>要求的水性建筑涂料。</w:t>
      </w:r>
    </w:p>
    <w:p w:rsidR="000F37BE" w:rsidRDefault="000F37BE" w:rsidP="000F37BE">
      <w:pPr>
        <w:pStyle w:val="aff"/>
        <w:ind w:firstLineChars="0" w:firstLine="0"/>
        <w:rPr>
          <w:rFonts w:ascii="Times New Roman"/>
        </w:rPr>
      </w:pPr>
      <w:r w:rsidRPr="000E1DBA">
        <w:rPr>
          <w:rFonts w:ascii="黑体" w:eastAsia="黑体" w:hAnsi="黑体" w:hint="eastAsia"/>
          <w:szCs w:val="21"/>
        </w:rPr>
        <w:t xml:space="preserve">9.3 </w:t>
      </w:r>
      <w:r w:rsidRPr="00A573AD">
        <w:rPr>
          <w:rFonts w:ascii="Times New Roman" w:hint="eastAsia"/>
        </w:rPr>
        <w:t>木器涂料应</w:t>
      </w:r>
      <w:r w:rsidR="00514D93" w:rsidRPr="00A573AD">
        <w:rPr>
          <w:rFonts w:ascii="Times New Roman" w:hint="eastAsia"/>
        </w:rPr>
        <w:t>选用</w:t>
      </w:r>
      <w:r w:rsidRPr="00A573AD">
        <w:rPr>
          <w:rFonts w:ascii="Times New Roman" w:hint="eastAsia"/>
        </w:rPr>
        <w:t>符合</w:t>
      </w:r>
      <w:r w:rsidR="00514D93" w:rsidRPr="00A573AD">
        <w:rPr>
          <w:rFonts w:ascii="Times New Roman" w:hint="eastAsia"/>
        </w:rPr>
        <w:t>GB/T 23999</w:t>
      </w:r>
      <w:r w:rsidR="00FF032D" w:rsidRPr="00A573AD">
        <w:rPr>
          <w:rFonts w:ascii="Times New Roman" w:hint="eastAsia"/>
        </w:rPr>
        <w:t>要求</w:t>
      </w:r>
      <w:r w:rsidR="00514D93" w:rsidRPr="00A573AD">
        <w:rPr>
          <w:rFonts w:ascii="Times New Roman" w:hint="eastAsia"/>
        </w:rPr>
        <w:t>的水性木器涂料</w:t>
      </w:r>
      <w:r w:rsidRPr="00A573AD">
        <w:rPr>
          <w:rFonts w:ascii="Times New Roman" w:hint="eastAsia"/>
        </w:rPr>
        <w:t>。宜选择满足</w:t>
      </w:r>
      <w:r w:rsidRPr="00A573AD">
        <w:rPr>
          <w:rFonts w:ascii="Times New Roman" w:hint="eastAsia"/>
        </w:rPr>
        <w:t>HG/T 5682</w:t>
      </w:r>
      <w:r w:rsidRPr="00A573AD">
        <w:rPr>
          <w:rFonts w:ascii="Times New Roman" w:hint="eastAsia"/>
        </w:rPr>
        <w:t>要求</w:t>
      </w:r>
      <w:r>
        <w:rPr>
          <w:rFonts w:ascii="Times New Roman" w:hint="eastAsia"/>
        </w:rPr>
        <w:t>的水性木器涂料。</w:t>
      </w:r>
    </w:p>
    <w:p w:rsidR="000F37BE" w:rsidRDefault="000F37BE" w:rsidP="000F37BE">
      <w:pPr>
        <w:pStyle w:val="a5"/>
        <w:numPr>
          <w:ilvl w:val="0"/>
          <w:numId w:val="16"/>
        </w:numPr>
        <w:spacing w:before="312" w:after="312"/>
        <w:ind w:left="0"/>
      </w:pPr>
      <w:r w:rsidRPr="000F37BE">
        <w:rPr>
          <w:rFonts w:hint="eastAsia"/>
        </w:rPr>
        <w:t>施工准备</w:t>
      </w:r>
    </w:p>
    <w:p w:rsidR="000F37BE" w:rsidRPr="000F37BE" w:rsidRDefault="000F37BE" w:rsidP="000F37BE">
      <w:pPr>
        <w:pStyle w:val="aff"/>
        <w:ind w:firstLineChars="0" w:firstLine="0"/>
        <w:rPr>
          <w:rFonts w:ascii="Times New Roman"/>
        </w:rPr>
      </w:pPr>
      <w:r w:rsidRPr="000E1DBA">
        <w:rPr>
          <w:rFonts w:ascii="黑体" w:eastAsia="黑体" w:hAnsi="黑体" w:hint="eastAsia"/>
          <w:szCs w:val="21"/>
        </w:rPr>
        <w:t xml:space="preserve">10.1 </w:t>
      </w:r>
      <w:r w:rsidRPr="000F37BE">
        <w:rPr>
          <w:rFonts w:ascii="Times New Roman" w:hint="eastAsia"/>
        </w:rPr>
        <w:t>施工材料、设备入场后应集中码放于地膜上，周围宜使用黄黑警示胶带在地膜上做方形警示区域，以确保施工现场安全。施工前应与客户共同验货并签字。</w:t>
      </w:r>
    </w:p>
    <w:p w:rsidR="000F37BE" w:rsidRPr="000F37BE" w:rsidRDefault="000F37BE" w:rsidP="000F37BE">
      <w:pPr>
        <w:pStyle w:val="aff"/>
        <w:ind w:firstLineChars="0" w:firstLine="0"/>
        <w:rPr>
          <w:rFonts w:ascii="Times New Roman"/>
        </w:rPr>
      </w:pPr>
      <w:r w:rsidRPr="000E1DBA">
        <w:rPr>
          <w:rFonts w:ascii="黑体" w:eastAsia="黑体" w:hAnsi="黑体" w:hint="eastAsia"/>
          <w:szCs w:val="21"/>
        </w:rPr>
        <w:t xml:space="preserve">10.2 </w:t>
      </w:r>
      <w:r w:rsidRPr="000F37BE">
        <w:rPr>
          <w:rFonts w:ascii="Times New Roman" w:hint="eastAsia"/>
        </w:rPr>
        <w:t>施工材料</w:t>
      </w:r>
      <w:r>
        <w:rPr>
          <w:rFonts w:ascii="Times New Roman" w:hint="eastAsia"/>
        </w:rPr>
        <w:t>应</w:t>
      </w:r>
      <w:r w:rsidRPr="000F37BE">
        <w:rPr>
          <w:rFonts w:ascii="Times New Roman" w:hint="eastAsia"/>
        </w:rPr>
        <w:t>按种类集中摆放，物料码放应不超过</w:t>
      </w:r>
      <w:r w:rsidRPr="000F37BE">
        <w:rPr>
          <w:rFonts w:ascii="Times New Roman" w:hint="eastAsia"/>
        </w:rPr>
        <w:t>0.8</w:t>
      </w:r>
      <w:r w:rsidRPr="000F37BE">
        <w:rPr>
          <w:rFonts w:ascii="Times New Roman" w:hint="eastAsia"/>
        </w:rPr>
        <w:t>米。摆放</w:t>
      </w:r>
      <w:r>
        <w:rPr>
          <w:rFonts w:ascii="Times New Roman" w:hint="eastAsia"/>
        </w:rPr>
        <w:t>宜</w:t>
      </w:r>
      <w:r w:rsidRPr="000F37BE">
        <w:rPr>
          <w:rFonts w:ascii="Times New Roman" w:hint="eastAsia"/>
        </w:rPr>
        <w:t>横平竖直，保证行走通畅。</w:t>
      </w:r>
    </w:p>
    <w:p w:rsidR="000F37BE" w:rsidRPr="000F37BE" w:rsidRDefault="000F37BE" w:rsidP="000F37BE">
      <w:pPr>
        <w:pStyle w:val="aff"/>
        <w:ind w:firstLineChars="0" w:firstLine="0"/>
        <w:rPr>
          <w:rFonts w:ascii="Times New Roman"/>
        </w:rPr>
      </w:pPr>
      <w:r w:rsidRPr="000E1DBA">
        <w:rPr>
          <w:rFonts w:ascii="黑体" w:eastAsia="黑体" w:hAnsi="黑体" w:hint="eastAsia"/>
          <w:szCs w:val="21"/>
        </w:rPr>
        <w:t xml:space="preserve">10.3 </w:t>
      </w:r>
      <w:r w:rsidRPr="000F37BE">
        <w:rPr>
          <w:rFonts w:ascii="Times New Roman" w:hint="eastAsia"/>
        </w:rPr>
        <w:t>涂料的存放区温度应</w:t>
      </w:r>
      <w:r>
        <w:rPr>
          <w:rFonts w:ascii="Times New Roman" w:hint="eastAsia"/>
        </w:rPr>
        <w:t>保持</w:t>
      </w:r>
      <w:r w:rsidRPr="000F37BE">
        <w:rPr>
          <w:rFonts w:ascii="Times New Roman" w:hint="eastAsia"/>
        </w:rPr>
        <w:t>在</w:t>
      </w:r>
      <w:r w:rsidRPr="000F37BE">
        <w:rPr>
          <w:rFonts w:ascii="Times New Roman" w:hint="eastAsia"/>
        </w:rPr>
        <w:t>5</w:t>
      </w:r>
      <w:r w:rsidRPr="000F37BE">
        <w:rPr>
          <w:rFonts w:ascii="Times New Roman" w:hint="eastAsia"/>
        </w:rPr>
        <w:t>℃</w:t>
      </w:r>
      <w:r w:rsidRPr="000F37BE">
        <w:rPr>
          <w:rFonts w:ascii="Times New Roman" w:hint="eastAsia"/>
        </w:rPr>
        <w:t>~40</w:t>
      </w:r>
      <w:r w:rsidRPr="000F37BE">
        <w:rPr>
          <w:rFonts w:ascii="Times New Roman" w:hint="eastAsia"/>
        </w:rPr>
        <w:t>℃</w:t>
      </w:r>
      <w:r>
        <w:rPr>
          <w:rFonts w:ascii="Times New Roman" w:hint="eastAsia"/>
        </w:rPr>
        <w:t>范围内</w:t>
      </w:r>
      <w:r w:rsidR="002E21D9">
        <w:rPr>
          <w:rFonts w:ascii="Times New Roman" w:hint="eastAsia"/>
        </w:rPr>
        <w:t>，避免阳光直射</w:t>
      </w:r>
      <w:r w:rsidRPr="000F37BE">
        <w:rPr>
          <w:rFonts w:ascii="Times New Roman" w:hint="eastAsia"/>
        </w:rPr>
        <w:t>。</w:t>
      </w:r>
    </w:p>
    <w:p w:rsidR="000F37BE" w:rsidRPr="000F37BE" w:rsidRDefault="000F37BE" w:rsidP="000F37BE">
      <w:pPr>
        <w:pStyle w:val="aff"/>
        <w:ind w:firstLineChars="0" w:firstLine="0"/>
        <w:rPr>
          <w:rFonts w:ascii="Times New Roman"/>
        </w:rPr>
      </w:pPr>
      <w:r w:rsidRPr="000E1DBA">
        <w:rPr>
          <w:rFonts w:ascii="黑体" w:eastAsia="黑体" w:hAnsi="黑体" w:hint="eastAsia"/>
          <w:szCs w:val="21"/>
        </w:rPr>
        <w:t xml:space="preserve">10.4 </w:t>
      </w:r>
      <w:r w:rsidRPr="000F37BE">
        <w:rPr>
          <w:rFonts w:ascii="Times New Roman" w:hint="eastAsia"/>
        </w:rPr>
        <w:t>需要分色的区域施工前应予以确认。</w:t>
      </w:r>
    </w:p>
    <w:p w:rsidR="000F37BE" w:rsidRPr="000F37BE" w:rsidRDefault="000F37BE" w:rsidP="000F37BE">
      <w:pPr>
        <w:pStyle w:val="aff"/>
        <w:ind w:firstLineChars="0" w:firstLine="0"/>
        <w:rPr>
          <w:rFonts w:ascii="Times New Roman"/>
        </w:rPr>
      </w:pPr>
      <w:r w:rsidRPr="000E1DBA">
        <w:rPr>
          <w:rFonts w:ascii="黑体" w:eastAsia="黑体" w:hAnsi="黑体" w:hint="eastAsia"/>
          <w:szCs w:val="21"/>
        </w:rPr>
        <w:t xml:space="preserve">10.5 </w:t>
      </w:r>
      <w:r w:rsidRPr="000F37BE">
        <w:rPr>
          <w:rFonts w:ascii="Times New Roman" w:hint="eastAsia"/>
        </w:rPr>
        <w:t>需要处理的基层，应按照不同的处理方案确认区域。</w:t>
      </w:r>
    </w:p>
    <w:p w:rsidR="000F37BE" w:rsidRPr="000F37BE" w:rsidRDefault="004F4C9F" w:rsidP="000F37BE">
      <w:pPr>
        <w:pStyle w:val="aff"/>
        <w:ind w:firstLineChars="0" w:firstLine="0"/>
        <w:rPr>
          <w:rFonts w:ascii="Times New Roman"/>
        </w:rPr>
      </w:pPr>
      <w:r w:rsidRPr="000E1DBA">
        <w:rPr>
          <w:rFonts w:ascii="黑体" w:eastAsia="黑体" w:hAnsi="黑体" w:hint="eastAsia"/>
          <w:szCs w:val="21"/>
        </w:rPr>
        <w:t xml:space="preserve">10.6 </w:t>
      </w:r>
      <w:r w:rsidR="000F37BE" w:rsidRPr="000F37BE">
        <w:rPr>
          <w:rFonts w:ascii="Times New Roman" w:hint="eastAsia"/>
        </w:rPr>
        <w:t>应确定用水用电位置</w:t>
      </w:r>
      <w:r>
        <w:rPr>
          <w:rFonts w:ascii="Times New Roman" w:hint="eastAsia"/>
        </w:rPr>
        <w:t>、</w:t>
      </w:r>
      <w:r w:rsidR="000F37BE" w:rsidRPr="000F37BE">
        <w:rPr>
          <w:rFonts w:ascii="Times New Roman" w:hint="eastAsia"/>
        </w:rPr>
        <w:t>施工时间</w:t>
      </w:r>
      <w:r>
        <w:rPr>
          <w:rFonts w:ascii="Times New Roman" w:hint="eastAsia"/>
        </w:rPr>
        <w:t>、</w:t>
      </w:r>
      <w:r w:rsidR="000F37BE" w:rsidRPr="000F37BE">
        <w:rPr>
          <w:rFonts w:ascii="Times New Roman" w:hint="eastAsia"/>
        </w:rPr>
        <w:t>垃圾清运点等</w:t>
      </w:r>
      <w:r>
        <w:rPr>
          <w:rFonts w:ascii="Times New Roman" w:hint="eastAsia"/>
        </w:rPr>
        <w:t>信息</w:t>
      </w:r>
      <w:r w:rsidR="000F37BE" w:rsidRPr="000F37BE">
        <w:rPr>
          <w:rFonts w:ascii="Times New Roman" w:hint="eastAsia"/>
        </w:rPr>
        <w:t>。</w:t>
      </w:r>
    </w:p>
    <w:p w:rsidR="000F37BE" w:rsidRDefault="004F4C9F" w:rsidP="000F37BE">
      <w:pPr>
        <w:pStyle w:val="aff"/>
        <w:ind w:firstLineChars="0" w:firstLine="0"/>
        <w:rPr>
          <w:rFonts w:ascii="Times New Roman"/>
        </w:rPr>
      </w:pPr>
      <w:r w:rsidRPr="000E1DBA">
        <w:rPr>
          <w:rFonts w:ascii="黑体" w:eastAsia="黑体" w:hAnsi="黑体" w:hint="eastAsia"/>
          <w:szCs w:val="21"/>
        </w:rPr>
        <w:t xml:space="preserve">10.7 </w:t>
      </w:r>
      <w:r w:rsidR="000F37BE" w:rsidRPr="000F37BE">
        <w:rPr>
          <w:rFonts w:ascii="Times New Roman" w:hint="eastAsia"/>
        </w:rPr>
        <w:t>应清理搬移家具后的灰尘。</w:t>
      </w:r>
    </w:p>
    <w:p w:rsidR="004F4C9F" w:rsidRPr="004F4C9F" w:rsidRDefault="004F4C9F" w:rsidP="004F4C9F">
      <w:pPr>
        <w:pStyle w:val="a5"/>
        <w:numPr>
          <w:ilvl w:val="0"/>
          <w:numId w:val="16"/>
        </w:numPr>
        <w:spacing w:before="312" w:after="312"/>
        <w:ind w:left="0"/>
      </w:pPr>
      <w:r w:rsidRPr="004F4C9F">
        <w:rPr>
          <w:rFonts w:hint="eastAsia"/>
        </w:rPr>
        <w:t>施工</w:t>
      </w:r>
    </w:p>
    <w:p w:rsidR="000F37BE" w:rsidRDefault="004F4C9F" w:rsidP="004F4C9F">
      <w:pPr>
        <w:pStyle w:val="a6"/>
        <w:numPr>
          <w:ilvl w:val="0"/>
          <w:numId w:val="0"/>
        </w:numPr>
        <w:spacing w:before="156" w:after="156"/>
      </w:pPr>
      <w:r>
        <w:rPr>
          <w:rFonts w:hint="eastAsia"/>
        </w:rPr>
        <w:t>11.1 基层处理</w:t>
      </w:r>
    </w:p>
    <w:p w:rsidR="00FC14B4" w:rsidRPr="00FC14B4" w:rsidRDefault="004F4C9F" w:rsidP="00FC14B4">
      <w:pPr>
        <w:pStyle w:val="a6"/>
        <w:numPr>
          <w:ilvl w:val="0"/>
          <w:numId w:val="0"/>
        </w:numPr>
        <w:spacing w:before="156" w:after="156"/>
      </w:pPr>
      <w:r w:rsidRPr="00FC14B4">
        <w:rPr>
          <w:rFonts w:hint="eastAsia"/>
        </w:rPr>
        <w:t xml:space="preserve">11.1.1 </w:t>
      </w:r>
      <w:r w:rsidR="00823AC1">
        <w:rPr>
          <w:rFonts w:hint="eastAsia"/>
        </w:rPr>
        <w:t>普通</w:t>
      </w:r>
      <w:r w:rsidR="00FC14B4" w:rsidRPr="00FC14B4">
        <w:rPr>
          <w:rFonts w:hint="eastAsia"/>
        </w:rPr>
        <w:t>找平处理</w:t>
      </w:r>
    </w:p>
    <w:p w:rsidR="004F4C9F" w:rsidRDefault="004F4C9F" w:rsidP="00FC14B4">
      <w:pPr>
        <w:pStyle w:val="aff"/>
        <w:rPr>
          <w:rFonts w:ascii="Times New Roman"/>
        </w:rPr>
      </w:pPr>
      <w:r w:rsidRPr="004F4C9F">
        <w:rPr>
          <w:rFonts w:ascii="Times New Roman" w:hint="eastAsia"/>
        </w:rPr>
        <w:t>对于不同</w:t>
      </w:r>
      <w:r>
        <w:rPr>
          <w:rFonts w:ascii="Times New Roman" w:hint="eastAsia"/>
        </w:rPr>
        <w:t>类型的旧基层，应采用以下方式进行处理：</w:t>
      </w:r>
    </w:p>
    <w:p w:rsidR="004F4C9F" w:rsidRPr="004F4C9F" w:rsidRDefault="004F4C9F" w:rsidP="004F4C9F">
      <w:pPr>
        <w:pStyle w:val="aff"/>
        <w:rPr>
          <w:rFonts w:ascii="Times New Roman"/>
        </w:rPr>
      </w:pPr>
      <w:r>
        <w:rPr>
          <w:rFonts w:ascii="Times New Roman" w:hint="eastAsia"/>
        </w:rPr>
        <w:t>1</w:t>
      </w:r>
      <w:r>
        <w:rPr>
          <w:rFonts w:ascii="Times New Roman" w:hint="eastAsia"/>
        </w:rPr>
        <w:t>）</w:t>
      </w:r>
      <w:r w:rsidR="00E05695">
        <w:rPr>
          <w:rFonts w:ascii="Times New Roman" w:hint="eastAsia"/>
        </w:rPr>
        <w:t>对</w:t>
      </w:r>
      <w:r w:rsidRPr="004F4C9F">
        <w:rPr>
          <w:rFonts w:ascii="Times New Roman" w:hint="eastAsia"/>
        </w:rPr>
        <w:t>符合</w:t>
      </w:r>
      <w:r>
        <w:rPr>
          <w:rFonts w:ascii="Times New Roman" w:hint="eastAsia"/>
        </w:rPr>
        <w:t>本文件中</w:t>
      </w:r>
      <w:r>
        <w:rPr>
          <w:rFonts w:ascii="Times New Roman" w:hint="eastAsia"/>
        </w:rPr>
        <w:t>8.2</w:t>
      </w:r>
      <w:r>
        <w:rPr>
          <w:rFonts w:ascii="Times New Roman" w:hint="eastAsia"/>
        </w:rPr>
        <w:t>要求的旧</w:t>
      </w:r>
      <w:r w:rsidR="00E05695">
        <w:rPr>
          <w:rFonts w:ascii="Times New Roman" w:hint="eastAsia"/>
        </w:rPr>
        <w:t>基层</w:t>
      </w:r>
      <w:r w:rsidRPr="004F4C9F">
        <w:rPr>
          <w:rFonts w:ascii="Times New Roman" w:hint="eastAsia"/>
        </w:rPr>
        <w:t>，应使用专业打磨工具对墙面进行打磨，去掉浮尘和松动颗粒。</w:t>
      </w:r>
    </w:p>
    <w:p w:rsidR="004F4C9F" w:rsidRPr="004F4C9F" w:rsidRDefault="004F4C9F" w:rsidP="004F4C9F">
      <w:pPr>
        <w:pStyle w:val="aff"/>
        <w:rPr>
          <w:rFonts w:ascii="Times New Roman"/>
        </w:rPr>
      </w:pPr>
      <w:r>
        <w:rPr>
          <w:rFonts w:ascii="Times New Roman" w:hint="eastAsia"/>
        </w:rPr>
        <w:t>2</w:t>
      </w:r>
      <w:r>
        <w:rPr>
          <w:rFonts w:ascii="Times New Roman" w:hint="eastAsia"/>
        </w:rPr>
        <w:t>）</w:t>
      </w:r>
      <w:r w:rsidRPr="004F4C9F">
        <w:rPr>
          <w:rFonts w:ascii="Times New Roman" w:hint="eastAsia"/>
        </w:rPr>
        <w:t>旧</w:t>
      </w:r>
      <w:r>
        <w:rPr>
          <w:rFonts w:ascii="Times New Roman" w:hint="eastAsia"/>
        </w:rPr>
        <w:t>涂层</w:t>
      </w:r>
      <w:r w:rsidRPr="004F4C9F">
        <w:rPr>
          <w:rFonts w:ascii="Times New Roman" w:hint="eastAsia"/>
        </w:rPr>
        <w:t>有裂纹、起皮</w:t>
      </w:r>
      <w:r>
        <w:rPr>
          <w:rFonts w:ascii="Times New Roman" w:hint="eastAsia"/>
        </w:rPr>
        <w:t>、</w:t>
      </w:r>
      <w:r w:rsidRPr="004F4C9F">
        <w:rPr>
          <w:rFonts w:ascii="Times New Roman" w:hint="eastAsia"/>
        </w:rPr>
        <w:t>小磕碰或者小面积空鼓时，应进行裂缝修补、腻子等或铲除松脱处后再使用腻子等产品</w:t>
      </w:r>
      <w:r>
        <w:rPr>
          <w:rFonts w:ascii="Times New Roman" w:hint="eastAsia"/>
        </w:rPr>
        <w:t>进行</w:t>
      </w:r>
      <w:r w:rsidRPr="004F4C9F">
        <w:rPr>
          <w:rFonts w:ascii="Times New Roman" w:hint="eastAsia"/>
        </w:rPr>
        <w:t>维修，</w:t>
      </w:r>
      <w:r>
        <w:rPr>
          <w:rFonts w:ascii="Times New Roman" w:hint="eastAsia"/>
        </w:rPr>
        <w:t>腻子</w:t>
      </w:r>
      <w:r w:rsidRPr="004F4C9F">
        <w:rPr>
          <w:rFonts w:ascii="Times New Roman" w:hint="eastAsia"/>
        </w:rPr>
        <w:t>干透后使用专业打磨机打磨</w:t>
      </w:r>
      <w:r>
        <w:rPr>
          <w:rFonts w:ascii="Times New Roman" w:hint="eastAsia"/>
        </w:rPr>
        <w:t>平整</w:t>
      </w:r>
      <w:r w:rsidRPr="004F4C9F">
        <w:rPr>
          <w:rFonts w:ascii="Times New Roman" w:hint="eastAsia"/>
        </w:rPr>
        <w:t>。</w:t>
      </w:r>
    </w:p>
    <w:p w:rsidR="004F4C9F" w:rsidRPr="004F4C9F" w:rsidRDefault="004F4C9F" w:rsidP="004F4C9F">
      <w:pPr>
        <w:pStyle w:val="aff"/>
        <w:rPr>
          <w:rFonts w:ascii="Times New Roman"/>
        </w:rPr>
      </w:pPr>
      <w:r>
        <w:rPr>
          <w:rFonts w:ascii="Times New Roman" w:hint="eastAsia"/>
        </w:rPr>
        <w:t>3</w:t>
      </w:r>
      <w:r>
        <w:rPr>
          <w:rFonts w:ascii="Times New Roman" w:hint="eastAsia"/>
        </w:rPr>
        <w:t>）</w:t>
      </w:r>
      <w:r w:rsidRPr="004F4C9F">
        <w:rPr>
          <w:rFonts w:ascii="Times New Roman" w:hint="eastAsia"/>
        </w:rPr>
        <w:t>对于</w:t>
      </w:r>
      <w:r w:rsidR="00037C70">
        <w:rPr>
          <w:rFonts w:ascii="Times New Roman" w:hint="eastAsia"/>
        </w:rPr>
        <w:t>基层</w:t>
      </w:r>
      <w:r w:rsidRPr="004F4C9F">
        <w:rPr>
          <w:rFonts w:ascii="Times New Roman" w:hint="eastAsia"/>
        </w:rPr>
        <w:t>无问题的毛坯房</w:t>
      </w:r>
      <w:r>
        <w:rPr>
          <w:rFonts w:ascii="Times New Roman" w:hint="eastAsia"/>
        </w:rPr>
        <w:t>，</w:t>
      </w:r>
      <w:r w:rsidRPr="004F4C9F">
        <w:rPr>
          <w:rFonts w:ascii="Times New Roman" w:hint="eastAsia"/>
        </w:rPr>
        <w:t>应使用腻子或其他</w:t>
      </w:r>
      <w:r>
        <w:rPr>
          <w:rFonts w:ascii="Times New Roman" w:hint="eastAsia"/>
        </w:rPr>
        <w:t>同等</w:t>
      </w:r>
      <w:r w:rsidRPr="004F4C9F">
        <w:rPr>
          <w:rFonts w:ascii="Times New Roman" w:hint="eastAsia"/>
        </w:rPr>
        <w:t>材料找平收光，待干透后使用专业打磨机打磨</w:t>
      </w:r>
      <w:r>
        <w:rPr>
          <w:rFonts w:ascii="Times New Roman" w:hint="eastAsia"/>
        </w:rPr>
        <w:t>平整</w:t>
      </w:r>
      <w:r w:rsidRPr="004F4C9F">
        <w:rPr>
          <w:rFonts w:ascii="Times New Roman" w:hint="eastAsia"/>
        </w:rPr>
        <w:t>。</w:t>
      </w:r>
    </w:p>
    <w:p w:rsidR="004F4C9F" w:rsidRPr="004F4C9F" w:rsidRDefault="004F4C9F" w:rsidP="004F4C9F">
      <w:pPr>
        <w:pStyle w:val="aff"/>
        <w:rPr>
          <w:rFonts w:ascii="Times New Roman"/>
        </w:rPr>
      </w:pPr>
      <w:r>
        <w:rPr>
          <w:rFonts w:ascii="Times New Roman" w:hint="eastAsia"/>
        </w:rPr>
        <w:lastRenderedPageBreak/>
        <w:t>4</w:t>
      </w:r>
      <w:r>
        <w:rPr>
          <w:rFonts w:ascii="Times New Roman" w:hint="eastAsia"/>
        </w:rPr>
        <w:t>）</w:t>
      </w:r>
      <w:r w:rsidRPr="004F4C9F">
        <w:rPr>
          <w:rFonts w:ascii="Times New Roman" w:hint="eastAsia"/>
        </w:rPr>
        <w:t>对于空鼓、松脱、粉化、烟油渍的墙面应先铲除问题旧基层，然后</w:t>
      </w:r>
      <w:r>
        <w:rPr>
          <w:rFonts w:ascii="Times New Roman" w:hint="eastAsia"/>
        </w:rPr>
        <w:t>进行找平和批刮处理</w:t>
      </w:r>
      <w:r w:rsidRPr="004F4C9F">
        <w:rPr>
          <w:rFonts w:ascii="Times New Roman" w:hint="eastAsia"/>
        </w:rPr>
        <w:t>，干燥后使用专业打磨机打磨</w:t>
      </w:r>
      <w:r>
        <w:rPr>
          <w:rFonts w:ascii="Times New Roman" w:hint="eastAsia"/>
        </w:rPr>
        <w:t>平整</w:t>
      </w:r>
      <w:r w:rsidRPr="004F4C9F">
        <w:rPr>
          <w:rFonts w:ascii="Times New Roman" w:hint="eastAsia"/>
        </w:rPr>
        <w:t>。</w:t>
      </w:r>
    </w:p>
    <w:p w:rsidR="004F4C9F" w:rsidRPr="004F4C9F" w:rsidRDefault="004F4C9F" w:rsidP="004F4C9F">
      <w:pPr>
        <w:pStyle w:val="aff"/>
        <w:rPr>
          <w:rFonts w:ascii="Times New Roman"/>
        </w:rPr>
      </w:pPr>
      <w:r>
        <w:rPr>
          <w:rFonts w:ascii="Times New Roman" w:hint="eastAsia"/>
        </w:rPr>
        <w:t>5</w:t>
      </w:r>
      <w:r>
        <w:rPr>
          <w:rFonts w:ascii="Times New Roman" w:hint="eastAsia"/>
        </w:rPr>
        <w:t>）</w:t>
      </w:r>
      <w:r w:rsidRPr="004F4C9F">
        <w:rPr>
          <w:rFonts w:ascii="Times New Roman" w:hint="eastAsia"/>
        </w:rPr>
        <w:t>对于渗水基层</w:t>
      </w:r>
      <w:r>
        <w:rPr>
          <w:rFonts w:ascii="Times New Roman" w:hint="eastAsia"/>
        </w:rPr>
        <w:t>，</w:t>
      </w:r>
      <w:r w:rsidRPr="004F4C9F">
        <w:rPr>
          <w:rFonts w:ascii="Times New Roman" w:hint="eastAsia"/>
        </w:rPr>
        <w:t>应</w:t>
      </w:r>
      <w:r>
        <w:rPr>
          <w:rFonts w:ascii="Times New Roman" w:hint="eastAsia"/>
        </w:rPr>
        <w:t>提前</w:t>
      </w:r>
      <w:r w:rsidRPr="004F4C9F">
        <w:rPr>
          <w:rFonts w:ascii="Times New Roman" w:hint="eastAsia"/>
        </w:rPr>
        <w:t>由客户负责隔绝渗水源</w:t>
      </w:r>
      <w:r>
        <w:rPr>
          <w:rFonts w:ascii="Times New Roman" w:hint="eastAsia"/>
        </w:rPr>
        <w:t>。</w:t>
      </w:r>
      <w:r w:rsidRPr="004F4C9F">
        <w:rPr>
          <w:rFonts w:ascii="Times New Roman" w:hint="eastAsia"/>
        </w:rPr>
        <w:t>然后铲除水泡装饰基层材料至水泥砂浆层，涂刷界面剂，干燥后涂刷防水材料，防水材料干燥固化后</w:t>
      </w:r>
      <w:r w:rsidR="00650F1F">
        <w:rPr>
          <w:rFonts w:ascii="Times New Roman" w:hint="eastAsia"/>
        </w:rPr>
        <w:t>，</w:t>
      </w:r>
      <w:r w:rsidRPr="004F4C9F">
        <w:rPr>
          <w:rFonts w:ascii="Times New Roman" w:hint="eastAsia"/>
        </w:rPr>
        <w:t>使用腻子或其他</w:t>
      </w:r>
      <w:r w:rsidR="00650F1F">
        <w:rPr>
          <w:rFonts w:ascii="Times New Roman" w:hint="eastAsia"/>
        </w:rPr>
        <w:t>同等</w:t>
      </w:r>
      <w:r w:rsidRPr="004F4C9F">
        <w:rPr>
          <w:rFonts w:ascii="Times New Roman" w:hint="eastAsia"/>
        </w:rPr>
        <w:t>材料找平收光，干燥后使用专业打磨机打磨</w:t>
      </w:r>
      <w:r w:rsidR="00650F1F">
        <w:rPr>
          <w:rFonts w:ascii="Times New Roman" w:hint="eastAsia"/>
        </w:rPr>
        <w:t>平整</w:t>
      </w:r>
      <w:r w:rsidRPr="004F4C9F">
        <w:rPr>
          <w:rFonts w:ascii="Times New Roman" w:hint="eastAsia"/>
        </w:rPr>
        <w:t>。</w:t>
      </w:r>
    </w:p>
    <w:p w:rsidR="004F4C9F" w:rsidRPr="004F4C9F" w:rsidRDefault="00650F1F" w:rsidP="004F4C9F">
      <w:pPr>
        <w:pStyle w:val="aff"/>
        <w:rPr>
          <w:rFonts w:ascii="Times New Roman"/>
        </w:rPr>
      </w:pPr>
      <w:r>
        <w:rPr>
          <w:rFonts w:ascii="Times New Roman" w:hint="eastAsia"/>
        </w:rPr>
        <w:t>6</w:t>
      </w:r>
      <w:r>
        <w:rPr>
          <w:rFonts w:ascii="Times New Roman" w:hint="eastAsia"/>
        </w:rPr>
        <w:t>）</w:t>
      </w:r>
      <w:r w:rsidR="004F4C9F" w:rsidRPr="004F4C9F">
        <w:rPr>
          <w:rFonts w:ascii="Times New Roman" w:hint="eastAsia"/>
        </w:rPr>
        <w:t>对于有霉渍旧基层，应铲除霉变区域原</w:t>
      </w:r>
      <w:r>
        <w:rPr>
          <w:rFonts w:ascii="Times New Roman" w:hint="eastAsia"/>
        </w:rPr>
        <w:t>涂层</w:t>
      </w:r>
      <w:r w:rsidR="004F4C9F" w:rsidRPr="004F4C9F">
        <w:rPr>
          <w:rFonts w:ascii="Times New Roman" w:hint="eastAsia"/>
        </w:rPr>
        <w:t>层，然后使用除霉剂清洗杀菌，干燥后重批使用底层找平材料和面层腻子找平收光处理，干燥后使用专业打磨工具打磨</w:t>
      </w:r>
      <w:r>
        <w:rPr>
          <w:rFonts w:ascii="Times New Roman" w:hint="eastAsia"/>
        </w:rPr>
        <w:t>平整</w:t>
      </w:r>
      <w:r w:rsidR="004F4C9F" w:rsidRPr="004F4C9F">
        <w:rPr>
          <w:rFonts w:ascii="Times New Roman" w:hint="eastAsia"/>
        </w:rPr>
        <w:t>。</w:t>
      </w:r>
    </w:p>
    <w:p w:rsidR="004F4C9F" w:rsidRPr="004F4C9F" w:rsidRDefault="00650F1F" w:rsidP="004F4C9F">
      <w:pPr>
        <w:pStyle w:val="aff"/>
        <w:rPr>
          <w:rFonts w:ascii="Times New Roman"/>
        </w:rPr>
      </w:pPr>
      <w:r>
        <w:rPr>
          <w:rFonts w:ascii="Times New Roman" w:hint="eastAsia"/>
        </w:rPr>
        <w:t>7</w:t>
      </w:r>
      <w:r>
        <w:rPr>
          <w:rFonts w:ascii="Times New Roman" w:hint="eastAsia"/>
        </w:rPr>
        <w:t>）</w:t>
      </w:r>
      <w:r w:rsidR="004F4C9F" w:rsidRPr="004F4C9F">
        <w:rPr>
          <w:rFonts w:ascii="Times New Roman" w:hint="eastAsia"/>
        </w:rPr>
        <w:t>对于需要加强防裂的墙面可采用挂网</w:t>
      </w:r>
      <w:r>
        <w:rPr>
          <w:rFonts w:ascii="Times New Roman" w:hint="eastAsia"/>
        </w:rPr>
        <w:t>等</w:t>
      </w:r>
      <w:r w:rsidR="004F4C9F" w:rsidRPr="004F4C9F">
        <w:rPr>
          <w:rFonts w:ascii="Times New Roman" w:hint="eastAsia"/>
        </w:rPr>
        <w:t>方式做基层抗裂处理。</w:t>
      </w:r>
    </w:p>
    <w:p w:rsidR="004F4C9F" w:rsidRPr="004F4C9F" w:rsidRDefault="00650F1F" w:rsidP="004F4C9F">
      <w:pPr>
        <w:pStyle w:val="aff"/>
        <w:rPr>
          <w:rFonts w:ascii="Times New Roman"/>
        </w:rPr>
      </w:pPr>
      <w:r>
        <w:rPr>
          <w:rFonts w:ascii="Times New Roman" w:hint="eastAsia"/>
        </w:rPr>
        <w:t>8</w:t>
      </w:r>
      <w:r>
        <w:rPr>
          <w:rFonts w:ascii="Times New Roman" w:hint="eastAsia"/>
        </w:rPr>
        <w:t>）</w:t>
      </w:r>
      <w:r w:rsidR="004F4C9F" w:rsidRPr="004F4C9F">
        <w:rPr>
          <w:rFonts w:ascii="Times New Roman" w:hint="eastAsia"/>
        </w:rPr>
        <w:t>对于</w:t>
      </w:r>
      <w:r>
        <w:rPr>
          <w:rFonts w:ascii="Times New Roman" w:hint="eastAsia"/>
        </w:rPr>
        <w:t>木器旧涂层</w:t>
      </w:r>
      <w:r w:rsidR="004F4C9F" w:rsidRPr="004F4C9F">
        <w:rPr>
          <w:rFonts w:ascii="Times New Roman" w:hint="eastAsia"/>
        </w:rPr>
        <w:t>，充分打磨后应使用水性原子灰或透明腻子处理，板材宜</w:t>
      </w:r>
      <w:r>
        <w:rPr>
          <w:rFonts w:ascii="Times New Roman" w:hint="eastAsia"/>
        </w:rPr>
        <w:t>采用</w:t>
      </w:r>
      <w:r w:rsidR="004F4C9F" w:rsidRPr="004F4C9F">
        <w:rPr>
          <w:rFonts w:ascii="Times New Roman" w:hint="eastAsia"/>
        </w:rPr>
        <w:t>封闭底漆处理。</w:t>
      </w:r>
    </w:p>
    <w:p w:rsidR="00FC14B4" w:rsidRPr="00FC14B4" w:rsidRDefault="004F4C9F" w:rsidP="00FC14B4">
      <w:pPr>
        <w:pStyle w:val="a6"/>
        <w:numPr>
          <w:ilvl w:val="0"/>
          <w:numId w:val="0"/>
        </w:numPr>
        <w:spacing w:before="156" w:after="156"/>
      </w:pPr>
      <w:r w:rsidRPr="00FC14B4">
        <w:rPr>
          <w:rFonts w:hint="eastAsia"/>
        </w:rPr>
        <w:t>11.1.2</w:t>
      </w:r>
      <w:r w:rsidR="00650F1F" w:rsidRPr="00FC14B4">
        <w:rPr>
          <w:rFonts w:hint="eastAsia"/>
        </w:rPr>
        <w:t xml:space="preserve"> </w:t>
      </w:r>
      <w:r w:rsidR="00FC14B4" w:rsidRPr="00FC14B4">
        <w:rPr>
          <w:rFonts w:hint="eastAsia"/>
        </w:rPr>
        <w:t>高级找平处理</w:t>
      </w:r>
    </w:p>
    <w:p w:rsidR="004F4C9F" w:rsidRDefault="00650F1F" w:rsidP="00FC14B4">
      <w:pPr>
        <w:pStyle w:val="aff"/>
        <w:rPr>
          <w:rFonts w:ascii="Times New Roman"/>
        </w:rPr>
      </w:pPr>
      <w:r>
        <w:rPr>
          <w:rFonts w:ascii="Times New Roman" w:hint="eastAsia"/>
        </w:rPr>
        <w:t>对于</w:t>
      </w:r>
      <w:r w:rsidRPr="00650F1F">
        <w:rPr>
          <w:rFonts w:ascii="Times New Roman" w:hint="eastAsia"/>
        </w:rPr>
        <w:t>背景墙、涂刷高光泽墙面漆、匹配新的定制家具等</w:t>
      </w:r>
      <w:r w:rsidR="00FC14B4">
        <w:rPr>
          <w:rFonts w:ascii="Times New Roman" w:hint="eastAsia"/>
        </w:rPr>
        <w:t>，</w:t>
      </w:r>
      <w:r w:rsidRPr="00650F1F">
        <w:rPr>
          <w:rFonts w:ascii="Times New Roman" w:hint="eastAsia"/>
        </w:rPr>
        <w:t>对墙面基层平整度和垂直度有较高要求</w:t>
      </w:r>
      <w:r>
        <w:rPr>
          <w:rFonts w:ascii="Times New Roman" w:hint="eastAsia"/>
        </w:rPr>
        <w:t>的情况下，</w:t>
      </w:r>
      <w:r w:rsidRPr="00650F1F">
        <w:rPr>
          <w:rFonts w:ascii="Times New Roman" w:hint="eastAsia"/>
        </w:rPr>
        <w:t>宜</w:t>
      </w:r>
      <w:r>
        <w:rPr>
          <w:rFonts w:ascii="Times New Roman" w:hint="eastAsia"/>
        </w:rPr>
        <w:t>采用</w:t>
      </w:r>
      <w:r w:rsidRPr="00650F1F">
        <w:rPr>
          <w:rFonts w:ascii="Times New Roman" w:hint="eastAsia"/>
        </w:rPr>
        <w:t>冲筋找平施工法</w:t>
      </w:r>
      <w:r>
        <w:rPr>
          <w:rFonts w:ascii="Times New Roman" w:hint="eastAsia"/>
        </w:rPr>
        <w:t>进行高级找平处理，施工步骤如下：</w:t>
      </w:r>
    </w:p>
    <w:p w:rsidR="00650F1F" w:rsidRPr="00650F1F" w:rsidRDefault="00650F1F" w:rsidP="00650F1F">
      <w:pPr>
        <w:pStyle w:val="aff"/>
        <w:rPr>
          <w:rFonts w:ascii="Times New Roman"/>
        </w:rPr>
      </w:pPr>
      <w:r>
        <w:rPr>
          <w:rFonts w:ascii="Times New Roman" w:hint="eastAsia"/>
        </w:rPr>
        <w:t>1</w:t>
      </w:r>
      <w:r>
        <w:rPr>
          <w:rFonts w:ascii="Times New Roman" w:hint="eastAsia"/>
        </w:rPr>
        <w:t>）</w:t>
      </w:r>
      <w:r w:rsidRPr="00650F1F">
        <w:rPr>
          <w:rFonts w:ascii="Times New Roman" w:hint="eastAsia"/>
        </w:rPr>
        <w:t>铲除墙体上原找平材料至墙体或水泥砂浆抹灰层。</w:t>
      </w:r>
    </w:p>
    <w:p w:rsidR="00650F1F" w:rsidRPr="00650F1F" w:rsidRDefault="00650F1F" w:rsidP="00650F1F">
      <w:pPr>
        <w:pStyle w:val="aff"/>
        <w:rPr>
          <w:rFonts w:ascii="Times New Roman"/>
        </w:rPr>
      </w:pPr>
      <w:r>
        <w:rPr>
          <w:rFonts w:ascii="Times New Roman" w:hint="eastAsia"/>
        </w:rPr>
        <w:t>2</w:t>
      </w:r>
      <w:r>
        <w:rPr>
          <w:rFonts w:ascii="Times New Roman" w:hint="eastAsia"/>
        </w:rPr>
        <w:t>）</w:t>
      </w:r>
      <w:r w:rsidRPr="00650F1F">
        <w:rPr>
          <w:rFonts w:ascii="Times New Roman" w:hint="eastAsia"/>
        </w:rPr>
        <w:t>用激光水平仪打出厚度基准线和垂直基准线。</w:t>
      </w:r>
    </w:p>
    <w:p w:rsidR="00650F1F" w:rsidRPr="00650F1F" w:rsidRDefault="00650F1F" w:rsidP="00650F1F">
      <w:pPr>
        <w:pStyle w:val="aff"/>
        <w:rPr>
          <w:rFonts w:ascii="Times New Roman"/>
        </w:rPr>
      </w:pPr>
      <w:r>
        <w:rPr>
          <w:rFonts w:ascii="Times New Roman" w:hint="eastAsia"/>
        </w:rPr>
        <w:t>3</w:t>
      </w:r>
      <w:r>
        <w:rPr>
          <w:rFonts w:ascii="Times New Roman" w:hint="eastAsia"/>
        </w:rPr>
        <w:t>）</w:t>
      </w:r>
      <w:r w:rsidRPr="00650F1F">
        <w:rPr>
          <w:rFonts w:ascii="Times New Roman" w:hint="eastAsia"/>
        </w:rPr>
        <w:t>使用水泥砂浆浆或石膏底层找平材料，依托杠尺，以厚度基准线和垂直基准线为标准制作间隔</w:t>
      </w:r>
      <w:r w:rsidRPr="00650F1F">
        <w:rPr>
          <w:rFonts w:ascii="Times New Roman" w:hint="eastAsia"/>
        </w:rPr>
        <w:t>1</w:t>
      </w:r>
      <w:r w:rsidRPr="00650F1F">
        <w:rPr>
          <w:rFonts w:ascii="Times New Roman" w:hint="eastAsia"/>
        </w:rPr>
        <w:t>米左右的若干根冲筋条，要求从顶面至地面贯通，覆盖整个墙面，冲筋条的制作起止于</w:t>
      </w:r>
      <w:r w:rsidR="00560D77">
        <w:rPr>
          <w:rFonts w:ascii="Times New Roman" w:hint="eastAsia"/>
        </w:rPr>
        <w:t>墙</w:t>
      </w:r>
      <w:r w:rsidRPr="00650F1F">
        <w:rPr>
          <w:rFonts w:ascii="Times New Roman" w:hint="eastAsia"/>
        </w:rPr>
        <w:t>面的垂直阴角线或阳角线处。</w:t>
      </w:r>
    </w:p>
    <w:p w:rsidR="00650F1F" w:rsidRPr="00650F1F" w:rsidRDefault="00650F1F" w:rsidP="00650F1F">
      <w:pPr>
        <w:pStyle w:val="aff"/>
        <w:rPr>
          <w:rFonts w:ascii="Times New Roman"/>
        </w:rPr>
      </w:pPr>
      <w:r>
        <w:rPr>
          <w:rFonts w:ascii="Times New Roman" w:hint="eastAsia"/>
        </w:rPr>
        <w:t>4</w:t>
      </w:r>
      <w:r>
        <w:rPr>
          <w:rFonts w:ascii="Times New Roman" w:hint="eastAsia"/>
        </w:rPr>
        <w:t>）</w:t>
      </w:r>
      <w:r w:rsidRPr="00650F1F">
        <w:rPr>
          <w:rFonts w:ascii="Times New Roman" w:hint="eastAsia"/>
        </w:rPr>
        <w:t>批刮相同材质找平材料至墙面基层上，使用杠尺以干固的冲筋条为标准，推平找平材料至表面平整。</w:t>
      </w:r>
    </w:p>
    <w:p w:rsidR="00650F1F" w:rsidRPr="00650F1F" w:rsidRDefault="00650F1F" w:rsidP="00650F1F">
      <w:pPr>
        <w:pStyle w:val="aff"/>
        <w:rPr>
          <w:rFonts w:ascii="Times New Roman"/>
        </w:rPr>
      </w:pPr>
      <w:r>
        <w:rPr>
          <w:rFonts w:ascii="Times New Roman" w:hint="eastAsia"/>
        </w:rPr>
        <w:t>5</w:t>
      </w:r>
      <w:r>
        <w:rPr>
          <w:rFonts w:ascii="Times New Roman" w:hint="eastAsia"/>
        </w:rPr>
        <w:t>）</w:t>
      </w:r>
      <w:r w:rsidRPr="00650F1F">
        <w:rPr>
          <w:rFonts w:ascii="Times New Roman" w:hint="eastAsia"/>
        </w:rPr>
        <w:t>在干固后的找平材料的表面批刮两道腻子材料至平整，干固后充分打磨，</w:t>
      </w:r>
      <w:r>
        <w:rPr>
          <w:rFonts w:ascii="Times New Roman" w:hint="eastAsia"/>
        </w:rPr>
        <w:t>进行</w:t>
      </w:r>
      <w:r w:rsidRPr="00650F1F">
        <w:rPr>
          <w:rFonts w:ascii="Times New Roman" w:hint="eastAsia"/>
        </w:rPr>
        <w:t>精细找平。</w:t>
      </w:r>
    </w:p>
    <w:p w:rsidR="00650F1F" w:rsidRPr="00232978" w:rsidRDefault="00232978" w:rsidP="00232978">
      <w:pPr>
        <w:pStyle w:val="a6"/>
        <w:numPr>
          <w:ilvl w:val="0"/>
          <w:numId w:val="0"/>
        </w:numPr>
        <w:spacing w:before="156" w:after="156"/>
      </w:pPr>
      <w:r w:rsidRPr="00232978">
        <w:rPr>
          <w:rFonts w:hint="eastAsia"/>
        </w:rPr>
        <w:t>11.2 涂装施工</w:t>
      </w:r>
    </w:p>
    <w:p w:rsidR="00650F1F" w:rsidRDefault="00232978" w:rsidP="00232978">
      <w:pPr>
        <w:pStyle w:val="aff"/>
        <w:rPr>
          <w:rFonts w:ascii="Times New Roman"/>
        </w:rPr>
      </w:pPr>
      <w:r>
        <w:rPr>
          <w:rFonts w:ascii="Times New Roman" w:hint="eastAsia"/>
        </w:rPr>
        <w:t>涂装施工的</w:t>
      </w:r>
      <w:r w:rsidR="0062018C">
        <w:rPr>
          <w:rFonts w:ascii="Times New Roman" w:hint="eastAsia"/>
        </w:rPr>
        <w:t>要求</w:t>
      </w:r>
      <w:r>
        <w:rPr>
          <w:rFonts w:ascii="Times New Roman" w:hint="eastAsia"/>
        </w:rPr>
        <w:t>如下：</w:t>
      </w:r>
    </w:p>
    <w:p w:rsidR="00232978" w:rsidRPr="00232978" w:rsidRDefault="00232978" w:rsidP="00232978">
      <w:pPr>
        <w:pStyle w:val="aff"/>
        <w:rPr>
          <w:rFonts w:ascii="Times New Roman"/>
        </w:rPr>
      </w:pPr>
      <w:r>
        <w:rPr>
          <w:rFonts w:hint="eastAsia"/>
        </w:rPr>
        <w:t>1）</w:t>
      </w:r>
      <w:r w:rsidRPr="00232978">
        <w:rPr>
          <w:rFonts w:ascii="Times New Roman" w:hint="eastAsia"/>
        </w:rPr>
        <w:t>对处理好的基层进行涂装</w:t>
      </w:r>
      <w:r>
        <w:rPr>
          <w:rFonts w:ascii="Times New Roman" w:hint="eastAsia"/>
        </w:rPr>
        <w:t>施工</w:t>
      </w:r>
      <w:r w:rsidRPr="00232978">
        <w:rPr>
          <w:rFonts w:ascii="Times New Roman" w:hint="eastAsia"/>
        </w:rPr>
        <w:t>，</w:t>
      </w:r>
      <w:r>
        <w:rPr>
          <w:rFonts w:ascii="Times New Roman" w:hint="eastAsia"/>
        </w:rPr>
        <w:t>按要求涂刷底漆及面漆</w:t>
      </w:r>
      <w:r w:rsidRPr="00232978">
        <w:rPr>
          <w:rFonts w:ascii="Times New Roman" w:hint="eastAsia"/>
        </w:rPr>
        <w:t>。</w:t>
      </w:r>
    </w:p>
    <w:p w:rsidR="00232978" w:rsidRPr="00232978" w:rsidRDefault="00232978" w:rsidP="00232978">
      <w:pPr>
        <w:pStyle w:val="aff"/>
        <w:rPr>
          <w:rFonts w:ascii="Times New Roman"/>
        </w:rPr>
      </w:pPr>
      <w:r>
        <w:rPr>
          <w:rFonts w:ascii="Times New Roman" w:hint="eastAsia"/>
        </w:rPr>
        <w:t>2</w:t>
      </w:r>
      <w:r>
        <w:rPr>
          <w:rFonts w:ascii="Times New Roman" w:hint="eastAsia"/>
        </w:rPr>
        <w:t>）</w:t>
      </w:r>
      <w:r w:rsidRPr="00232978">
        <w:rPr>
          <w:rFonts w:ascii="Times New Roman" w:hint="eastAsia"/>
        </w:rPr>
        <w:t>涂装时应从一个阴阳角开始</w:t>
      </w:r>
      <w:r>
        <w:rPr>
          <w:rFonts w:ascii="Times New Roman" w:hint="eastAsia"/>
        </w:rPr>
        <w:t>至</w:t>
      </w:r>
      <w:r w:rsidRPr="00232978">
        <w:rPr>
          <w:rFonts w:ascii="Times New Roman" w:hint="eastAsia"/>
        </w:rPr>
        <w:t>另一个阴阳角截止，连续施工。</w:t>
      </w:r>
    </w:p>
    <w:p w:rsidR="00232978" w:rsidRPr="00232978" w:rsidRDefault="00232978" w:rsidP="00232978">
      <w:pPr>
        <w:pStyle w:val="aff"/>
        <w:rPr>
          <w:rFonts w:ascii="Times New Roman"/>
        </w:rPr>
      </w:pPr>
      <w:r>
        <w:rPr>
          <w:rFonts w:ascii="Times New Roman" w:hint="eastAsia"/>
        </w:rPr>
        <w:t>3</w:t>
      </w:r>
      <w:r>
        <w:rPr>
          <w:rFonts w:ascii="Times New Roman" w:hint="eastAsia"/>
        </w:rPr>
        <w:t>）</w:t>
      </w:r>
      <w:r w:rsidR="00823AC1" w:rsidRPr="00232978">
        <w:rPr>
          <w:rFonts w:ascii="Times New Roman" w:hint="eastAsia"/>
        </w:rPr>
        <w:t>涂装光泽较高的墙面</w:t>
      </w:r>
      <w:r w:rsidR="00823AC1">
        <w:rPr>
          <w:rFonts w:ascii="Times New Roman" w:hint="eastAsia"/>
        </w:rPr>
        <w:t>涂料</w:t>
      </w:r>
      <w:r w:rsidR="00823AC1" w:rsidRPr="00232978">
        <w:rPr>
          <w:rFonts w:ascii="Times New Roman" w:hint="eastAsia"/>
        </w:rPr>
        <w:t>时，应在经过高级找平处理的基层上施工。</w:t>
      </w:r>
      <w:r w:rsidRPr="00232978">
        <w:rPr>
          <w:rFonts w:ascii="Times New Roman" w:hint="eastAsia"/>
        </w:rPr>
        <w:t>对光泽要求较</w:t>
      </w:r>
      <w:r>
        <w:rPr>
          <w:rFonts w:ascii="Times New Roman" w:hint="eastAsia"/>
        </w:rPr>
        <w:t>高的或</w:t>
      </w:r>
      <w:r w:rsidRPr="00232978">
        <w:rPr>
          <w:rFonts w:ascii="Times New Roman" w:hint="eastAsia"/>
        </w:rPr>
        <w:t>墙面</w:t>
      </w:r>
      <w:r>
        <w:rPr>
          <w:rFonts w:ascii="Times New Roman" w:hint="eastAsia"/>
        </w:rPr>
        <w:t>面积较大时</w:t>
      </w:r>
      <w:r w:rsidRPr="00232978">
        <w:rPr>
          <w:rFonts w:ascii="Times New Roman" w:hint="eastAsia"/>
        </w:rPr>
        <w:t>宜安排两人共同施工，一人涂布</w:t>
      </w:r>
      <w:r>
        <w:rPr>
          <w:rFonts w:ascii="Times New Roman" w:hint="eastAsia"/>
        </w:rPr>
        <w:t>、</w:t>
      </w:r>
      <w:r w:rsidRPr="00232978">
        <w:rPr>
          <w:rFonts w:ascii="Times New Roman" w:hint="eastAsia"/>
        </w:rPr>
        <w:t>一人收光，连续施工至一个阴阳角处。</w:t>
      </w:r>
    </w:p>
    <w:p w:rsidR="00232978" w:rsidRPr="00232978" w:rsidRDefault="00232978" w:rsidP="00232978">
      <w:pPr>
        <w:pStyle w:val="aff"/>
        <w:rPr>
          <w:rFonts w:ascii="Times New Roman"/>
        </w:rPr>
      </w:pPr>
      <w:r>
        <w:rPr>
          <w:rFonts w:ascii="Times New Roman" w:hint="eastAsia"/>
        </w:rPr>
        <w:t>4</w:t>
      </w:r>
      <w:r>
        <w:rPr>
          <w:rFonts w:ascii="Times New Roman" w:hint="eastAsia"/>
        </w:rPr>
        <w:t>）登高施工</w:t>
      </w:r>
      <w:r w:rsidRPr="00232978">
        <w:rPr>
          <w:rFonts w:ascii="Times New Roman" w:hint="eastAsia"/>
        </w:rPr>
        <w:t>应备好施工工作梯，对</w:t>
      </w:r>
      <w:r>
        <w:rPr>
          <w:rFonts w:ascii="Times New Roman" w:hint="eastAsia"/>
        </w:rPr>
        <w:t>于</w:t>
      </w:r>
      <w:r w:rsidRPr="00232978">
        <w:rPr>
          <w:rFonts w:ascii="Times New Roman" w:hint="eastAsia"/>
        </w:rPr>
        <w:t>3.5</w:t>
      </w:r>
      <w:r w:rsidRPr="00232978">
        <w:rPr>
          <w:rFonts w:ascii="Times New Roman" w:hint="eastAsia"/>
        </w:rPr>
        <w:t>米以上施工，应提前准备好登高作业梯。</w:t>
      </w:r>
    </w:p>
    <w:p w:rsidR="00232978" w:rsidRPr="00232978" w:rsidRDefault="00232978" w:rsidP="00232978">
      <w:pPr>
        <w:pStyle w:val="aff"/>
        <w:rPr>
          <w:rFonts w:ascii="Times New Roman"/>
        </w:rPr>
      </w:pPr>
      <w:r>
        <w:rPr>
          <w:rFonts w:ascii="Times New Roman" w:hint="eastAsia"/>
        </w:rPr>
        <w:t>5</w:t>
      </w:r>
      <w:r>
        <w:rPr>
          <w:rFonts w:ascii="Times New Roman" w:hint="eastAsia"/>
        </w:rPr>
        <w:t>）</w:t>
      </w:r>
      <w:r w:rsidRPr="00232978">
        <w:rPr>
          <w:rFonts w:ascii="Times New Roman" w:hint="eastAsia"/>
        </w:rPr>
        <w:t>辊涂时应充分盖底，表面</w:t>
      </w:r>
      <w:r w:rsidR="005045F1">
        <w:rPr>
          <w:rFonts w:ascii="Times New Roman" w:hint="eastAsia"/>
        </w:rPr>
        <w:t>涂布</w:t>
      </w:r>
      <w:r w:rsidRPr="00232978">
        <w:rPr>
          <w:rFonts w:ascii="Times New Roman" w:hint="eastAsia"/>
        </w:rPr>
        <w:t>均匀。</w:t>
      </w:r>
    </w:p>
    <w:p w:rsidR="00232978" w:rsidRPr="00232978" w:rsidRDefault="005045F1" w:rsidP="00232978">
      <w:pPr>
        <w:pStyle w:val="aff"/>
        <w:rPr>
          <w:rFonts w:ascii="Times New Roman"/>
        </w:rPr>
      </w:pPr>
      <w:r>
        <w:rPr>
          <w:rFonts w:ascii="Times New Roman" w:hint="eastAsia"/>
        </w:rPr>
        <w:t>6</w:t>
      </w:r>
      <w:r>
        <w:rPr>
          <w:rFonts w:ascii="Times New Roman" w:hint="eastAsia"/>
        </w:rPr>
        <w:t>）</w:t>
      </w:r>
      <w:r w:rsidR="00232978" w:rsidRPr="00232978">
        <w:rPr>
          <w:rFonts w:ascii="Times New Roman" w:hint="eastAsia"/>
        </w:rPr>
        <w:t>喷涂时应</w:t>
      </w:r>
      <w:r>
        <w:rPr>
          <w:rFonts w:ascii="Times New Roman" w:hint="eastAsia"/>
        </w:rPr>
        <w:t>注意控制涂料粘度、喷枪</w:t>
      </w:r>
      <w:r w:rsidR="00232978" w:rsidRPr="00232978">
        <w:rPr>
          <w:rFonts w:ascii="Times New Roman" w:hint="eastAsia"/>
        </w:rPr>
        <w:t>压力，保持涂层均匀、不露底、不流坠、色泽均匀。</w:t>
      </w:r>
    </w:p>
    <w:p w:rsidR="00232978" w:rsidRPr="00232978" w:rsidRDefault="005045F1" w:rsidP="005045F1">
      <w:pPr>
        <w:pStyle w:val="aff"/>
        <w:rPr>
          <w:rFonts w:ascii="Times New Roman"/>
        </w:rPr>
      </w:pPr>
      <w:r>
        <w:rPr>
          <w:rFonts w:ascii="Times New Roman" w:hint="eastAsia"/>
        </w:rPr>
        <w:t>7</w:t>
      </w:r>
      <w:r>
        <w:rPr>
          <w:rFonts w:ascii="Times New Roman" w:hint="eastAsia"/>
        </w:rPr>
        <w:t>）对于深色及鲜艳的涂料，</w:t>
      </w:r>
      <w:r w:rsidR="00232978" w:rsidRPr="00232978">
        <w:rPr>
          <w:rFonts w:ascii="Times New Roman" w:hint="eastAsia"/>
        </w:rPr>
        <w:t>视</w:t>
      </w:r>
      <w:r>
        <w:rPr>
          <w:rFonts w:ascii="Times New Roman" w:hint="eastAsia"/>
        </w:rPr>
        <w:t>涂层</w:t>
      </w:r>
      <w:r w:rsidR="00232978" w:rsidRPr="00232978">
        <w:rPr>
          <w:rFonts w:ascii="Times New Roman" w:hint="eastAsia"/>
        </w:rPr>
        <w:t>颜色情况</w:t>
      </w:r>
      <w:r>
        <w:rPr>
          <w:rFonts w:ascii="Times New Roman" w:hint="eastAsia"/>
        </w:rPr>
        <w:t>宜涂装</w:t>
      </w:r>
      <w:r w:rsidR="00232978" w:rsidRPr="00232978">
        <w:rPr>
          <w:rFonts w:ascii="Times New Roman" w:hint="eastAsia"/>
        </w:rPr>
        <w:t>3</w:t>
      </w:r>
      <w:r w:rsidR="00514D93">
        <w:rPr>
          <w:rFonts w:ascii="Times New Roman" w:hint="eastAsia"/>
        </w:rPr>
        <w:t>~</w:t>
      </w:r>
      <w:r w:rsidR="00232978" w:rsidRPr="00232978">
        <w:rPr>
          <w:rFonts w:ascii="Times New Roman" w:hint="eastAsia"/>
        </w:rPr>
        <w:t>5</w:t>
      </w:r>
      <w:r w:rsidR="00232978" w:rsidRPr="00232978">
        <w:rPr>
          <w:rFonts w:ascii="Times New Roman" w:hint="eastAsia"/>
        </w:rPr>
        <w:t>遍</w:t>
      </w:r>
      <w:r>
        <w:rPr>
          <w:rFonts w:ascii="Times New Roman" w:hint="eastAsia"/>
        </w:rPr>
        <w:t>，以确保</w:t>
      </w:r>
      <w:r w:rsidR="00232978" w:rsidRPr="00232978">
        <w:rPr>
          <w:rFonts w:ascii="Times New Roman" w:hint="eastAsia"/>
        </w:rPr>
        <w:t>盖底。</w:t>
      </w:r>
    </w:p>
    <w:p w:rsidR="00232978" w:rsidRPr="00232978" w:rsidRDefault="005045F1" w:rsidP="00232978">
      <w:pPr>
        <w:pStyle w:val="aff"/>
        <w:rPr>
          <w:rFonts w:ascii="Times New Roman"/>
        </w:rPr>
      </w:pPr>
      <w:r>
        <w:rPr>
          <w:rFonts w:ascii="Times New Roman" w:hint="eastAsia"/>
        </w:rPr>
        <w:t>8</w:t>
      </w:r>
      <w:r>
        <w:rPr>
          <w:rFonts w:ascii="Times New Roman" w:hint="eastAsia"/>
        </w:rPr>
        <w:t>）</w:t>
      </w:r>
      <w:r w:rsidR="00232978" w:rsidRPr="00232978">
        <w:rPr>
          <w:rFonts w:ascii="Times New Roman" w:hint="eastAsia"/>
        </w:rPr>
        <w:t>平面涂装分色的施工</w:t>
      </w:r>
      <w:r>
        <w:rPr>
          <w:rFonts w:ascii="Times New Roman" w:hint="eastAsia"/>
        </w:rPr>
        <w:t>，应</w:t>
      </w:r>
      <w:r w:rsidR="00232978" w:rsidRPr="00232978">
        <w:rPr>
          <w:rFonts w:ascii="Times New Roman" w:hint="eastAsia"/>
        </w:rPr>
        <w:t>以分色纸为辅助材料，按照相应施工方案进行</w:t>
      </w:r>
      <w:r>
        <w:rPr>
          <w:rFonts w:ascii="Times New Roman" w:hint="eastAsia"/>
        </w:rPr>
        <w:t>涂刷</w:t>
      </w:r>
      <w:r w:rsidR="00232978" w:rsidRPr="00232978">
        <w:rPr>
          <w:rFonts w:ascii="Times New Roman" w:hint="eastAsia"/>
        </w:rPr>
        <w:t>。</w:t>
      </w:r>
    </w:p>
    <w:p w:rsidR="00232978" w:rsidRPr="00232978" w:rsidRDefault="005045F1" w:rsidP="00232978">
      <w:pPr>
        <w:pStyle w:val="aff"/>
        <w:rPr>
          <w:rFonts w:ascii="Times New Roman"/>
        </w:rPr>
      </w:pPr>
      <w:r>
        <w:rPr>
          <w:rFonts w:ascii="Times New Roman" w:hint="eastAsia"/>
        </w:rPr>
        <w:t>9</w:t>
      </w:r>
      <w:r>
        <w:rPr>
          <w:rFonts w:ascii="Times New Roman" w:hint="eastAsia"/>
        </w:rPr>
        <w:t>）艺术涂料的施工应按各产品</w:t>
      </w:r>
      <w:r w:rsidR="00232978" w:rsidRPr="00232978">
        <w:rPr>
          <w:rFonts w:ascii="Times New Roman" w:hint="eastAsia"/>
        </w:rPr>
        <w:t>的施工指导方案进行。</w:t>
      </w:r>
    </w:p>
    <w:p w:rsidR="00232978" w:rsidRPr="00232978" w:rsidRDefault="005045F1" w:rsidP="00232978">
      <w:pPr>
        <w:pStyle w:val="aff"/>
        <w:rPr>
          <w:rFonts w:ascii="Times New Roman"/>
        </w:rPr>
      </w:pPr>
      <w:r>
        <w:rPr>
          <w:rFonts w:ascii="Times New Roman" w:hint="eastAsia"/>
        </w:rPr>
        <w:t>10</w:t>
      </w:r>
      <w:r>
        <w:rPr>
          <w:rFonts w:ascii="Times New Roman" w:hint="eastAsia"/>
        </w:rPr>
        <w:t>）</w:t>
      </w:r>
      <w:r w:rsidR="00232978" w:rsidRPr="00232978">
        <w:rPr>
          <w:rFonts w:ascii="Times New Roman" w:hint="eastAsia"/>
        </w:rPr>
        <w:t>水性木器</w:t>
      </w:r>
      <w:r>
        <w:rPr>
          <w:rFonts w:ascii="Times New Roman" w:hint="eastAsia"/>
        </w:rPr>
        <w:t>涂料的</w:t>
      </w:r>
      <w:r w:rsidR="00232978" w:rsidRPr="00232978">
        <w:rPr>
          <w:rFonts w:ascii="Times New Roman" w:hint="eastAsia"/>
        </w:rPr>
        <w:t>涂装，</w:t>
      </w:r>
      <w:r>
        <w:rPr>
          <w:rFonts w:ascii="Times New Roman" w:hint="eastAsia"/>
        </w:rPr>
        <w:t>应在</w:t>
      </w:r>
      <w:r w:rsidR="00232978" w:rsidRPr="00232978">
        <w:rPr>
          <w:rFonts w:ascii="Times New Roman" w:hint="eastAsia"/>
        </w:rPr>
        <w:t>基层处理</w:t>
      </w:r>
      <w:r>
        <w:rPr>
          <w:rFonts w:ascii="Times New Roman" w:hint="eastAsia"/>
        </w:rPr>
        <w:t>后</w:t>
      </w:r>
      <w:r w:rsidR="00232978" w:rsidRPr="00232978">
        <w:rPr>
          <w:rFonts w:ascii="Times New Roman" w:hint="eastAsia"/>
        </w:rPr>
        <w:t>，</w:t>
      </w:r>
      <w:r>
        <w:rPr>
          <w:rFonts w:ascii="Times New Roman" w:hint="eastAsia"/>
        </w:rPr>
        <w:t>按工艺要求</w:t>
      </w:r>
      <w:r w:rsidR="00232978" w:rsidRPr="00232978">
        <w:rPr>
          <w:rFonts w:ascii="Times New Roman" w:hint="eastAsia"/>
        </w:rPr>
        <w:t>涂装底漆和面漆。</w:t>
      </w:r>
    </w:p>
    <w:p w:rsidR="00232978" w:rsidRDefault="005045F1" w:rsidP="005045F1">
      <w:pPr>
        <w:pStyle w:val="a5"/>
        <w:numPr>
          <w:ilvl w:val="0"/>
          <w:numId w:val="16"/>
        </w:numPr>
        <w:spacing w:before="312" w:after="312"/>
        <w:ind w:left="0"/>
      </w:pPr>
      <w:r w:rsidRPr="005045F1">
        <w:rPr>
          <w:rFonts w:hint="eastAsia"/>
        </w:rPr>
        <w:t>撤除保护</w:t>
      </w:r>
    </w:p>
    <w:p w:rsidR="005045F1" w:rsidRDefault="002E1FFA" w:rsidP="002E1FFA">
      <w:pPr>
        <w:pStyle w:val="a6"/>
        <w:numPr>
          <w:ilvl w:val="0"/>
          <w:numId w:val="0"/>
        </w:numPr>
        <w:spacing w:before="156" w:after="156"/>
      </w:pPr>
      <w:r>
        <w:rPr>
          <w:rFonts w:hint="eastAsia"/>
        </w:rPr>
        <w:t>12.1 注意事项</w:t>
      </w:r>
    </w:p>
    <w:p w:rsidR="002E1FFA" w:rsidRDefault="002E1FFA" w:rsidP="002E1FFA">
      <w:pPr>
        <w:pStyle w:val="aff"/>
        <w:ind w:firstLineChars="0" w:firstLine="0"/>
        <w:rPr>
          <w:rFonts w:ascii="Times New Roman"/>
        </w:rPr>
      </w:pPr>
      <w:r w:rsidRPr="000E1DBA">
        <w:rPr>
          <w:rFonts w:ascii="黑体" w:eastAsia="黑体" w:hAnsi="黑体" w:hint="eastAsia"/>
          <w:szCs w:val="21"/>
        </w:rPr>
        <w:t xml:space="preserve">12.1.1 </w:t>
      </w:r>
      <w:r w:rsidRPr="002E1FFA">
        <w:rPr>
          <w:rFonts w:ascii="Times New Roman" w:hint="eastAsia"/>
        </w:rPr>
        <w:t>应遵循</w:t>
      </w:r>
      <w:r>
        <w:rPr>
          <w:rFonts w:ascii="Times New Roman" w:hint="eastAsia"/>
        </w:rPr>
        <w:t>“</w:t>
      </w:r>
      <w:r w:rsidRPr="002E1FFA">
        <w:rPr>
          <w:rFonts w:ascii="Times New Roman" w:hint="eastAsia"/>
        </w:rPr>
        <w:t>先上后下、先里后外</w:t>
      </w:r>
      <w:r>
        <w:rPr>
          <w:rFonts w:ascii="Times New Roman" w:hint="eastAsia"/>
        </w:rPr>
        <w:t>”</w:t>
      </w:r>
      <w:r w:rsidRPr="002E1FFA">
        <w:rPr>
          <w:rFonts w:ascii="Times New Roman" w:hint="eastAsia"/>
        </w:rPr>
        <w:t>的原则进行</w:t>
      </w:r>
      <w:r>
        <w:rPr>
          <w:rFonts w:ascii="Times New Roman" w:hint="eastAsia"/>
        </w:rPr>
        <w:t>撤除</w:t>
      </w:r>
      <w:r w:rsidRPr="002E1FFA">
        <w:rPr>
          <w:rFonts w:ascii="Times New Roman" w:hint="eastAsia"/>
        </w:rPr>
        <w:t>保护。</w:t>
      </w:r>
    </w:p>
    <w:p w:rsidR="002E1FFA" w:rsidRDefault="002E1FFA" w:rsidP="002E1FFA">
      <w:pPr>
        <w:pStyle w:val="aff"/>
        <w:ind w:firstLineChars="0" w:firstLine="0"/>
        <w:rPr>
          <w:rFonts w:ascii="Times New Roman"/>
        </w:rPr>
      </w:pPr>
      <w:r w:rsidRPr="000E1DBA">
        <w:rPr>
          <w:rFonts w:ascii="黑体" w:eastAsia="黑体" w:hAnsi="黑体" w:hint="eastAsia"/>
          <w:szCs w:val="21"/>
        </w:rPr>
        <w:t xml:space="preserve">12.1.2 </w:t>
      </w:r>
      <w:r>
        <w:rPr>
          <w:rFonts w:ascii="Times New Roman" w:hint="eastAsia"/>
        </w:rPr>
        <w:t>撤除保护过程中，应避免动作过大，而对新墙面及家具进行磕碰，或造成墙面的二次污染。</w:t>
      </w:r>
    </w:p>
    <w:p w:rsidR="002E1FFA" w:rsidRDefault="002E1FFA" w:rsidP="002E1FFA">
      <w:pPr>
        <w:pStyle w:val="a6"/>
        <w:numPr>
          <w:ilvl w:val="0"/>
          <w:numId w:val="0"/>
        </w:numPr>
        <w:spacing w:before="156" w:after="156"/>
      </w:pPr>
      <w:r>
        <w:rPr>
          <w:rFonts w:hint="eastAsia"/>
        </w:rPr>
        <w:t xml:space="preserve">12.2 </w:t>
      </w:r>
      <w:r w:rsidRPr="002E1FFA">
        <w:rPr>
          <w:rFonts w:hint="eastAsia"/>
        </w:rPr>
        <w:t>撤除保护的步骤</w:t>
      </w:r>
    </w:p>
    <w:p w:rsidR="002E1FFA" w:rsidRPr="002E1FFA" w:rsidRDefault="002E1FFA" w:rsidP="002E1FFA">
      <w:pPr>
        <w:pStyle w:val="aff"/>
        <w:ind w:firstLineChars="0" w:firstLine="0"/>
        <w:rPr>
          <w:rFonts w:ascii="Times New Roman"/>
        </w:rPr>
      </w:pPr>
      <w:r w:rsidRPr="000E1DBA">
        <w:rPr>
          <w:rFonts w:ascii="黑体" w:eastAsia="黑体" w:hAnsi="黑体" w:hint="eastAsia"/>
          <w:szCs w:val="21"/>
        </w:rPr>
        <w:t xml:space="preserve">12.2.1 </w:t>
      </w:r>
      <w:r w:rsidRPr="002E1FFA">
        <w:rPr>
          <w:rFonts w:ascii="Times New Roman" w:hint="eastAsia"/>
        </w:rPr>
        <w:t>拆除顶面一层的遮蔽材料（灯、空调挂机等）。</w:t>
      </w:r>
    </w:p>
    <w:p w:rsidR="002E1FFA" w:rsidRPr="002E1FFA" w:rsidRDefault="002E1FFA" w:rsidP="002E1FFA">
      <w:pPr>
        <w:pStyle w:val="aff"/>
        <w:ind w:firstLineChars="0" w:firstLine="0"/>
        <w:rPr>
          <w:rFonts w:ascii="Times New Roman"/>
        </w:rPr>
      </w:pPr>
      <w:r w:rsidRPr="000E1DBA">
        <w:rPr>
          <w:rFonts w:ascii="黑体" w:eastAsia="黑体" w:hAnsi="黑体" w:hint="eastAsia"/>
          <w:szCs w:val="21"/>
        </w:rPr>
        <w:t xml:space="preserve">12.2.2 </w:t>
      </w:r>
      <w:r w:rsidRPr="002E1FFA">
        <w:rPr>
          <w:rFonts w:ascii="Times New Roman" w:hint="eastAsia"/>
        </w:rPr>
        <w:t>拆除墙面一层的遮蔽材料（面板、门、窗和家具等）。</w:t>
      </w:r>
    </w:p>
    <w:p w:rsidR="002E1FFA" w:rsidRDefault="002E1FFA" w:rsidP="002E1FFA">
      <w:pPr>
        <w:pStyle w:val="aff"/>
        <w:ind w:firstLineChars="0" w:firstLine="0"/>
        <w:rPr>
          <w:rFonts w:ascii="Times New Roman"/>
        </w:rPr>
      </w:pPr>
      <w:r w:rsidRPr="000E1DBA">
        <w:rPr>
          <w:rFonts w:ascii="黑体" w:eastAsia="黑体" w:hAnsi="黑体" w:hint="eastAsia"/>
          <w:szCs w:val="21"/>
        </w:rPr>
        <w:lastRenderedPageBreak/>
        <w:t xml:space="preserve">12.2.3 </w:t>
      </w:r>
      <w:r w:rsidRPr="002E1FFA">
        <w:rPr>
          <w:rFonts w:ascii="Times New Roman" w:hint="eastAsia"/>
        </w:rPr>
        <w:t>从里至外拆除地面层的遮蔽材料。</w:t>
      </w:r>
    </w:p>
    <w:p w:rsidR="002E1FFA" w:rsidRPr="002E1FFA" w:rsidRDefault="002E1FFA" w:rsidP="002E1FFA">
      <w:pPr>
        <w:pStyle w:val="a6"/>
        <w:numPr>
          <w:ilvl w:val="0"/>
          <w:numId w:val="0"/>
        </w:numPr>
        <w:spacing w:before="156" w:after="156"/>
      </w:pPr>
      <w:r w:rsidRPr="002E1FFA">
        <w:rPr>
          <w:rFonts w:hint="eastAsia"/>
        </w:rPr>
        <w:t>12.3 整理清洁</w:t>
      </w:r>
    </w:p>
    <w:p w:rsidR="002E1FFA" w:rsidRPr="002E1FFA" w:rsidRDefault="002E1FFA" w:rsidP="002E1FFA">
      <w:pPr>
        <w:pStyle w:val="aff"/>
        <w:ind w:firstLineChars="0" w:firstLine="0"/>
        <w:rPr>
          <w:rFonts w:ascii="Times New Roman"/>
        </w:rPr>
      </w:pPr>
      <w:r w:rsidRPr="000E1DBA">
        <w:rPr>
          <w:rFonts w:ascii="黑体" w:eastAsia="黑体" w:hAnsi="黑体" w:hint="eastAsia"/>
          <w:szCs w:val="21"/>
        </w:rPr>
        <w:t xml:space="preserve">12.3.1 </w:t>
      </w:r>
      <w:r>
        <w:rPr>
          <w:rFonts w:ascii="Times New Roman" w:hint="eastAsia"/>
        </w:rPr>
        <w:t>撤除保护</w:t>
      </w:r>
      <w:r w:rsidRPr="002E1FFA">
        <w:rPr>
          <w:rFonts w:ascii="Times New Roman" w:hint="eastAsia"/>
        </w:rPr>
        <w:t>时</w:t>
      </w:r>
      <w:r>
        <w:rPr>
          <w:rFonts w:ascii="Times New Roman" w:hint="eastAsia"/>
        </w:rPr>
        <w:t>，</w:t>
      </w:r>
      <w:r w:rsidRPr="002E1FFA">
        <w:rPr>
          <w:rFonts w:ascii="Times New Roman" w:hint="eastAsia"/>
        </w:rPr>
        <w:t>应尽量</w:t>
      </w:r>
      <w:r>
        <w:rPr>
          <w:rFonts w:ascii="Times New Roman" w:hint="eastAsia"/>
        </w:rPr>
        <w:t>将</w:t>
      </w:r>
      <w:r w:rsidRPr="002E1FFA">
        <w:rPr>
          <w:rFonts w:ascii="Times New Roman" w:hint="eastAsia"/>
        </w:rPr>
        <w:t>建筑垃圾卷在保护膜里并</w:t>
      </w:r>
      <w:r>
        <w:rPr>
          <w:rFonts w:ascii="Times New Roman" w:hint="eastAsia"/>
        </w:rPr>
        <w:t>及时</w:t>
      </w:r>
      <w:r w:rsidRPr="002E1FFA">
        <w:rPr>
          <w:rFonts w:ascii="Times New Roman" w:hint="eastAsia"/>
        </w:rPr>
        <w:t>清理</w:t>
      </w:r>
      <w:r w:rsidR="00B279FB">
        <w:rPr>
          <w:rFonts w:ascii="Times New Roman" w:hint="eastAsia"/>
        </w:rPr>
        <w:t>。</w:t>
      </w:r>
    </w:p>
    <w:p w:rsidR="002E1FFA" w:rsidRPr="002E1FFA" w:rsidRDefault="002E1FFA" w:rsidP="002E1FFA">
      <w:pPr>
        <w:pStyle w:val="aff"/>
        <w:ind w:firstLineChars="0" w:firstLine="0"/>
        <w:rPr>
          <w:rFonts w:ascii="Times New Roman"/>
        </w:rPr>
      </w:pPr>
      <w:r w:rsidRPr="000E1DBA">
        <w:rPr>
          <w:rFonts w:ascii="黑体" w:eastAsia="黑体" w:hAnsi="黑体" w:hint="eastAsia"/>
          <w:szCs w:val="21"/>
        </w:rPr>
        <w:t xml:space="preserve">12.3.2 </w:t>
      </w:r>
      <w:r w:rsidRPr="002E1FFA">
        <w:rPr>
          <w:rFonts w:ascii="Times New Roman" w:hint="eastAsia"/>
        </w:rPr>
        <w:t>对于流挂问题导致的漆膜和和纸联结处，宜使用美工刀划开连接处，</w:t>
      </w:r>
      <w:r>
        <w:rPr>
          <w:rFonts w:ascii="Times New Roman" w:hint="eastAsia"/>
        </w:rPr>
        <w:t>使用工具按住划开处再拉扯。</w:t>
      </w:r>
    </w:p>
    <w:p w:rsidR="002E1FFA" w:rsidRPr="002E1FFA" w:rsidRDefault="002E1FFA" w:rsidP="002E1FFA">
      <w:pPr>
        <w:pStyle w:val="aff"/>
        <w:ind w:firstLineChars="0" w:firstLine="0"/>
        <w:rPr>
          <w:rFonts w:ascii="Times New Roman"/>
        </w:rPr>
      </w:pPr>
      <w:r w:rsidRPr="000E1DBA">
        <w:rPr>
          <w:rFonts w:ascii="黑体" w:eastAsia="黑体" w:hAnsi="黑体" w:hint="eastAsia"/>
          <w:szCs w:val="21"/>
        </w:rPr>
        <w:t xml:space="preserve">12.3.3 </w:t>
      </w:r>
      <w:r>
        <w:rPr>
          <w:rFonts w:ascii="Times New Roman" w:hint="eastAsia"/>
        </w:rPr>
        <w:t>对因</w:t>
      </w:r>
      <w:r w:rsidRPr="002E1FFA">
        <w:rPr>
          <w:rFonts w:ascii="Times New Roman" w:hint="eastAsia"/>
        </w:rPr>
        <w:t>施工而导致污染的位置</w:t>
      </w:r>
      <w:r>
        <w:rPr>
          <w:rFonts w:ascii="Times New Roman" w:hint="eastAsia"/>
        </w:rPr>
        <w:t>，</w:t>
      </w:r>
      <w:r w:rsidRPr="002E1FFA">
        <w:rPr>
          <w:rFonts w:ascii="Times New Roman" w:hint="eastAsia"/>
        </w:rPr>
        <w:t>应</w:t>
      </w:r>
      <w:r>
        <w:rPr>
          <w:rFonts w:ascii="Times New Roman" w:hint="eastAsia"/>
        </w:rPr>
        <w:t>进行及时清理。</w:t>
      </w:r>
    </w:p>
    <w:p w:rsidR="002E1FFA" w:rsidRPr="002E1FFA" w:rsidRDefault="002E1FFA" w:rsidP="002E1FFA">
      <w:pPr>
        <w:pStyle w:val="aff"/>
        <w:ind w:firstLineChars="0" w:firstLine="0"/>
        <w:rPr>
          <w:rFonts w:ascii="Times New Roman"/>
        </w:rPr>
      </w:pPr>
      <w:r w:rsidRPr="000E1DBA">
        <w:rPr>
          <w:rFonts w:ascii="黑体" w:eastAsia="黑体" w:hAnsi="黑体" w:hint="eastAsia"/>
          <w:szCs w:val="21"/>
        </w:rPr>
        <w:t xml:space="preserve">12.3.4 </w:t>
      </w:r>
      <w:r w:rsidRPr="002E1FFA">
        <w:rPr>
          <w:rFonts w:ascii="Times New Roman" w:hint="eastAsia"/>
        </w:rPr>
        <w:t>撤除</w:t>
      </w:r>
      <w:r w:rsidRPr="002E1FFA">
        <w:rPr>
          <w:rFonts w:ascii="Times New Roman"/>
        </w:rPr>
        <w:t>的</w:t>
      </w:r>
      <w:r w:rsidRPr="002E1FFA">
        <w:rPr>
          <w:rFonts w:ascii="Times New Roman" w:hint="eastAsia"/>
        </w:rPr>
        <w:t>遮蔽</w:t>
      </w:r>
      <w:r w:rsidRPr="002E1FFA">
        <w:rPr>
          <w:rFonts w:ascii="Times New Roman"/>
        </w:rPr>
        <w:t>材料</w:t>
      </w:r>
      <w:r w:rsidRPr="002E1FFA">
        <w:rPr>
          <w:rFonts w:ascii="Times New Roman" w:hint="eastAsia"/>
        </w:rPr>
        <w:t>应</w:t>
      </w:r>
      <w:r w:rsidRPr="002E1FFA">
        <w:rPr>
          <w:rFonts w:ascii="Times New Roman"/>
        </w:rPr>
        <w:t>放</w:t>
      </w:r>
      <w:r w:rsidRPr="002E1FFA">
        <w:rPr>
          <w:rFonts w:ascii="Times New Roman" w:hint="eastAsia"/>
        </w:rPr>
        <w:t>入垃圾袋中，送至指定建筑垃圾清运点。</w:t>
      </w:r>
    </w:p>
    <w:p w:rsidR="002E1FFA" w:rsidRDefault="002E1FFA" w:rsidP="002E1FFA">
      <w:pPr>
        <w:pStyle w:val="a6"/>
        <w:numPr>
          <w:ilvl w:val="0"/>
          <w:numId w:val="0"/>
        </w:numPr>
        <w:spacing w:before="156" w:after="156"/>
      </w:pPr>
      <w:r>
        <w:rPr>
          <w:rFonts w:hint="eastAsia"/>
        </w:rPr>
        <w:t>12.4 剩余材料的处理</w:t>
      </w:r>
    </w:p>
    <w:p w:rsidR="002E1FFA" w:rsidRDefault="002E1FFA" w:rsidP="002E1FFA">
      <w:pPr>
        <w:pStyle w:val="aff"/>
      </w:pPr>
      <w:r w:rsidRPr="006411C5">
        <w:rPr>
          <w:rFonts w:hint="eastAsia"/>
        </w:rPr>
        <w:t>剩余材料应留给客户便于修补和追色，对于客户明确放弃的剩余工具和</w:t>
      </w:r>
      <w:r>
        <w:rPr>
          <w:rFonts w:hint="eastAsia"/>
        </w:rPr>
        <w:t>原辅材料</w:t>
      </w:r>
      <w:r w:rsidRPr="006411C5">
        <w:rPr>
          <w:rFonts w:hint="eastAsia"/>
        </w:rPr>
        <w:t>，应带回施工单位集中</w:t>
      </w:r>
      <w:r>
        <w:rPr>
          <w:rFonts w:hint="eastAsia"/>
        </w:rPr>
        <w:t>进行</w:t>
      </w:r>
      <w:r w:rsidRPr="006411C5">
        <w:rPr>
          <w:rFonts w:hint="eastAsia"/>
        </w:rPr>
        <w:t>无害化处理。</w:t>
      </w:r>
    </w:p>
    <w:p w:rsidR="002E1FFA" w:rsidRDefault="002E1FFA" w:rsidP="002E1FFA">
      <w:pPr>
        <w:pStyle w:val="a5"/>
        <w:numPr>
          <w:ilvl w:val="0"/>
          <w:numId w:val="16"/>
        </w:numPr>
        <w:spacing w:before="312" w:after="312"/>
        <w:ind w:left="0"/>
      </w:pPr>
      <w:r>
        <w:rPr>
          <w:rFonts w:hint="eastAsia"/>
        </w:rPr>
        <w:t>家具归位</w:t>
      </w:r>
    </w:p>
    <w:p w:rsidR="00831F18" w:rsidRDefault="00831F18" w:rsidP="002E1FFA">
      <w:pPr>
        <w:pStyle w:val="aff"/>
        <w:ind w:firstLineChars="0" w:firstLine="0"/>
        <w:rPr>
          <w:rFonts w:ascii="Times New Roman"/>
        </w:rPr>
      </w:pPr>
      <w:r w:rsidRPr="000E1DBA">
        <w:rPr>
          <w:rFonts w:ascii="黑体" w:eastAsia="黑体" w:hAnsi="黑体" w:hint="eastAsia"/>
          <w:szCs w:val="21"/>
        </w:rPr>
        <w:t xml:space="preserve">13.1 </w:t>
      </w:r>
      <w:r>
        <w:rPr>
          <w:rFonts w:ascii="Times New Roman" w:hint="eastAsia"/>
        </w:rPr>
        <w:t>按照施工前确定的家具</w:t>
      </w:r>
      <w:r w:rsidRPr="009E62BB">
        <w:rPr>
          <w:rFonts w:ascii="Times New Roman" w:hint="eastAsia"/>
        </w:rPr>
        <w:t>搬移明细</w:t>
      </w:r>
      <w:r>
        <w:rPr>
          <w:rFonts w:ascii="Times New Roman" w:hint="eastAsia"/>
        </w:rPr>
        <w:t>，将家具复位到施工前相应的位置。</w:t>
      </w:r>
    </w:p>
    <w:p w:rsidR="002E1FFA" w:rsidRPr="002E1FFA" w:rsidRDefault="002E1FFA" w:rsidP="002E1FFA">
      <w:pPr>
        <w:pStyle w:val="aff"/>
        <w:ind w:firstLineChars="0" w:firstLine="0"/>
        <w:rPr>
          <w:rFonts w:ascii="Times New Roman"/>
        </w:rPr>
      </w:pPr>
      <w:r w:rsidRPr="000E1DBA">
        <w:rPr>
          <w:rFonts w:ascii="黑体" w:eastAsia="黑体" w:hAnsi="黑体" w:hint="eastAsia"/>
          <w:szCs w:val="21"/>
        </w:rPr>
        <w:t>13.</w:t>
      </w:r>
      <w:r w:rsidR="00831F18" w:rsidRPr="000E1DBA">
        <w:rPr>
          <w:rFonts w:ascii="黑体" w:eastAsia="黑体" w:hAnsi="黑体" w:hint="eastAsia"/>
          <w:szCs w:val="21"/>
        </w:rPr>
        <w:t>2</w:t>
      </w:r>
      <w:r w:rsidRPr="000E1DBA">
        <w:rPr>
          <w:rFonts w:ascii="黑体" w:eastAsia="黑体" w:hAnsi="黑体" w:hint="eastAsia"/>
          <w:szCs w:val="21"/>
        </w:rPr>
        <w:t xml:space="preserve"> </w:t>
      </w:r>
      <w:r>
        <w:rPr>
          <w:rFonts w:ascii="Times New Roman" w:hint="eastAsia"/>
        </w:rPr>
        <w:t>家具归位的</w:t>
      </w:r>
      <w:r w:rsidRPr="002E1FFA">
        <w:rPr>
          <w:rFonts w:ascii="Times New Roman" w:hint="eastAsia"/>
        </w:rPr>
        <w:t>注意事项</w:t>
      </w:r>
      <w:r>
        <w:rPr>
          <w:rFonts w:ascii="Times New Roman" w:hint="eastAsia"/>
        </w:rPr>
        <w:t>：</w:t>
      </w:r>
    </w:p>
    <w:p w:rsidR="002E1FFA" w:rsidRPr="00831F18" w:rsidRDefault="00236E14" w:rsidP="00831F18">
      <w:pPr>
        <w:pStyle w:val="aff"/>
        <w:rPr>
          <w:rFonts w:ascii="Times New Roman"/>
        </w:rPr>
      </w:pPr>
      <w:r w:rsidRPr="00831F18">
        <w:rPr>
          <w:rFonts w:ascii="Times New Roman"/>
        </w:rPr>
        <w:t>1</w:t>
      </w:r>
      <w:r w:rsidRPr="00831F18">
        <w:rPr>
          <w:rFonts w:ascii="Times New Roman"/>
        </w:rPr>
        <w:t>）</w:t>
      </w:r>
      <w:r w:rsidR="002E1FFA" w:rsidRPr="00831F18">
        <w:rPr>
          <w:rFonts w:ascii="Times New Roman"/>
        </w:rPr>
        <w:t>家具归位后，应注意对家具堆放位置的地板进行清洁。</w:t>
      </w:r>
    </w:p>
    <w:p w:rsidR="002E1FFA" w:rsidRPr="00831F18" w:rsidRDefault="00236E14" w:rsidP="00831F18">
      <w:pPr>
        <w:pStyle w:val="aff"/>
        <w:rPr>
          <w:rFonts w:ascii="Times New Roman"/>
        </w:rPr>
      </w:pPr>
      <w:r w:rsidRPr="00831F18">
        <w:rPr>
          <w:rFonts w:ascii="Times New Roman"/>
        </w:rPr>
        <w:t>2</w:t>
      </w:r>
      <w:r w:rsidRPr="00831F18">
        <w:rPr>
          <w:rFonts w:ascii="Times New Roman"/>
        </w:rPr>
        <w:t>）</w:t>
      </w:r>
      <w:r w:rsidR="002E1FFA" w:rsidRPr="00831F18">
        <w:rPr>
          <w:rFonts w:ascii="Times New Roman"/>
        </w:rPr>
        <w:t>应将撤除保护后的家具，按照原来的位置归位。</w:t>
      </w:r>
    </w:p>
    <w:p w:rsidR="002E1FFA" w:rsidRPr="00831F18" w:rsidRDefault="00236E14" w:rsidP="00831F18">
      <w:pPr>
        <w:pStyle w:val="aff"/>
        <w:rPr>
          <w:rFonts w:ascii="Times New Roman"/>
        </w:rPr>
      </w:pPr>
      <w:r w:rsidRPr="00831F18">
        <w:rPr>
          <w:rFonts w:ascii="Times New Roman"/>
        </w:rPr>
        <w:t>3</w:t>
      </w:r>
      <w:r w:rsidRPr="00831F18">
        <w:rPr>
          <w:rFonts w:ascii="Times New Roman"/>
        </w:rPr>
        <w:t>）</w:t>
      </w:r>
      <w:r w:rsidR="002E1FFA" w:rsidRPr="00831F18">
        <w:rPr>
          <w:rFonts w:ascii="Times New Roman"/>
        </w:rPr>
        <w:t>家具归位的过程中，应注意保护新施工的墙面。</w:t>
      </w:r>
    </w:p>
    <w:p w:rsidR="002E1FFA" w:rsidRPr="00831F18" w:rsidRDefault="00236E14" w:rsidP="00831F18">
      <w:pPr>
        <w:pStyle w:val="aff"/>
        <w:rPr>
          <w:rFonts w:ascii="Times New Roman"/>
        </w:rPr>
      </w:pPr>
      <w:r w:rsidRPr="00831F18">
        <w:rPr>
          <w:rFonts w:ascii="Times New Roman"/>
        </w:rPr>
        <w:t>4</w:t>
      </w:r>
      <w:r w:rsidRPr="00831F18">
        <w:rPr>
          <w:rFonts w:ascii="Times New Roman"/>
        </w:rPr>
        <w:t>）</w:t>
      </w:r>
      <w:r w:rsidR="002E1FFA" w:rsidRPr="00831F18">
        <w:rPr>
          <w:rFonts w:ascii="Times New Roman"/>
        </w:rPr>
        <w:t>归位家具与墙面应留有</w:t>
      </w:r>
      <w:r w:rsidR="002E1FFA" w:rsidRPr="00831F18">
        <w:rPr>
          <w:rFonts w:ascii="Times New Roman"/>
        </w:rPr>
        <w:t>1~2mm</w:t>
      </w:r>
      <w:r w:rsidR="002E1FFA" w:rsidRPr="00831F18">
        <w:rPr>
          <w:rFonts w:ascii="Times New Roman"/>
        </w:rPr>
        <w:t>的缝隙，以免碰坏新涂层。</w:t>
      </w:r>
    </w:p>
    <w:p w:rsidR="002E1FFA" w:rsidRPr="002E1FFA" w:rsidRDefault="002E1FFA" w:rsidP="002E1FFA">
      <w:pPr>
        <w:pStyle w:val="aff"/>
        <w:ind w:firstLineChars="0" w:firstLine="0"/>
        <w:rPr>
          <w:rFonts w:ascii="Times New Roman"/>
        </w:rPr>
      </w:pPr>
      <w:r w:rsidRPr="000E1DBA">
        <w:rPr>
          <w:rFonts w:ascii="黑体" w:eastAsia="黑体" w:hAnsi="黑体" w:hint="eastAsia"/>
          <w:szCs w:val="21"/>
        </w:rPr>
        <w:t>13.</w:t>
      </w:r>
      <w:r w:rsidR="00831F18" w:rsidRPr="000E1DBA">
        <w:rPr>
          <w:rFonts w:ascii="黑体" w:eastAsia="黑体" w:hAnsi="黑体" w:hint="eastAsia"/>
          <w:szCs w:val="21"/>
        </w:rPr>
        <w:t>3</w:t>
      </w:r>
      <w:r w:rsidRPr="000E1DBA">
        <w:rPr>
          <w:rFonts w:ascii="黑体" w:eastAsia="黑体" w:hAnsi="黑体" w:hint="eastAsia"/>
          <w:szCs w:val="21"/>
        </w:rPr>
        <w:t xml:space="preserve"> </w:t>
      </w:r>
      <w:r w:rsidR="00831F18">
        <w:rPr>
          <w:rFonts w:ascii="Times New Roman" w:hint="eastAsia"/>
        </w:rPr>
        <w:t>家具归位后应提示</w:t>
      </w:r>
      <w:r w:rsidR="00514D93">
        <w:rPr>
          <w:rFonts w:ascii="Times New Roman" w:hint="eastAsia"/>
        </w:rPr>
        <w:t>客户</w:t>
      </w:r>
      <w:r w:rsidR="00831F18">
        <w:rPr>
          <w:rFonts w:ascii="Times New Roman" w:hint="eastAsia"/>
        </w:rPr>
        <w:t>：</w:t>
      </w:r>
    </w:p>
    <w:p w:rsidR="00831F18" w:rsidRPr="00831F18" w:rsidRDefault="00831F18" w:rsidP="00831F18">
      <w:pPr>
        <w:pStyle w:val="aff"/>
        <w:rPr>
          <w:rFonts w:ascii="Times New Roman"/>
        </w:rPr>
      </w:pPr>
      <w:r w:rsidRPr="00831F18">
        <w:rPr>
          <w:rFonts w:ascii="Times New Roman" w:hint="eastAsia"/>
        </w:rPr>
        <w:t>1</w:t>
      </w:r>
      <w:r w:rsidRPr="00831F18">
        <w:rPr>
          <w:rFonts w:ascii="Times New Roman" w:hint="eastAsia"/>
        </w:rPr>
        <w:t>）应提醒客户注意对新刷墙面的保护。</w:t>
      </w:r>
    </w:p>
    <w:p w:rsidR="00831F18" w:rsidRPr="00831F18" w:rsidRDefault="00831F18" w:rsidP="00831F18">
      <w:pPr>
        <w:pStyle w:val="aff"/>
        <w:rPr>
          <w:rFonts w:ascii="Times New Roman"/>
        </w:rPr>
      </w:pPr>
      <w:r w:rsidRPr="00831F18">
        <w:rPr>
          <w:rFonts w:ascii="Times New Roman" w:hint="eastAsia"/>
        </w:rPr>
        <w:t>2</w:t>
      </w:r>
      <w:r w:rsidRPr="00831F18">
        <w:rPr>
          <w:rFonts w:ascii="Times New Roman" w:hint="eastAsia"/>
        </w:rPr>
        <w:t>）应提醒客户注意保证室内空气流通。</w:t>
      </w:r>
    </w:p>
    <w:p w:rsidR="00831F18" w:rsidRDefault="00831F18" w:rsidP="00831F18">
      <w:pPr>
        <w:pStyle w:val="aff"/>
        <w:rPr>
          <w:rFonts w:ascii="Times New Roman"/>
        </w:rPr>
      </w:pPr>
      <w:r w:rsidRPr="00831F18">
        <w:rPr>
          <w:rFonts w:ascii="Times New Roman" w:hint="eastAsia"/>
        </w:rPr>
        <w:t>3</w:t>
      </w:r>
      <w:r w:rsidRPr="00831F18">
        <w:rPr>
          <w:rFonts w:ascii="Times New Roman" w:hint="eastAsia"/>
        </w:rPr>
        <w:t>）应提醒客户日常墙面维护的方法和技巧。</w:t>
      </w:r>
    </w:p>
    <w:p w:rsidR="00831F18" w:rsidRPr="00831F18" w:rsidRDefault="00831F18" w:rsidP="00831F18">
      <w:pPr>
        <w:pStyle w:val="a5"/>
        <w:numPr>
          <w:ilvl w:val="0"/>
          <w:numId w:val="16"/>
        </w:numPr>
        <w:spacing w:before="312" w:after="312"/>
        <w:ind w:left="0"/>
      </w:pPr>
      <w:r w:rsidRPr="00831F18">
        <w:rPr>
          <w:rFonts w:hint="eastAsia"/>
        </w:rPr>
        <w:t>验收</w:t>
      </w:r>
    </w:p>
    <w:p w:rsidR="002E1FFA" w:rsidRDefault="00831F18" w:rsidP="002E1FFA">
      <w:pPr>
        <w:pStyle w:val="aff"/>
        <w:rPr>
          <w:rFonts w:ascii="Times New Roman"/>
        </w:rPr>
      </w:pPr>
      <w:r w:rsidRPr="00831F18">
        <w:rPr>
          <w:rFonts w:ascii="Times New Roman" w:hint="eastAsia"/>
        </w:rPr>
        <w:t>按</w:t>
      </w:r>
      <w:r w:rsidRPr="00831F18">
        <w:rPr>
          <w:rFonts w:ascii="Times New Roman" w:hint="eastAsia"/>
        </w:rPr>
        <w:t>GB 50210</w:t>
      </w:r>
      <w:r w:rsidR="00E05695">
        <w:rPr>
          <w:rFonts w:ascii="Times New Roman" w:hint="eastAsia"/>
        </w:rPr>
        <w:t>规定，针对施工环节中</w:t>
      </w:r>
      <w:r w:rsidRPr="00831F18">
        <w:rPr>
          <w:rFonts w:ascii="Times New Roman" w:hint="eastAsia"/>
        </w:rPr>
        <w:t>各</w:t>
      </w:r>
      <w:r w:rsidR="00D305A1">
        <w:rPr>
          <w:rFonts w:ascii="Times New Roman" w:hint="eastAsia"/>
        </w:rPr>
        <w:t>步骤</w:t>
      </w:r>
      <w:r w:rsidR="00E05695">
        <w:rPr>
          <w:rFonts w:ascii="Times New Roman" w:hint="eastAsia"/>
        </w:rPr>
        <w:t>，按表</w:t>
      </w:r>
      <w:r w:rsidR="00E05695">
        <w:rPr>
          <w:rFonts w:ascii="Times New Roman" w:hint="eastAsia"/>
        </w:rPr>
        <w:t>2</w:t>
      </w:r>
      <w:r w:rsidR="00E05695">
        <w:rPr>
          <w:rFonts w:ascii="Times New Roman" w:hint="eastAsia"/>
        </w:rPr>
        <w:t>要求</w:t>
      </w:r>
      <w:r w:rsidRPr="00831F18">
        <w:rPr>
          <w:rFonts w:ascii="Times New Roman" w:hint="eastAsia"/>
        </w:rPr>
        <w:t>进行</w:t>
      </w:r>
      <w:r w:rsidR="00D305A1">
        <w:rPr>
          <w:rFonts w:ascii="Times New Roman" w:hint="eastAsia"/>
        </w:rPr>
        <w:t>验收</w:t>
      </w:r>
      <w:r>
        <w:rPr>
          <w:rFonts w:ascii="Times New Roman" w:hint="eastAsia"/>
        </w:rPr>
        <w:t>，并与客户签字确认</w:t>
      </w:r>
      <w:r w:rsidR="00D305A1">
        <w:rPr>
          <w:rFonts w:ascii="Times New Roman" w:hint="eastAsia"/>
        </w:rPr>
        <w:t>验收结果</w:t>
      </w:r>
      <w:r w:rsidRPr="00831F18">
        <w:rPr>
          <w:rFonts w:ascii="Times New Roman" w:hint="eastAsia"/>
        </w:rPr>
        <w:t>。</w:t>
      </w:r>
    </w:p>
    <w:p w:rsidR="00831F18" w:rsidRDefault="00831F18" w:rsidP="00831F18">
      <w:pPr>
        <w:pStyle w:val="affffff6"/>
        <w:spacing w:beforeLines="0" w:afterLines="0"/>
        <w:rPr>
          <w:rFonts w:ascii="Times New Roman"/>
        </w:rPr>
      </w:pPr>
      <w:r>
        <w:rPr>
          <w:rFonts w:ascii="Times New Roman" w:hint="eastAsia"/>
        </w:rPr>
        <w:t>表</w:t>
      </w:r>
      <w:r>
        <w:rPr>
          <w:rFonts w:ascii="Times New Roman" w:hint="eastAsia"/>
        </w:rPr>
        <w:t xml:space="preserve">2 </w:t>
      </w:r>
      <w:r>
        <w:rPr>
          <w:rFonts w:ascii="Times New Roman" w:hint="eastAsia"/>
        </w:rPr>
        <w:t>验收要求</w:t>
      </w:r>
    </w:p>
    <w:tbl>
      <w:tblPr>
        <w:tblStyle w:val="afffffd"/>
        <w:tblW w:w="0" w:type="auto"/>
        <w:tblLook w:val="04A0"/>
      </w:tblPr>
      <w:tblGrid>
        <w:gridCol w:w="675"/>
        <w:gridCol w:w="426"/>
        <w:gridCol w:w="1701"/>
        <w:gridCol w:w="6768"/>
      </w:tblGrid>
      <w:tr w:rsidR="00D305A1" w:rsidRPr="00D305A1" w:rsidTr="003722D1">
        <w:tc>
          <w:tcPr>
            <w:tcW w:w="675" w:type="dxa"/>
            <w:tcBorders>
              <w:top w:val="single" w:sz="12" w:space="0" w:color="auto"/>
              <w:left w:val="single" w:sz="12" w:space="0" w:color="auto"/>
              <w:bottom w:val="single" w:sz="12" w:space="0" w:color="auto"/>
            </w:tcBorders>
            <w:vAlign w:val="center"/>
          </w:tcPr>
          <w:p w:rsidR="00D305A1" w:rsidRPr="00D305A1" w:rsidRDefault="00D305A1" w:rsidP="00D305A1">
            <w:pPr>
              <w:pStyle w:val="aff"/>
              <w:ind w:firstLineChars="0" w:firstLine="0"/>
              <w:jc w:val="center"/>
              <w:rPr>
                <w:rFonts w:ascii="Times New Roman"/>
                <w:sz w:val="18"/>
                <w:szCs w:val="21"/>
              </w:rPr>
            </w:pPr>
            <w:r w:rsidRPr="00D305A1">
              <w:rPr>
                <w:rFonts w:ascii="Times New Roman"/>
                <w:sz w:val="18"/>
                <w:szCs w:val="21"/>
              </w:rPr>
              <w:t>序号</w:t>
            </w:r>
          </w:p>
        </w:tc>
        <w:tc>
          <w:tcPr>
            <w:tcW w:w="2127" w:type="dxa"/>
            <w:gridSpan w:val="2"/>
            <w:tcBorders>
              <w:top w:val="single" w:sz="12" w:space="0" w:color="auto"/>
              <w:bottom w:val="single" w:sz="12" w:space="0" w:color="auto"/>
            </w:tcBorders>
            <w:vAlign w:val="center"/>
          </w:tcPr>
          <w:p w:rsidR="00D305A1" w:rsidRPr="00D305A1" w:rsidRDefault="00D305A1" w:rsidP="00D305A1">
            <w:pPr>
              <w:pStyle w:val="aff"/>
              <w:ind w:firstLineChars="0" w:firstLine="0"/>
              <w:jc w:val="center"/>
              <w:rPr>
                <w:rFonts w:ascii="Times New Roman"/>
                <w:sz w:val="18"/>
                <w:szCs w:val="21"/>
              </w:rPr>
            </w:pPr>
            <w:r w:rsidRPr="00D305A1">
              <w:rPr>
                <w:rFonts w:ascii="Times New Roman"/>
                <w:sz w:val="18"/>
                <w:szCs w:val="21"/>
              </w:rPr>
              <w:t>验收项目</w:t>
            </w:r>
          </w:p>
        </w:tc>
        <w:tc>
          <w:tcPr>
            <w:tcW w:w="6768" w:type="dxa"/>
            <w:tcBorders>
              <w:top w:val="single" w:sz="12" w:space="0" w:color="auto"/>
              <w:bottom w:val="single" w:sz="12" w:space="0" w:color="auto"/>
              <w:right w:val="single" w:sz="12" w:space="0" w:color="auto"/>
            </w:tcBorders>
            <w:vAlign w:val="center"/>
          </w:tcPr>
          <w:p w:rsidR="00D305A1" w:rsidRPr="00D305A1" w:rsidRDefault="00D305A1" w:rsidP="00D305A1">
            <w:pPr>
              <w:pStyle w:val="aff"/>
              <w:ind w:firstLineChars="0" w:firstLine="0"/>
              <w:jc w:val="center"/>
              <w:rPr>
                <w:rFonts w:ascii="Times New Roman"/>
                <w:sz w:val="18"/>
                <w:szCs w:val="21"/>
              </w:rPr>
            </w:pPr>
            <w:r w:rsidRPr="00D305A1">
              <w:rPr>
                <w:rFonts w:ascii="Times New Roman"/>
                <w:sz w:val="18"/>
                <w:szCs w:val="21"/>
              </w:rPr>
              <w:t>验收要求</w:t>
            </w:r>
          </w:p>
        </w:tc>
      </w:tr>
      <w:tr w:rsidR="00D305A1" w:rsidRPr="00D305A1" w:rsidTr="003722D1">
        <w:tc>
          <w:tcPr>
            <w:tcW w:w="675" w:type="dxa"/>
            <w:tcBorders>
              <w:top w:val="single" w:sz="12" w:space="0" w:color="auto"/>
              <w:left w:val="single" w:sz="12" w:space="0" w:color="auto"/>
            </w:tcBorders>
            <w:vAlign w:val="center"/>
          </w:tcPr>
          <w:p w:rsidR="00D305A1" w:rsidRPr="00D305A1" w:rsidRDefault="00D305A1" w:rsidP="00D305A1">
            <w:pPr>
              <w:pStyle w:val="aff"/>
              <w:ind w:firstLineChars="0" w:firstLine="0"/>
              <w:jc w:val="center"/>
              <w:rPr>
                <w:rFonts w:ascii="Times New Roman"/>
                <w:sz w:val="18"/>
                <w:szCs w:val="21"/>
              </w:rPr>
            </w:pPr>
            <w:r w:rsidRPr="00D305A1">
              <w:rPr>
                <w:rFonts w:ascii="Times New Roman"/>
                <w:sz w:val="18"/>
                <w:szCs w:val="21"/>
              </w:rPr>
              <w:t>1</w:t>
            </w:r>
          </w:p>
        </w:tc>
        <w:tc>
          <w:tcPr>
            <w:tcW w:w="426" w:type="dxa"/>
            <w:vMerge w:val="restart"/>
            <w:tcBorders>
              <w:top w:val="single" w:sz="12" w:space="0" w:color="auto"/>
            </w:tcBorders>
            <w:vAlign w:val="center"/>
          </w:tcPr>
          <w:p w:rsidR="00D305A1" w:rsidRPr="00D305A1" w:rsidRDefault="00D305A1" w:rsidP="00D305A1">
            <w:pPr>
              <w:widowControl/>
              <w:jc w:val="center"/>
              <w:rPr>
                <w:rFonts w:ascii="Times New Roman"/>
                <w:bCs/>
                <w:color w:val="000000"/>
                <w:kern w:val="0"/>
                <w:szCs w:val="21"/>
              </w:rPr>
            </w:pPr>
            <w:r w:rsidRPr="00D305A1">
              <w:rPr>
                <w:rFonts w:ascii="Times New Roman"/>
                <w:bCs/>
                <w:color w:val="000000"/>
                <w:kern w:val="0"/>
                <w:szCs w:val="21"/>
              </w:rPr>
              <w:t>进</w:t>
            </w:r>
          </w:p>
          <w:p w:rsidR="00D305A1" w:rsidRPr="00D305A1" w:rsidRDefault="00D305A1" w:rsidP="00D305A1">
            <w:pPr>
              <w:widowControl/>
              <w:jc w:val="center"/>
              <w:rPr>
                <w:rFonts w:ascii="Times New Roman"/>
                <w:bCs/>
                <w:color w:val="000000"/>
                <w:kern w:val="0"/>
                <w:szCs w:val="21"/>
              </w:rPr>
            </w:pPr>
            <w:r w:rsidRPr="00D305A1">
              <w:rPr>
                <w:rFonts w:ascii="Times New Roman"/>
                <w:bCs/>
                <w:color w:val="000000"/>
                <w:kern w:val="0"/>
                <w:szCs w:val="21"/>
              </w:rPr>
              <w:t>场</w:t>
            </w:r>
          </w:p>
          <w:p w:rsidR="00D305A1" w:rsidRPr="00D305A1" w:rsidRDefault="00D305A1" w:rsidP="00D305A1">
            <w:pPr>
              <w:widowControl/>
              <w:jc w:val="center"/>
              <w:rPr>
                <w:rFonts w:ascii="Times New Roman"/>
                <w:bCs/>
                <w:color w:val="000000"/>
                <w:kern w:val="0"/>
                <w:szCs w:val="21"/>
              </w:rPr>
            </w:pPr>
            <w:r w:rsidRPr="00D305A1">
              <w:rPr>
                <w:rFonts w:ascii="Times New Roman"/>
                <w:bCs/>
                <w:color w:val="000000"/>
                <w:kern w:val="0"/>
                <w:szCs w:val="21"/>
              </w:rPr>
              <w:t>交</w:t>
            </w:r>
          </w:p>
          <w:p w:rsidR="00D305A1" w:rsidRPr="00D305A1" w:rsidRDefault="00D305A1" w:rsidP="00D305A1">
            <w:pPr>
              <w:widowControl/>
              <w:jc w:val="center"/>
              <w:rPr>
                <w:rFonts w:ascii="Times New Roman"/>
                <w:szCs w:val="21"/>
              </w:rPr>
            </w:pPr>
            <w:r w:rsidRPr="00D305A1">
              <w:rPr>
                <w:rFonts w:ascii="Times New Roman"/>
                <w:bCs/>
                <w:color w:val="000000"/>
                <w:kern w:val="0"/>
                <w:szCs w:val="21"/>
              </w:rPr>
              <w:t>底</w:t>
            </w:r>
          </w:p>
        </w:tc>
        <w:tc>
          <w:tcPr>
            <w:tcW w:w="1701" w:type="dxa"/>
            <w:tcBorders>
              <w:top w:val="single" w:sz="12" w:space="0" w:color="auto"/>
            </w:tcBorders>
            <w:vAlign w:val="center"/>
          </w:tcPr>
          <w:p w:rsidR="00D305A1" w:rsidRPr="00D305A1" w:rsidRDefault="00D305A1" w:rsidP="00D305A1">
            <w:pPr>
              <w:widowControl/>
              <w:jc w:val="center"/>
              <w:rPr>
                <w:rFonts w:ascii="Times New Roman"/>
                <w:bCs/>
                <w:color w:val="000000"/>
                <w:kern w:val="0"/>
                <w:szCs w:val="21"/>
              </w:rPr>
            </w:pPr>
            <w:r w:rsidRPr="00D305A1">
              <w:rPr>
                <w:rFonts w:ascii="Times New Roman"/>
                <w:bCs/>
                <w:color w:val="000000"/>
                <w:kern w:val="0"/>
                <w:szCs w:val="21"/>
              </w:rPr>
              <w:t>仪容仪表</w:t>
            </w:r>
          </w:p>
        </w:tc>
        <w:tc>
          <w:tcPr>
            <w:tcW w:w="6768" w:type="dxa"/>
            <w:tcBorders>
              <w:top w:val="single" w:sz="12" w:space="0" w:color="auto"/>
              <w:right w:val="single" w:sz="12" w:space="0" w:color="auto"/>
            </w:tcBorders>
            <w:vAlign w:val="center"/>
          </w:tcPr>
          <w:p w:rsidR="00D305A1" w:rsidRPr="00D305A1" w:rsidRDefault="00D305A1" w:rsidP="00D305A1">
            <w:pPr>
              <w:widowControl/>
              <w:jc w:val="left"/>
              <w:rPr>
                <w:rFonts w:ascii="Times New Roman"/>
                <w:bCs/>
                <w:color w:val="000000"/>
                <w:kern w:val="0"/>
                <w:szCs w:val="21"/>
              </w:rPr>
            </w:pPr>
            <w:r w:rsidRPr="00D305A1">
              <w:rPr>
                <w:rFonts w:ascii="Times New Roman"/>
                <w:bCs/>
                <w:color w:val="000000"/>
                <w:kern w:val="0"/>
                <w:szCs w:val="21"/>
              </w:rPr>
              <w:t>自我介绍，出示铭牌，穿好鞋套，进入施工现场。</w:t>
            </w:r>
          </w:p>
        </w:tc>
      </w:tr>
      <w:tr w:rsidR="00D305A1" w:rsidRPr="00D305A1" w:rsidTr="003722D1">
        <w:tc>
          <w:tcPr>
            <w:tcW w:w="675" w:type="dxa"/>
            <w:tcBorders>
              <w:left w:val="single" w:sz="12" w:space="0" w:color="auto"/>
            </w:tcBorders>
            <w:vAlign w:val="center"/>
          </w:tcPr>
          <w:p w:rsidR="00D305A1" w:rsidRPr="00D305A1" w:rsidRDefault="00D305A1" w:rsidP="00D305A1">
            <w:pPr>
              <w:pStyle w:val="aff"/>
              <w:ind w:firstLineChars="0" w:firstLine="0"/>
              <w:jc w:val="center"/>
              <w:rPr>
                <w:rFonts w:ascii="Times New Roman"/>
                <w:sz w:val="18"/>
                <w:szCs w:val="21"/>
              </w:rPr>
            </w:pPr>
            <w:r w:rsidRPr="00D305A1">
              <w:rPr>
                <w:rFonts w:ascii="Times New Roman"/>
                <w:sz w:val="18"/>
                <w:szCs w:val="21"/>
              </w:rPr>
              <w:t>2</w:t>
            </w:r>
          </w:p>
        </w:tc>
        <w:tc>
          <w:tcPr>
            <w:tcW w:w="426" w:type="dxa"/>
            <w:vMerge/>
            <w:vAlign w:val="center"/>
          </w:tcPr>
          <w:p w:rsidR="00D305A1" w:rsidRPr="00D305A1" w:rsidRDefault="00D305A1" w:rsidP="00D305A1">
            <w:pPr>
              <w:pStyle w:val="aff"/>
              <w:ind w:firstLineChars="0" w:firstLine="0"/>
              <w:jc w:val="center"/>
              <w:rPr>
                <w:rFonts w:ascii="Times New Roman"/>
                <w:sz w:val="18"/>
                <w:szCs w:val="21"/>
              </w:rPr>
            </w:pPr>
          </w:p>
        </w:tc>
        <w:tc>
          <w:tcPr>
            <w:tcW w:w="1701" w:type="dxa"/>
            <w:vAlign w:val="center"/>
          </w:tcPr>
          <w:p w:rsidR="00D305A1" w:rsidRPr="00D305A1" w:rsidRDefault="00D305A1" w:rsidP="00D305A1">
            <w:pPr>
              <w:widowControl/>
              <w:jc w:val="center"/>
              <w:rPr>
                <w:rFonts w:ascii="Times New Roman"/>
                <w:bCs/>
                <w:color w:val="000000"/>
                <w:kern w:val="0"/>
                <w:szCs w:val="21"/>
              </w:rPr>
            </w:pPr>
            <w:r w:rsidRPr="00D305A1">
              <w:rPr>
                <w:rFonts w:ascii="Times New Roman"/>
                <w:bCs/>
                <w:color w:val="000000"/>
                <w:kern w:val="0"/>
                <w:szCs w:val="21"/>
              </w:rPr>
              <w:t>材料验收</w:t>
            </w:r>
          </w:p>
        </w:tc>
        <w:tc>
          <w:tcPr>
            <w:tcW w:w="6768" w:type="dxa"/>
            <w:tcBorders>
              <w:right w:val="single" w:sz="12" w:space="0" w:color="auto"/>
            </w:tcBorders>
            <w:vAlign w:val="center"/>
          </w:tcPr>
          <w:p w:rsidR="00D305A1" w:rsidRPr="00D305A1" w:rsidRDefault="00D305A1" w:rsidP="003722D1">
            <w:pPr>
              <w:widowControl/>
              <w:jc w:val="left"/>
              <w:rPr>
                <w:rFonts w:ascii="Times New Roman"/>
                <w:bCs/>
                <w:color w:val="000000"/>
                <w:kern w:val="0"/>
                <w:szCs w:val="21"/>
              </w:rPr>
            </w:pPr>
            <w:r w:rsidRPr="00D305A1">
              <w:rPr>
                <w:rFonts w:ascii="Times New Roman"/>
                <w:bCs/>
                <w:color w:val="000000"/>
                <w:kern w:val="0"/>
                <w:szCs w:val="21"/>
              </w:rPr>
              <w:t>1</w:t>
            </w:r>
            <w:r w:rsidRPr="00D305A1">
              <w:rPr>
                <w:rFonts w:ascii="Times New Roman"/>
                <w:bCs/>
                <w:color w:val="000000"/>
                <w:kern w:val="0"/>
                <w:szCs w:val="21"/>
              </w:rPr>
              <w:t>）根据合同清点材料明细，应确认涂料配色正确并提供质保单。</w:t>
            </w:r>
          </w:p>
          <w:p w:rsidR="00D305A1" w:rsidRPr="00D305A1" w:rsidRDefault="00D305A1" w:rsidP="00D305A1">
            <w:pPr>
              <w:widowControl/>
              <w:jc w:val="left"/>
              <w:rPr>
                <w:rFonts w:ascii="Times New Roman"/>
                <w:bCs/>
                <w:color w:val="000000"/>
                <w:kern w:val="0"/>
                <w:szCs w:val="21"/>
              </w:rPr>
            </w:pPr>
            <w:r w:rsidRPr="00D305A1">
              <w:rPr>
                <w:rFonts w:ascii="Times New Roman"/>
                <w:bCs/>
                <w:kern w:val="0"/>
                <w:szCs w:val="21"/>
              </w:rPr>
              <w:t>2</w:t>
            </w:r>
            <w:r w:rsidRPr="00D305A1">
              <w:rPr>
                <w:rFonts w:ascii="Times New Roman"/>
                <w:bCs/>
                <w:kern w:val="0"/>
                <w:szCs w:val="21"/>
              </w:rPr>
              <w:t>）涂料产品应具备合格证，并满足相关产品的标准要求。</w:t>
            </w:r>
          </w:p>
        </w:tc>
      </w:tr>
      <w:tr w:rsidR="00D305A1" w:rsidRPr="00D305A1" w:rsidTr="003722D1">
        <w:tc>
          <w:tcPr>
            <w:tcW w:w="675" w:type="dxa"/>
            <w:tcBorders>
              <w:left w:val="single" w:sz="12" w:space="0" w:color="auto"/>
            </w:tcBorders>
            <w:vAlign w:val="center"/>
          </w:tcPr>
          <w:p w:rsidR="00D305A1" w:rsidRPr="00D305A1" w:rsidRDefault="00D305A1" w:rsidP="00D305A1">
            <w:pPr>
              <w:pStyle w:val="aff"/>
              <w:ind w:firstLineChars="0" w:firstLine="0"/>
              <w:jc w:val="center"/>
              <w:rPr>
                <w:rFonts w:ascii="Times New Roman"/>
                <w:sz w:val="18"/>
                <w:szCs w:val="21"/>
              </w:rPr>
            </w:pPr>
            <w:r w:rsidRPr="00D305A1">
              <w:rPr>
                <w:rFonts w:ascii="Times New Roman"/>
                <w:sz w:val="18"/>
                <w:szCs w:val="21"/>
              </w:rPr>
              <w:t>3</w:t>
            </w:r>
          </w:p>
        </w:tc>
        <w:tc>
          <w:tcPr>
            <w:tcW w:w="426" w:type="dxa"/>
            <w:vMerge/>
            <w:vAlign w:val="center"/>
          </w:tcPr>
          <w:p w:rsidR="00D305A1" w:rsidRPr="00D305A1" w:rsidRDefault="00D305A1" w:rsidP="00D305A1">
            <w:pPr>
              <w:pStyle w:val="aff"/>
              <w:ind w:firstLineChars="0" w:firstLine="0"/>
              <w:jc w:val="center"/>
              <w:rPr>
                <w:rFonts w:ascii="Times New Roman"/>
                <w:sz w:val="18"/>
                <w:szCs w:val="21"/>
              </w:rPr>
            </w:pPr>
          </w:p>
        </w:tc>
        <w:tc>
          <w:tcPr>
            <w:tcW w:w="1701" w:type="dxa"/>
            <w:vAlign w:val="center"/>
          </w:tcPr>
          <w:p w:rsidR="00D305A1" w:rsidRPr="00D305A1" w:rsidRDefault="00D305A1" w:rsidP="00D305A1">
            <w:pPr>
              <w:widowControl/>
              <w:jc w:val="center"/>
              <w:rPr>
                <w:rFonts w:ascii="Times New Roman"/>
                <w:bCs/>
                <w:color w:val="000000"/>
                <w:kern w:val="0"/>
                <w:szCs w:val="21"/>
              </w:rPr>
            </w:pPr>
            <w:r w:rsidRPr="00D305A1">
              <w:rPr>
                <w:rFonts w:ascii="Times New Roman"/>
                <w:bCs/>
                <w:color w:val="000000"/>
                <w:kern w:val="0"/>
                <w:szCs w:val="21"/>
              </w:rPr>
              <w:t>材料工具</w:t>
            </w:r>
          </w:p>
        </w:tc>
        <w:tc>
          <w:tcPr>
            <w:tcW w:w="6768" w:type="dxa"/>
            <w:tcBorders>
              <w:right w:val="single" w:sz="12" w:space="0" w:color="auto"/>
            </w:tcBorders>
            <w:vAlign w:val="center"/>
          </w:tcPr>
          <w:p w:rsidR="00D305A1" w:rsidRPr="00D305A1" w:rsidRDefault="00D305A1" w:rsidP="003722D1">
            <w:pPr>
              <w:widowControl/>
              <w:jc w:val="left"/>
              <w:rPr>
                <w:rFonts w:ascii="Times New Roman"/>
                <w:bCs/>
                <w:color w:val="000000"/>
                <w:kern w:val="0"/>
                <w:szCs w:val="21"/>
              </w:rPr>
            </w:pPr>
            <w:r w:rsidRPr="00D305A1">
              <w:rPr>
                <w:rFonts w:ascii="Times New Roman"/>
                <w:bCs/>
                <w:color w:val="000000"/>
                <w:kern w:val="0"/>
                <w:szCs w:val="21"/>
              </w:rPr>
              <w:t>材料及工具整齐应摆放在合适位置，并做好保护，防止被磕碰、污损。</w:t>
            </w:r>
          </w:p>
        </w:tc>
      </w:tr>
      <w:tr w:rsidR="00D305A1" w:rsidRPr="00D305A1" w:rsidTr="003722D1">
        <w:tc>
          <w:tcPr>
            <w:tcW w:w="675" w:type="dxa"/>
            <w:tcBorders>
              <w:left w:val="single" w:sz="12" w:space="0" w:color="auto"/>
            </w:tcBorders>
            <w:vAlign w:val="center"/>
          </w:tcPr>
          <w:p w:rsidR="00D305A1" w:rsidRPr="00D305A1" w:rsidRDefault="00D305A1" w:rsidP="00D305A1">
            <w:pPr>
              <w:pStyle w:val="aff"/>
              <w:ind w:firstLineChars="0" w:firstLine="0"/>
              <w:jc w:val="center"/>
              <w:rPr>
                <w:rFonts w:ascii="Times New Roman"/>
                <w:sz w:val="18"/>
                <w:szCs w:val="21"/>
              </w:rPr>
            </w:pPr>
            <w:r w:rsidRPr="00D305A1">
              <w:rPr>
                <w:rFonts w:ascii="Times New Roman"/>
                <w:sz w:val="18"/>
                <w:szCs w:val="21"/>
              </w:rPr>
              <w:t>4</w:t>
            </w:r>
          </w:p>
        </w:tc>
        <w:tc>
          <w:tcPr>
            <w:tcW w:w="426" w:type="dxa"/>
            <w:vMerge/>
            <w:vAlign w:val="center"/>
          </w:tcPr>
          <w:p w:rsidR="00D305A1" w:rsidRPr="00D305A1" w:rsidRDefault="00D305A1" w:rsidP="00D305A1">
            <w:pPr>
              <w:pStyle w:val="aff"/>
              <w:ind w:firstLineChars="0" w:firstLine="0"/>
              <w:jc w:val="center"/>
              <w:rPr>
                <w:rFonts w:ascii="Times New Roman"/>
                <w:sz w:val="18"/>
                <w:szCs w:val="21"/>
              </w:rPr>
            </w:pPr>
          </w:p>
        </w:tc>
        <w:tc>
          <w:tcPr>
            <w:tcW w:w="1701" w:type="dxa"/>
            <w:vAlign w:val="center"/>
          </w:tcPr>
          <w:p w:rsidR="00D305A1" w:rsidRPr="00D305A1" w:rsidRDefault="00D305A1" w:rsidP="00D305A1">
            <w:pPr>
              <w:widowControl/>
              <w:jc w:val="center"/>
              <w:rPr>
                <w:rFonts w:ascii="Times New Roman"/>
                <w:bCs/>
                <w:color w:val="000000"/>
                <w:kern w:val="0"/>
                <w:szCs w:val="21"/>
              </w:rPr>
            </w:pPr>
            <w:r w:rsidRPr="00D305A1">
              <w:rPr>
                <w:rFonts w:ascii="Times New Roman"/>
                <w:bCs/>
                <w:color w:val="000000"/>
                <w:kern w:val="0"/>
                <w:szCs w:val="21"/>
              </w:rPr>
              <w:t>施工交底</w:t>
            </w:r>
          </w:p>
        </w:tc>
        <w:tc>
          <w:tcPr>
            <w:tcW w:w="6768" w:type="dxa"/>
            <w:tcBorders>
              <w:right w:val="single" w:sz="12" w:space="0" w:color="auto"/>
            </w:tcBorders>
            <w:vAlign w:val="center"/>
          </w:tcPr>
          <w:p w:rsidR="00D305A1" w:rsidRPr="00D305A1" w:rsidRDefault="00D305A1" w:rsidP="003722D1">
            <w:pPr>
              <w:widowControl/>
              <w:jc w:val="left"/>
              <w:rPr>
                <w:rFonts w:ascii="Times New Roman"/>
                <w:bCs/>
                <w:color w:val="000000"/>
                <w:kern w:val="0"/>
                <w:szCs w:val="21"/>
              </w:rPr>
            </w:pPr>
            <w:r w:rsidRPr="00D305A1">
              <w:rPr>
                <w:rFonts w:ascii="Times New Roman"/>
                <w:bCs/>
                <w:color w:val="000000"/>
                <w:kern w:val="0"/>
                <w:szCs w:val="21"/>
              </w:rPr>
              <w:t>宜交待施工项目、效果、工艺、工期、注意事项等。</w:t>
            </w:r>
          </w:p>
        </w:tc>
      </w:tr>
      <w:tr w:rsidR="00D305A1" w:rsidRPr="00D305A1" w:rsidTr="003722D1">
        <w:tc>
          <w:tcPr>
            <w:tcW w:w="675" w:type="dxa"/>
            <w:tcBorders>
              <w:left w:val="single" w:sz="12" w:space="0" w:color="auto"/>
            </w:tcBorders>
            <w:vAlign w:val="center"/>
          </w:tcPr>
          <w:p w:rsidR="00D305A1" w:rsidRPr="00D305A1" w:rsidRDefault="00D305A1" w:rsidP="00D305A1">
            <w:pPr>
              <w:pStyle w:val="aff"/>
              <w:ind w:firstLineChars="0" w:firstLine="0"/>
              <w:jc w:val="center"/>
              <w:rPr>
                <w:rFonts w:ascii="Times New Roman"/>
                <w:sz w:val="18"/>
                <w:szCs w:val="21"/>
              </w:rPr>
            </w:pPr>
            <w:r w:rsidRPr="00D305A1">
              <w:rPr>
                <w:rFonts w:ascii="Times New Roman"/>
                <w:sz w:val="18"/>
                <w:szCs w:val="21"/>
              </w:rPr>
              <w:t>5</w:t>
            </w:r>
          </w:p>
        </w:tc>
        <w:tc>
          <w:tcPr>
            <w:tcW w:w="426" w:type="dxa"/>
            <w:vMerge/>
            <w:vAlign w:val="center"/>
          </w:tcPr>
          <w:p w:rsidR="00D305A1" w:rsidRPr="00D305A1" w:rsidRDefault="00D305A1" w:rsidP="00D305A1">
            <w:pPr>
              <w:pStyle w:val="aff"/>
              <w:ind w:firstLineChars="0" w:firstLine="0"/>
              <w:jc w:val="center"/>
              <w:rPr>
                <w:rFonts w:ascii="Times New Roman"/>
                <w:sz w:val="18"/>
                <w:szCs w:val="21"/>
              </w:rPr>
            </w:pPr>
          </w:p>
        </w:tc>
        <w:tc>
          <w:tcPr>
            <w:tcW w:w="1701" w:type="dxa"/>
            <w:vAlign w:val="center"/>
          </w:tcPr>
          <w:p w:rsidR="00D305A1" w:rsidRPr="00D305A1" w:rsidRDefault="00D305A1" w:rsidP="00D305A1">
            <w:pPr>
              <w:widowControl/>
              <w:jc w:val="center"/>
              <w:rPr>
                <w:rFonts w:ascii="Times New Roman"/>
                <w:bCs/>
                <w:color w:val="000000"/>
                <w:kern w:val="0"/>
                <w:szCs w:val="21"/>
              </w:rPr>
            </w:pPr>
            <w:r w:rsidRPr="00D305A1">
              <w:rPr>
                <w:rFonts w:ascii="Times New Roman"/>
                <w:bCs/>
                <w:color w:val="000000"/>
                <w:kern w:val="0"/>
                <w:szCs w:val="21"/>
              </w:rPr>
              <w:t>提醒</w:t>
            </w:r>
          </w:p>
        </w:tc>
        <w:tc>
          <w:tcPr>
            <w:tcW w:w="6768" w:type="dxa"/>
            <w:tcBorders>
              <w:right w:val="single" w:sz="12" w:space="0" w:color="auto"/>
            </w:tcBorders>
            <w:vAlign w:val="center"/>
          </w:tcPr>
          <w:p w:rsidR="00D305A1" w:rsidRPr="00D305A1" w:rsidRDefault="00D305A1" w:rsidP="003722D1">
            <w:pPr>
              <w:widowControl/>
              <w:jc w:val="left"/>
              <w:rPr>
                <w:rFonts w:ascii="Times New Roman"/>
                <w:bCs/>
                <w:color w:val="000000"/>
                <w:kern w:val="0"/>
                <w:szCs w:val="21"/>
              </w:rPr>
            </w:pPr>
            <w:r w:rsidRPr="00D305A1">
              <w:rPr>
                <w:rFonts w:ascii="Times New Roman"/>
                <w:bCs/>
                <w:color w:val="000000"/>
                <w:kern w:val="0"/>
                <w:szCs w:val="21"/>
              </w:rPr>
              <w:t>进场</w:t>
            </w:r>
            <w:proofErr w:type="gramStart"/>
            <w:r w:rsidRPr="00D305A1">
              <w:rPr>
                <w:rFonts w:ascii="Times New Roman"/>
                <w:bCs/>
                <w:color w:val="000000"/>
                <w:kern w:val="0"/>
                <w:szCs w:val="21"/>
              </w:rPr>
              <w:t>前客户</w:t>
            </w:r>
            <w:proofErr w:type="gramEnd"/>
            <w:r w:rsidRPr="00D305A1">
              <w:rPr>
                <w:rFonts w:ascii="Times New Roman"/>
                <w:bCs/>
                <w:color w:val="000000"/>
                <w:kern w:val="0"/>
                <w:szCs w:val="21"/>
              </w:rPr>
              <w:t>应将贵重物品自行妥善保管。</w:t>
            </w:r>
          </w:p>
        </w:tc>
      </w:tr>
      <w:tr w:rsidR="00D305A1" w:rsidRPr="00D305A1" w:rsidTr="003722D1">
        <w:tc>
          <w:tcPr>
            <w:tcW w:w="675" w:type="dxa"/>
            <w:tcBorders>
              <w:left w:val="single" w:sz="12" w:space="0" w:color="auto"/>
            </w:tcBorders>
            <w:vAlign w:val="center"/>
          </w:tcPr>
          <w:p w:rsidR="00D305A1" w:rsidRPr="00D305A1" w:rsidRDefault="00D305A1" w:rsidP="00D305A1">
            <w:pPr>
              <w:pStyle w:val="aff"/>
              <w:ind w:firstLineChars="0" w:firstLine="0"/>
              <w:jc w:val="center"/>
              <w:rPr>
                <w:rFonts w:ascii="Times New Roman"/>
                <w:sz w:val="18"/>
                <w:szCs w:val="21"/>
              </w:rPr>
            </w:pPr>
            <w:r w:rsidRPr="00D305A1">
              <w:rPr>
                <w:rFonts w:ascii="Times New Roman"/>
                <w:sz w:val="18"/>
                <w:szCs w:val="21"/>
              </w:rPr>
              <w:t>6</w:t>
            </w:r>
          </w:p>
        </w:tc>
        <w:tc>
          <w:tcPr>
            <w:tcW w:w="426" w:type="dxa"/>
            <w:vMerge w:val="restart"/>
            <w:vAlign w:val="center"/>
          </w:tcPr>
          <w:p w:rsidR="00D305A1" w:rsidRPr="00D305A1" w:rsidRDefault="00D305A1" w:rsidP="00D305A1">
            <w:pPr>
              <w:widowControl/>
              <w:jc w:val="center"/>
              <w:rPr>
                <w:rFonts w:ascii="Times New Roman"/>
                <w:szCs w:val="21"/>
              </w:rPr>
            </w:pPr>
            <w:r w:rsidRPr="00D305A1">
              <w:rPr>
                <w:rFonts w:ascii="Times New Roman"/>
                <w:bCs/>
                <w:color w:val="000000"/>
                <w:kern w:val="0"/>
                <w:szCs w:val="21"/>
              </w:rPr>
              <w:t>遮蔽保护</w:t>
            </w:r>
          </w:p>
        </w:tc>
        <w:tc>
          <w:tcPr>
            <w:tcW w:w="1701" w:type="dxa"/>
            <w:vAlign w:val="center"/>
          </w:tcPr>
          <w:p w:rsidR="00D305A1" w:rsidRPr="00D305A1" w:rsidRDefault="00D305A1" w:rsidP="00D305A1">
            <w:pPr>
              <w:widowControl/>
              <w:jc w:val="center"/>
              <w:rPr>
                <w:rFonts w:ascii="Times New Roman"/>
                <w:bCs/>
                <w:color w:val="000000"/>
                <w:kern w:val="0"/>
                <w:szCs w:val="21"/>
              </w:rPr>
            </w:pPr>
            <w:r w:rsidRPr="00D305A1">
              <w:rPr>
                <w:rFonts w:ascii="Times New Roman" w:hAnsi="宋体"/>
                <w:bCs/>
                <w:color w:val="000000"/>
                <w:kern w:val="0"/>
                <w:szCs w:val="21"/>
              </w:rPr>
              <w:t>门及门套</w:t>
            </w:r>
          </w:p>
        </w:tc>
        <w:tc>
          <w:tcPr>
            <w:tcW w:w="6768" w:type="dxa"/>
            <w:tcBorders>
              <w:right w:val="single" w:sz="12" w:space="0" w:color="auto"/>
            </w:tcBorders>
            <w:vAlign w:val="center"/>
          </w:tcPr>
          <w:p w:rsidR="00D305A1" w:rsidRPr="00D305A1" w:rsidRDefault="00D305A1" w:rsidP="00FC14B4">
            <w:pPr>
              <w:widowControl/>
              <w:jc w:val="left"/>
              <w:rPr>
                <w:rFonts w:ascii="Times New Roman"/>
                <w:bCs/>
                <w:color w:val="000000"/>
                <w:kern w:val="0"/>
                <w:szCs w:val="21"/>
              </w:rPr>
            </w:pPr>
            <w:r w:rsidRPr="00D305A1">
              <w:rPr>
                <w:rFonts w:ascii="Times New Roman" w:hAnsi="宋体"/>
                <w:bCs/>
                <w:color w:val="000000"/>
                <w:kern w:val="0"/>
                <w:szCs w:val="21"/>
              </w:rPr>
              <w:t>应采用和纸遮蔽保护膜包裹整体遮蔽，如有木器</w:t>
            </w:r>
            <w:r w:rsidR="00FC14B4">
              <w:rPr>
                <w:rFonts w:ascii="Times New Roman" w:hAnsi="宋体" w:hint="eastAsia"/>
                <w:bCs/>
                <w:color w:val="000000"/>
                <w:kern w:val="0"/>
                <w:szCs w:val="21"/>
              </w:rPr>
              <w:t>涂料</w:t>
            </w:r>
            <w:r w:rsidRPr="00D305A1">
              <w:rPr>
                <w:rFonts w:ascii="Times New Roman" w:hAnsi="宋体"/>
                <w:bCs/>
                <w:color w:val="000000"/>
                <w:kern w:val="0"/>
                <w:szCs w:val="21"/>
              </w:rPr>
              <w:t>重涂，则不必遮蔽。</w:t>
            </w:r>
          </w:p>
        </w:tc>
      </w:tr>
      <w:tr w:rsidR="00D305A1" w:rsidRPr="00D305A1" w:rsidTr="003722D1">
        <w:tc>
          <w:tcPr>
            <w:tcW w:w="675" w:type="dxa"/>
            <w:tcBorders>
              <w:left w:val="single" w:sz="12" w:space="0" w:color="auto"/>
            </w:tcBorders>
            <w:vAlign w:val="center"/>
          </w:tcPr>
          <w:p w:rsidR="00D305A1" w:rsidRPr="00D305A1" w:rsidRDefault="00D305A1" w:rsidP="00D305A1">
            <w:pPr>
              <w:pStyle w:val="aff"/>
              <w:ind w:firstLineChars="0" w:firstLine="0"/>
              <w:jc w:val="center"/>
              <w:rPr>
                <w:rFonts w:ascii="Times New Roman"/>
                <w:sz w:val="18"/>
                <w:szCs w:val="21"/>
              </w:rPr>
            </w:pPr>
            <w:r w:rsidRPr="00D305A1">
              <w:rPr>
                <w:rFonts w:ascii="Times New Roman"/>
                <w:sz w:val="18"/>
                <w:szCs w:val="21"/>
              </w:rPr>
              <w:t>7</w:t>
            </w:r>
          </w:p>
        </w:tc>
        <w:tc>
          <w:tcPr>
            <w:tcW w:w="426" w:type="dxa"/>
            <w:vMerge/>
            <w:vAlign w:val="center"/>
          </w:tcPr>
          <w:p w:rsidR="00D305A1" w:rsidRPr="00D305A1" w:rsidRDefault="00D305A1" w:rsidP="00D305A1">
            <w:pPr>
              <w:pStyle w:val="aff"/>
              <w:ind w:firstLineChars="0" w:firstLine="0"/>
              <w:jc w:val="center"/>
              <w:rPr>
                <w:rFonts w:ascii="Times New Roman"/>
                <w:sz w:val="18"/>
                <w:szCs w:val="21"/>
              </w:rPr>
            </w:pPr>
          </w:p>
        </w:tc>
        <w:tc>
          <w:tcPr>
            <w:tcW w:w="1701" w:type="dxa"/>
            <w:vAlign w:val="center"/>
          </w:tcPr>
          <w:p w:rsidR="00D305A1" w:rsidRPr="00D305A1" w:rsidRDefault="00D305A1" w:rsidP="00D305A1">
            <w:pPr>
              <w:widowControl/>
              <w:jc w:val="center"/>
              <w:rPr>
                <w:rFonts w:ascii="Times New Roman"/>
                <w:bCs/>
                <w:color w:val="000000"/>
                <w:kern w:val="0"/>
                <w:szCs w:val="21"/>
              </w:rPr>
            </w:pPr>
            <w:r w:rsidRPr="00D305A1">
              <w:rPr>
                <w:rFonts w:ascii="Times New Roman" w:hAnsi="宋体"/>
                <w:bCs/>
                <w:color w:val="000000"/>
                <w:kern w:val="0"/>
                <w:szCs w:val="21"/>
              </w:rPr>
              <w:t>家具位置</w:t>
            </w:r>
          </w:p>
        </w:tc>
        <w:tc>
          <w:tcPr>
            <w:tcW w:w="6768" w:type="dxa"/>
            <w:tcBorders>
              <w:right w:val="single" w:sz="12" w:space="0" w:color="auto"/>
            </w:tcBorders>
            <w:vAlign w:val="center"/>
          </w:tcPr>
          <w:p w:rsidR="00D305A1" w:rsidRPr="00D305A1" w:rsidRDefault="00D305A1" w:rsidP="003722D1">
            <w:pPr>
              <w:widowControl/>
              <w:jc w:val="left"/>
              <w:rPr>
                <w:rFonts w:ascii="Times New Roman"/>
                <w:bCs/>
                <w:color w:val="000000"/>
                <w:kern w:val="0"/>
                <w:szCs w:val="21"/>
              </w:rPr>
            </w:pPr>
            <w:r w:rsidRPr="00D305A1">
              <w:rPr>
                <w:rFonts w:ascii="Times New Roman" w:hAnsi="宋体"/>
                <w:bCs/>
                <w:color w:val="000000"/>
                <w:kern w:val="0"/>
                <w:szCs w:val="21"/>
              </w:rPr>
              <w:t>施工人员应对每个房间的家具摆放位置标定，便于施工结束后家具归位。</w:t>
            </w:r>
          </w:p>
        </w:tc>
      </w:tr>
      <w:tr w:rsidR="00D305A1" w:rsidRPr="00D305A1" w:rsidTr="003722D1">
        <w:tc>
          <w:tcPr>
            <w:tcW w:w="675" w:type="dxa"/>
            <w:tcBorders>
              <w:left w:val="single" w:sz="12" w:space="0" w:color="auto"/>
            </w:tcBorders>
            <w:vAlign w:val="center"/>
          </w:tcPr>
          <w:p w:rsidR="00D305A1" w:rsidRPr="00D305A1" w:rsidRDefault="00D305A1" w:rsidP="00D305A1">
            <w:pPr>
              <w:pStyle w:val="aff"/>
              <w:ind w:firstLineChars="0" w:firstLine="0"/>
              <w:jc w:val="center"/>
              <w:rPr>
                <w:rFonts w:ascii="Times New Roman"/>
                <w:sz w:val="18"/>
                <w:szCs w:val="21"/>
              </w:rPr>
            </w:pPr>
            <w:r w:rsidRPr="00D305A1">
              <w:rPr>
                <w:rFonts w:ascii="Times New Roman"/>
                <w:sz w:val="18"/>
                <w:szCs w:val="21"/>
              </w:rPr>
              <w:t>8</w:t>
            </w:r>
          </w:p>
        </w:tc>
        <w:tc>
          <w:tcPr>
            <w:tcW w:w="426" w:type="dxa"/>
            <w:vMerge/>
            <w:vAlign w:val="center"/>
          </w:tcPr>
          <w:p w:rsidR="00D305A1" w:rsidRPr="00D305A1" w:rsidRDefault="00D305A1" w:rsidP="00D305A1">
            <w:pPr>
              <w:pStyle w:val="aff"/>
              <w:ind w:firstLineChars="0" w:firstLine="0"/>
              <w:jc w:val="center"/>
              <w:rPr>
                <w:rFonts w:ascii="Times New Roman"/>
                <w:sz w:val="18"/>
                <w:szCs w:val="21"/>
              </w:rPr>
            </w:pPr>
          </w:p>
        </w:tc>
        <w:tc>
          <w:tcPr>
            <w:tcW w:w="1701" w:type="dxa"/>
            <w:vAlign w:val="center"/>
          </w:tcPr>
          <w:p w:rsidR="00D305A1" w:rsidRPr="00D305A1" w:rsidRDefault="00D305A1" w:rsidP="00D305A1">
            <w:pPr>
              <w:widowControl/>
              <w:jc w:val="center"/>
              <w:rPr>
                <w:rFonts w:ascii="Times New Roman"/>
                <w:bCs/>
                <w:color w:val="000000"/>
                <w:kern w:val="0"/>
                <w:szCs w:val="21"/>
              </w:rPr>
            </w:pPr>
            <w:r w:rsidRPr="00D305A1">
              <w:rPr>
                <w:rFonts w:ascii="Times New Roman" w:hAnsi="宋体"/>
                <w:bCs/>
                <w:color w:val="000000"/>
                <w:kern w:val="0"/>
                <w:szCs w:val="21"/>
              </w:rPr>
              <w:t>家具遮蔽</w:t>
            </w:r>
          </w:p>
        </w:tc>
        <w:tc>
          <w:tcPr>
            <w:tcW w:w="6768" w:type="dxa"/>
            <w:tcBorders>
              <w:right w:val="single" w:sz="12" w:space="0" w:color="auto"/>
            </w:tcBorders>
            <w:vAlign w:val="center"/>
          </w:tcPr>
          <w:p w:rsidR="00D305A1" w:rsidRPr="00D305A1" w:rsidRDefault="00D305A1" w:rsidP="00D305A1">
            <w:pPr>
              <w:widowControl/>
              <w:jc w:val="left"/>
              <w:rPr>
                <w:rFonts w:ascii="Times New Roman"/>
                <w:bCs/>
                <w:color w:val="000000"/>
                <w:kern w:val="0"/>
                <w:szCs w:val="21"/>
              </w:rPr>
            </w:pPr>
            <w:r w:rsidRPr="00D305A1">
              <w:rPr>
                <w:rFonts w:ascii="Times New Roman" w:hAnsi="宋体"/>
                <w:bCs/>
                <w:color w:val="000000"/>
                <w:kern w:val="0"/>
                <w:szCs w:val="21"/>
              </w:rPr>
              <w:t>宜将家具集中在房屋中间，整体遮蔽应防止粉尘进入。</w:t>
            </w:r>
          </w:p>
        </w:tc>
      </w:tr>
      <w:tr w:rsidR="00D305A1" w:rsidRPr="00D305A1" w:rsidTr="003722D1">
        <w:tc>
          <w:tcPr>
            <w:tcW w:w="675" w:type="dxa"/>
            <w:tcBorders>
              <w:left w:val="single" w:sz="12" w:space="0" w:color="auto"/>
            </w:tcBorders>
            <w:vAlign w:val="center"/>
          </w:tcPr>
          <w:p w:rsidR="00D305A1" w:rsidRPr="00D305A1" w:rsidRDefault="00D305A1" w:rsidP="00D305A1">
            <w:pPr>
              <w:pStyle w:val="aff"/>
              <w:ind w:firstLineChars="0" w:firstLine="0"/>
              <w:jc w:val="center"/>
              <w:rPr>
                <w:rFonts w:ascii="Times New Roman"/>
                <w:sz w:val="18"/>
                <w:szCs w:val="21"/>
              </w:rPr>
            </w:pPr>
            <w:r w:rsidRPr="00D305A1">
              <w:rPr>
                <w:rFonts w:ascii="Times New Roman"/>
                <w:sz w:val="18"/>
                <w:szCs w:val="21"/>
              </w:rPr>
              <w:t>9</w:t>
            </w:r>
          </w:p>
        </w:tc>
        <w:tc>
          <w:tcPr>
            <w:tcW w:w="426" w:type="dxa"/>
            <w:vMerge/>
            <w:vAlign w:val="center"/>
          </w:tcPr>
          <w:p w:rsidR="00D305A1" w:rsidRPr="00D305A1" w:rsidRDefault="00D305A1" w:rsidP="00D305A1">
            <w:pPr>
              <w:pStyle w:val="aff"/>
              <w:ind w:firstLineChars="0" w:firstLine="0"/>
              <w:jc w:val="center"/>
              <w:rPr>
                <w:rFonts w:ascii="Times New Roman"/>
                <w:sz w:val="18"/>
                <w:szCs w:val="21"/>
              </w:rPr>
            </w:pPr>
          </w:p>
        </w:tc>
        <w:tc>
          <w:tcPr>
            <w:tcW w:w="1701" w:type="dxa"/>
            <w:vAlign w:val="center"/>
          </w:tcPr>
          <w:p w:rsidR="00D305A1" w:rsidRPr="00D305A1" w:rsidRDefault="00D305A1" w:rsidP="00D305A1">
            <w:pPr>
              <w:widowControl/>
              <w:jc w:val="center"/>
              <w:rPr>
                <w:rFonts w:ascii="Times New Roman"/>
                <w:bCs/>
                <w:color w:val="000000"/>
                <w:kern w:val="0"/>
                <w:szCs w:val="21"/>
              </w:rPr>
            </w:pPr>
            <w:r w:rsidRPr="00D305A1">
              <w:rPr>
                <w:rFonts w:ascii="Times New Roman" w:hAnsi="宋体"/>
                <w:bCs/>
                <w:color w:val="000000"/>
                <w:kern w:val="0"/>
                <w:szCs w:val="21"/>
              </w:rPr>
              <w:t>灯具开关</w:t>
            </w:r>
          </w:p>
        </w:tc>
        <w:tc>
          <w:tcPr>
            <w:tcW w:w="6768" w:type="dxa"/>
            <w:tcBorders>
              <w:right w:val="single" w:sz="12" w:space="0" w:color="auto"/>
            </w:tcBorders>
            <w:vAlign w:val="center"/>
          </w:tcPr>
          <w:p w:rsidR="00D305A1" w:rsidRPr="00D305A1" w:rsidRDefault="00D305A1" w:rsidP="00E05695">
            <w:pPr>
              <w:widowControl/>
              <w:jc w:val="left"/>
              <w:rPr>
                <w:rFonts w:ascii="Times New Roman"/>
                <w:bCs/>
                <w:color w:val="000000"/>
                <w:kern w:val="0"/>
                <w:szCs w:val="21"/>
              </w:rPr>
            </w:pPr>
            <w:r w:rsidRPr="00D305A1">
              <w:rPr>
                <w:rFonts w:ascii="Times New Roman" w:hAnsi="宋体"/>
                <w:bCs/>
                <w:color w:val="000000"/>
                <w:kern w:val="0"/>
                <w:szCs w:val="21"/>
              </w:rPr>
              <w:t>吸顶灯应取</w:t>
            </w:r>
            <w:r w:rsidR="00E05695">
              <w:rPr>
                <w:rFonts w:ascii="Times New Roman" w:hAnsi="宋体" w:hint="eastAsia"/>
                <w:bCs/>
                <w:color w:val="000000"/>
                <w:kern w:val="0"/>
                <w:szCs w:val="21"/>
              </w:rPr>
              <w:t>下</w:t>
            </w:r>
            <w:r w:rsidRPr="00D305A1">
              <w:rPr>
                <w:rFonts w:ascii="Times New Roman" w:hAnsi="宋体"/>
                <w:bCs/>
                <w:color w:val="000000"/>
                <w:kern w:val="0"/>
                <w:szCs w:val="21"/>
              </w:rPr>
              <w:t>灯罩安全摆放，壁灯用遮蔽保护膜包裹，开关边缘贴和纸中间用保护膜隔离。</w:t>
            </w:r>
          </w:p>
        </w:tc>
      </w:tr>
      <w:tr w:rsidR="00D305A1" w:rsidRPr="00D305A1" w:rsidTr="003722D1">
        <w:tc>
          <w:tcPr>
            <w:tcW w:w="675" w:type="dxa"/>
            <w:tcBorders>
              <w:left w:val="single" w:sz="12" w:space="0" w:color="auto"/>
            </w:tcBorders>
            <w:vAlign w:val="center"/>
          </w:tcPr>
          <w:p w:rsidR="00D305A1" w:rsidRPr="00D305A1" w:rsidRDefault="00D305A1" w:rsidP="00D305A1">
            <w:pPr>
              <w:pStyle w:val="aff"/>
              <w:ind w:firstLineChars="0" w:firstLine="0"/>
              <w:jc w:val="center"/>
              <w:rPr>
                <w:rFonts w:ascii="Times New Roman"/>
                <w:sz w:val="18"/>
                <w:szCs w:val="21"/>
              </w:rPr>
            </w:pPr>
            <w:r w:rsidRPr="00D305A1">
              <w:rPr>
                <w:rFonts w:ascii="Times New Roman"/>
                <w:sz w:val="18"/>
                <w:szCs w:val="21"/>
              </w:rPr>
              <w:t>10</w:t>
            </w:r>
          </w:p>
        </w:tc>
        <w:tc>
          <w:tcPr>
            <w:tcW w:w="426" w:type="dxa"/>
            <w:vMerge/>
            <w:vAlign w:val="center"/>
          </w:tcPr>
          <w:p w:rsidR="00D305A1" w:rsidRPr="00D305A1" w:rsidRDefault="00D305A1" w:rsidP="00D305A1">
            <w:pPr>
              <w:pStyle w:val="aff"/>
              <w:ind w:firstLineChars="0" w:firstLine="0"/>
              <w:jc w:val="center"/>
              <w:rPr>
                <w:rFonts w:ascii="Times New Roman"/>
                <w:sz w:val="18"/>
                <w:szCs w:val="21"/>
              </w:rPr>
            </w:pPr>
          </w:p>
        </w:tc>
        <w:tc>
          <w:tcPr>
            <w:tcW w:w="1701" w:type="dxa"/>
            <w:vAlign w:val="center"/>
          </w:tcPr>
          <w:p w:rsidR="00D305A1" w:rsidRPr="00D305A1" w:rsidRDefault="00D305A1" w:rsidP="00D305A1">
            <w:pPr>
              <w:widowControl/>
              <w:jc w:val="center"/>
              <w:rPr>
                <w:rFonts w:ascii="Times New Roman"/>
                <w:bCs/>
                <w:color w:val="000000"/>
                <w:kern w:val="0"/>
                <w:szCs w:val="21"/>
              </w:rPr>
            </w:pPr>
            <w:r w:rsidRPr="00D305A1">
              <w:rPr>
                <w:rFonts w:ascii="Times New Roman" w:hAnsi="宋体"/>
                <w:bCs/>
                <w:color w:val="000000"/>
                <w:kern w:val="0"/>
                <w:szCs w:val="21"/>
              </w:rPr>
              <w:t>踢脚线及地板</w:t>
            </w:r>
          </w:p>
        </w:tc>
        <w:tc>
          <w:tcPr>
            <w:tcW w:w="6768" w:type="dxa"/>
            <w:tcBorders>
              <w:right w:val="single" w:sz="12" w:space="0" w:color="auto"/>
            </w:tcBorders>
            <w:vAlign w:val="center"/>
          </w:tcPr>
          <w:p w:rsidR="00D305A1" w:rsidRPr="00D305A1" w:rsidRDefault="00D305A1" w:rsidP="003722D1">
            <w:pPr>
              <w:widowControl/>
              <w:jc w:val="left"/>
              <w:rPr>
                <w:rFonts w:ascii="Times New Roman"/>
                <w:bCs/>
                <w:color w:val="000000"/>
                <w:kern w:val="0"/>
                <w:szCs w:val="21"/>
              </w:rPr>
            </w:pPr>
            <w:r w:rsidRPr="00D305A1">
              <w:rPr>
                <w:rFonts w:ascii="Times New Roman" w:hAnsi="宋体"/>
                <w:bCs/>
                <w:color w:val="000000"/>
                <w:kern w:val="0"/>
                <w:szCs w:val="21"/>
              </w:rPr>
              <w:t>应采用专用遮蔽材料，有效防止粉尘、腻子碎片进入并损伤地板。</w:t>
            </w:r>
          </w:p>
        </w:tc>
      </w:tr>
      <w:tr w:rsidR="00D305A1" w:rsidRPr="00D305A1" w:rsidTr="003722D1">
        <w:tc>
          <w:tcPr>
            <w:tcW w:w="675" w:type="dxa"/>
            <w:tcBorders>
              <w:left w:val="single" w:sz="12" w:space="0" w:color="auto"/>
            </w:tcBorders>
            <w:vAlign w:val="center"/>
          </w:tcPr>
          <w:p w:rsidR="00D305A1" w:rsidRPr="00D305A1" w:rsidRDefault="00D305A1" w:rsidP="00D305A1">
            <w:pPr>
              <w:pStyle w:val="aff"/>
              <w:ind w:firstLineChars="0" w:firstLine="0"/>
              <w:jc w:val="center"/>
              <w:rPr>
                <w:rFonts w:ascii="Times New Roman"/>
                <w:sz w:val="18"/>
                <w:szCs w:val="21"/>
              </w:rPr>
            </w:pPr>
            <w:r w:rsidRPr="00D305A1">
              <w:rPr>
                <w:rFonts w:ascii="Times New Roman"/>
                <w:sz w:val="18"/>
                <w:szCs w:val="21"/>
              </w:rPr>
              <w:t>11</w:t>
            </w:r>
          </w:p>
        </w:tc>
        <w:tc>
          <w:tcPr>
            <w:tcW w:w="426" w:type="dxa"/>
            <w:vMerge w:val="restart"/>
            <w:vAlign w:val="center"/>
          </w:tcPr>
          <w:p w:rsidR="00D305A1" w:rsidRPr="00D305A1" w:rsidRDefault="00D305A1" w:rsidP="00D305A1">
            <w:pPr>
              <w:pStyle w:val="aff"/>
              <w:ind w:firstLineChars="0" w:firstLine="0"/>
              <w:jc w:val="center"/>
              <w:rPr>
                <w:rFonts w:ascii="Times New Roman"/>
                <w:sz w:val="18"/>
                <w:szCs w:val="21"/>
              </w:rPr>
            </w:pPr>
            <w:r>
              <w:rPr>
                <w:rFonts w:ascii="Times New Roman" w:hint="eastAsia"/>
                <w:sz w:val="18"/>
                <w:szCs w:val="21"/>
              </w:rPr>
              <w:t>基层</w:t>
            </w:r>
            <w:r w:rsidRPr="00D305A1">
              <w:rPr>
                <w:rFonts w:ascii="Times New Roman"/>
                <w:sz w:val="18"/>
                <w:szCs w:val="21"/>
              </w:rPr>
              <w:lastRenderedPageBreak/>
              <w:t>处理</w:t>
            </w:r>
          </w:p>
        </w:tc>
        <w:tc>
          <w:tcPr>
            <w:tcW w:w="1701" w:type="dxa"/>
            <w:vAlign w:val="center"/>
          </w:tcPr>
          <w:p w:rsidR="00D305A1" w:rsidRPr="00D305A1" w:rsidRDefault="00D305A1" w:rsidP="00D305A1">
            <w:pPr>
              <w:widowControl/>
              <w:jc w:val="center"/>
              <w:rPr>
                <w:rFonts w:ascii="Times New Roman"/>
                <w:bCs/>
                <w:color w:val="000000"/>
                <w:kern w:val="0"/>
                <w:szCs w:val="21"/>
              </w:rPr>
            </w:pPr>
            <w:r w:rsidRPr="00D305A1">
              <w:rPr>
                <w:rFonts w:ascii="Times New Roman" w:hAnsi="宋体"/>
                <w:bCs/>
                <w:color w:val="000000"/>
                <w:kern w:val="0"/>
                <w:szCs w:val="21"/>
              </w:rPr>
              <w:lastRenderedPageBreak/>
              <w:t>墙体裂缝</w:t>
            </w:r>
          </w:p>
        </w:tc>
        <w:tc>
          <w:tcPr>
            <w:tcW w:w="6768" w:type="dxa"/>
            <w:tcBorders>
              <w:right w:val="single" w:sz="12" w:space="0" w:color="auto"/>
            </w:tcBorders>
            <w:vAlign w:val="center"/>
          </w:tcPr>
          <w:p w:rsidR="00D305A1" w:rsidRPr="00D305A1" w:rsidRDefault="00D305A1" w:rsidP="003722D1">
            <w:pPr>
              <w:widowControl/>
              <w:jc w:val="left"/>
              <w:rPr>
                <w:rFonts w:ascii="Times New Roman"/>
                <w:bCs/>
                <w:color w:val="000000"/>
                <w:kern w:val="0"/>
                <w:szCs w:val="21"/>
              </w:rPr>
            </w:pPr>
            <w:r w:rsidRPr="00D305A1">
              <w:rPr>
                <w:rFonts w:ascii="Times New Roman" w:hAnsi="宋体"/>
                <w:bCs/>
                <w:color w:val="000000"/>
                <w:kern w:val="0"/>
                <w:szCs w:val="21"/>
              </w:rPr>
              <w:t>应将裂缝处开</w:t>
            </w:r>
            <w:r w:rsidRPr="00D305A1">
              <w:rPr>
                <w:rFonts w:ascii="Times New Roman"/>
                <w:bCs/>
                <w:color w:val="000000"/>
                <w:kern w:val="0"/>
                <w:szCs w:val="21"/>
              </w:rPr>
              <w:t>V</w:t>
            </w:r>
            <w:r w:rsidRPr="00D305A1">
              <w:rPr>
                <w:rFonts w:ascii="Times New Roman" w:hAnsi="宋体"/>
                <w:bCs/>
                <w:color w:val="000000"/>
                <w:kern w:val="0"/>
                <w:szCs w:val="21"/>
              </w:rPr>
              <w:t>型槽，并铲除松动处，起皮剥落严重的漆膜要全部铲除。</w:t>
            </w:r>
          </w:p>
        </w:tc>
      </w:tr>
      <w:tr w:rsidR="00D305A1" w:rsidRPr="00D305A1" w:rsidTr="003722D1">
        <w:tc>
          <w:tcPr>
            <w:tcW w:w="675" w:type="dxa"/>
            <w:tcBorders>
              <w:left w:val="single" w:sz="12" w:space="0" w:color="auto"/>
            </w:tcBorders>
            <w:vAlign w:val="center"/>
          </w:tcPr>
          <w:p w:rsidR="00D305A1" w:rsidRPr="00D305A1" w:rsidRDefault="00D305A1" w:rsidP="00D305A1">
            <w:pPr>
              <w:pStyle w:val="aff"/>
              <w:ind w:firstLineChars="0" w:firstLine="0"/>
              <w:jc w:val="center"/>
              <w:rPr>
                <w:rFonts w:ascii="Times New Roman"/>
                <w:sz w:val="18"/>
                <w:szCs w:val="21"/>
              </w:rPr>
            </w:pPr>
            <w:r w:rsidRPr="00D305A1">
              <w:rPr>
                <w:rFonts w:ascii="Times New Roman"/>
                <w:sz w:val="18"/>
                <w:szCs w:val="21"/>
              </w:rPr>
              <w:t>12</w:t>
            </w:r>
          </w:p>
        </w:tc>
        <w:tc>
          <w:tcPr>
            <w:tcW w:w="426" w:type="dxa"/>
            <w:vMerge/>
            <w:vAlign w:val="center"/>
          </w:tcPr>
          <w:p w:rsidR="00D305A1" w:rsidRPr="00D305A1" w:rsidRDefault="00D305A1" w:rsidP="00D305A1">
            <w:pPr>
              <w:pStyle w:val="aff"/>
              <w:ind w:firstLineChars="0" w:firstLine="0"/>
              <w:jc w:val="center"/>
              <w:rPr>
                <w:rFonts w:ascii="Times New Roman"/>
                <w:sz w:val="18"/>
                <w:szCs w:val="21"/>
              </w:rPr>
            </w:pPr>
          </w:p>
        </w:tc>
        <w:tc>
          <w:tcPr>
            <w:tcW w:w="1701" w:type="dxa"/>
            <w:vAlign w:val="center"/>
          </w:tcPr>
          <w:p w:rsidR="00D305A1" w:rsidRPr="00D305A1" w:rsidRDefault="00D305A1" w:rsidP="00D305A1">
            <w:pPr>
              <w:widowControl/>
              <w:jc w:val="center"/>
              <w:rPr>
                <w:rFonts w:ascii="Times New Roman"/>
                <w:bCs/>
                <w:color w:val="000000"/>
                <w:kern w:val="0"/>
                <w:szCs w:val="21"/>
              </w:rPr>
            </w:pPr>
            <w:r w:rsidRPr="00D305A1">
              <w:rPr>
                <w:rFonts w:ascii="Times New Roman" w:hAnsi="宋体"/>
                <w:bCs/>
                <w:color w:val="000000"/>
                <w:kern w:val="0"/>
                <w:szCs w:val="21"/>
              </w:rPr>
              <w:t>缝隙处理</w:t>
            </w:r>
          </w:p>
        </w:tc>
        <w:tc>
          <w:tcPr>
            <w:tcW w:w="6768" w:type="dxa"/>
            <w:tcBorders>
              <w:right w:val="single" w:sz="12" w:space="0" w:color="auto"/>
            </w:tcBorders>
            <w:vAlign w:val="center"/>
          </w:tcPr>
          <w:p w:rsidR="00D305A1" w:rsidRPr="00D305A1" w:rsidRDefault="00D305A1" w:rsidP="003722D1">
            <w:pPr>
              <w:widowControl/>
              <w:jc w:val="left"/>
              <w:rPr>
                <w:rFonts w:ascii="Times New Roman"/>
                <w:bCs/>
                <w:color w:val="000000"/>
                <w:kern w:val="0"/>
                <w:szCs w:val="21"/>
              </w:rPr>
            </w:pPr>
            <w:r w:rsidRPr="00D305A1">
              <w:rPr>
                <w:rFonts w:ascii="Times New Roman" w:hAnsi="宋体"/>
                <w:bCs/>
                <w:color w:val="000000"/>
                <w:kern w:val="0"/>
                <w:szCs w:val="21"/>
              </w:rPr>
              <w:t>应使用配套材料填补平整，接缝纸带粘贴严密，无鼓泡现象。</w:t>
            </w:r>
          </w:p>
        </w:tc>
      </w:tr>
      <w:tr w:rsidR="00D305A1" w:rsidRPr="00D305A1" w:rsidTr="003722D1">
        <w:tc>
          <w:tcPr>
            <w:tcW w:w="675" w:type="dxa"/>
            <w:tcBorders>
              <w:left w:val="single" w:sz="12" w:space="0" w:color="auto"/>
            </w:tcBorders>
            <w:vAlign w:val="center"/>
          </w:tcPr>
          <w:p w:rsidR="00D305A1" w:rsidRPr="00D305A1" w:rsidRDefault="00D305A1" w:rsidP="00D305A1">
            <w:pPr>
              <w:pStyle w:val="aff"/>
              <w:ind w:firstLineChars="0" w:firstLine="0"/>
              <w:jc w:val="center"/>
              <w:rPr>
                <w:rFonts w:ascii="Times New Roman"/>
                <w:sz w:val="18"/>
                <w:szCs w:val="21"/>
              </w:rPr>
            </w:pPr>
            <w:r w:rsidRPr="00D305A1">
              <w:rPr>
                <w:rFonts w:ascii="Times New Roman"/>
                <w:sz w:val="18"/>
                <w:szCs w:val="21"/>
              </w:rPr>
              <w:lastRenderedPageBreak/>
              <w:t>13</w:t>
            </w:r>
          </w:p>
        </w:tc>
        <w:tc>
          <w:tcPr>
            <w:tcW w:w="426" w:type="dxa"/>
            <w:vMerge/>
            <w:vAlign w:val="center"/>
          </w:tcPr>
          <w:p w:rsidR="00D305A1" w:rsidRPr="00D305A1" w:rsidRDefault="00D305A1" w:rsidP="00D305A1">
            <w:pPr>
              <w:pStyle w:val="aff"/>
              <w:ind w:firstLineChars="0" w:firstLine="0"/>
              <w:jc w:val="center"/>
              <w:rPr>
                <w:rFonts w:ascii="Times New Roman"/>
                <w:sz w:val="18"/>
                <w:szCs w:val="21"/>
              </w:rPr>
            </w:pPr>
          </w:p>
        </w:tc>
        <w:tc>
          <w:tcPr>
            <w:tcW w:w="1701" w:type="dxa"/>
            <w:vAlign w:val="center"/>
          </w:tcPr>
          <w:p w:rsidR="00D305A1" w:rsidRPr="00D305A1" w:rsidRDefault="00D305A1" w:rsidP="00D305A1">
            <w:pPr>
              <w:widowControl/>
              <w:jc w:val="center"/>
              <w:rPr>
                <w:rFonts w:ascii="Times New Roman"/>
                <w:bCs/>
                <w:color w:val="000000"/>
                <w:kern w:val="0"/>
                <w:szCs w:val="21"/>
              </w:rPr>
            </w:pPr>
            <w:r w:rsidRPr="00D305A1">
              <w:rPr>
                <w:rFonts w:ascii="Times New Roman" w:hAnsi="宋体"/>
                <w:bCs/>
                <w:color w:val="000000"/>
                <w:kern w:val="0"/>
                <w:szCs w:val="21"/>
              </w:rPr>
              <w:t>阴阳</w:t>
            </w:r>
            <w:proofErr w:type="gramStart"/>
            <w:r w:rsidRPr="00D305A1">
              <w:rPr>
                <w:rFonts w:ascii="Times New Roman" w:hAnsi="宋体"/>
                <w:bCs/>
                <w:color w:val="000000"/>
                <w:kern w:val="0"/>
                <w:szCs w:val="21"/>
              </w:rPr>
              <w:t>角处理</w:t>
            </w:r>
            <w:proofErr w:type="gramEnd"/>
          </w:p>
        </w:tc>
        <w:tc>
          <w:tcPr>
            <w:tcW w:w="6768" w:type="dxa"/>
            <w:tcBorders>
              <w:right w:val="single" w:sz="12" w:space="0" w:color="auto"/>
            </w:tcBorders>
            <w:vAlign w:val="center"/>
          </w:tcPr>
          <w:p w:rsidR="00D305A1" w:rsidRPr="00D305A1" w:rsidRDefault="00D305A1" w:rsidP="003722D1">
            <w:pPr>
              <w:widowControl/>
              <w:jc w:val="left"/>
              <w:rPr>
                <w:rFonts w:ascii="Times New Roman"/>
                <w:bCs/>
                <w:color w:val="000000"/>
                <w:kern w:val="0"/>
                <w:szCs w:val="21"/>
              </w:rPr>
            </w:pPr>
            <w:r w:rsidRPr="00D305A1">
              <w:rPr>
                <w:rFonts w:ascii="Times New Roman" w:hAnsi="宋体"/>
                <w:bCs/>
                <w:color w:val="000000"/>
                <w:kern w:val="0"/>
                <w:szCs w:val="21"/>
              </w:rPr>
              <w:t>应使角线顺直圆润。</w:t>
            </w:r>
          </w:p>
        </w:tc>
      </w:tr>
      <w:tr w:rsidR="00D305A1" w:rsidRPr="00D305A1" w:rsidTr="003722D1">
        <w:tc>
          <w:tcPr>
            <w:tcW w:w="675" w:type="dxa"/>
            <w:tcBorders>
              <w:left w:val="single" w:sz="12" w:space="0" w:color="auto"/>
            </w:tcBorders>
            <w:vAlign w:val="center"/>
          </w:tcPr>
          <w:p w:rsidR="00D305A1" w:rsidRPr="00D305A1" w:rsidRDefault="00D305A1" w:rsidP="00D305A1">
            <w:pPr>
              <w:pStyle w:val="aff"/>
              <w:ind w:firstLineChars="0" w:firstLine="0"/>
              <w:jc w:val="center"/>
              <w:rPr>
                <w:rFonts w:ascii="Times New Roman"/>
                <w:sz w:val="18"/>
                <w:szCs w:val="21"/>
              </w:rPr>
            </w:pPr>
            <w:r w:rsidRPr="00D305A1">
              <w:rPr>
                <w:rFonts w:ascii="Times New Roman"/>
                <w:sz w:val="18"/>
                <w:szCs w:val="21"/>
              </w:rPr>
              <w:lastRenderedPageBreak/>
              <w:t>14</w:t>
            </w:r>
          </w:p>
        </w:tc>
        <w:tc>
          <w:tcPr>
            <w:tcW w:w="426" w:type="dxa"/>
            <w:vMerge/>
            <w:vAlign w:val="center"/>
          </w:tcPr>
          <w:p w:rsidR="00D305A1" w:rsidRPr="00D305A1" w:rsidRDefault="00D305A1" w:rsidP="00D305A1">
            <w:pPr>
              <w:pStyle w:val="aff"/>
              <w:ind w:firstLineChars="0" w:firstLine="0"/>
              <w:jc w:val="center"/>
              <w:rPr>
                <w:rFonts w:ascii="Times New Roman"/>
                <w:sz w:val="18"/>
                <w:szCs w:val="21"/>
              </w:rPr>
            </w:pPr>
          </w:p>
        </w:tc>
        <w:tc>
          <w:tcPr>
            <w:tcW w:w="1701" w:type="dxa"/>
            <w:vAlign w:val="center"/>
          </w:tcPr>
          <w:p w:rsidR="00D305A1" w:rsidRPr="00D305A1" w:rsidRDefault="00D305A1" w:rsidP="00D305A1">
            <w:pPr>
              <w:widowControl/>
              <w:jc w:val="center"/>
              <w:rPr>
                <w:rFonts w:ascii="Times New Roman"/>
                <w:bCs/>
                <w:kern w:val="0"/>
                <w:szCs w:val="21"/>
              </w:rPr>
            </w:pPr>
            <w:r w:rsidRPr="00D305A1">
              <w:rPr>
                <w:rFonts w:ascii="Times New Roman"/>
                <w:bCs/>
                <w:kern w:val="0"/>
                <w:szCs w:val="21"/>
              </w:rPr>
              <w:t>普通找平</w:t>
            </w:r>
            <w:r w:rsidR="00823AC1">
              <w:rPr>
                <w:rFonts w:ascii="Times New Roman" w:hint="eastAsia"/>
                <w:bCs/>
                <w:kern w:val="0"/>
                <w:szCs w:val="21"/>
              </w:rPr>
              <w:t>处理</w:t>
            </w:r>
          </w:p>
        </w:tc>
        <w:tc>
          <w:tcPr>
            <w:tcW w:w="6768" w:type="dxa"/>
            <w:tcBorders>
              <w:right w:val="single" w:sz="12" w:space="0" w:color="auto"/>
            </w:tcBorders>
            <w:vAlign w:val="center"/>
          </w:tcPr>
          <w:p w:rsidR="00D305A1" w:rsidRPr="00D305A1" w:rsidRDefault="00D305A1" w:rsidP="003722D1">
            <w:pPr>
              <w:widowControl/>
              <w:jc w:val="left"/>
              <w:rPr>
                <w:rFonts w:ascii="Times New Roman"/>
                <w:bCs/>
                <w:kern w:val="0"/>
                <w:szCs w:val="21"/>
              </w:rPr>
            </w:pPr>
            <w:r w:rsidRPr="00D305A1">
              <w:rPr>
                <w:rFonts w:ascii="Times New Roman"/>
                <w:bCs/>
                <w:kern w:val="0"/>
                <w:szCs w:val="21"/>
              </w:rPr>
              <w:t>做底层腻子找平和面层收光满批处理后，平整度应达到</w:t>
            </w:r>
            <w:r w:rsidRPr="00D305A1">
              <w:rPr>
                <w:rFonts w:ascii="Times New Roman"/>
                <w:bCs/>
                <w:kern w:val="0"/>
                <w:szCs w:val="21"/>
              </w:rPr>
              <w:t>2m</w:t>
            </w:r>
            <w:r w:rsidRPr="00D305A1">
              <w:rPr>
                <w:rFonts w:ascii="Times New Roman"/>
                <w:bCs/>
                <w:kern w:val="0"/>
                <w:szCs w:val="21"/>
              </w:rPr>
              <w:t>靠尺误差</w:t>
            </w:r>
            <w:r w:rsidRPr="00D305A1">
              <w:rPr>
                <w:rFonts w:ascii="Times New Roman"/>
                <w:bCs/>
                <w:kern w:val="0"/>
                <w:szCs w:val="21"/>
              </w:rPr>
              <w:t>4mm</w:t>
            </w:r>
            <w:r w:rsidRPr="00D305A1">
              <w:rPr>
                <w:rFonts w:ascii="Times New Roman"/>
                <w:bCs/>
                <w:kern w:val="0"/>
                <w:szCs w:val="21"/>
              </w:rPr>
              <w:t>以内。</w:t>
            </w:r>
          </w:p>
        </w:tc>
      </w:tr>
      <w:tr w:rsidR="00D305A1" w:rsidRPr="00D305A1" w:rsidTr="003722D1">
        <w:tc>
          <w:tcPr>
            <w:tcW w:w="675" w:type="dxa"/>
            <w:tcBorders>
              <w:left w:val="single" w:sz="12" w:space="0" w:color="auto"/>
            </w:tcBorders>
            <w:vAlign w:val="center"/>
          </w:tcPr>
          <w:p w:rsidR="00D305A1" w:rsidRPr="00D305A1" w:rsidRDefault="00D305A1" w:rsidP="00D305A1">
            <w:pPr>
              <w:pStyle w:val="aff"/>
              <w:ind w:firstLineChars="0" w:firstLine="0"/>
              <w:jc w:val="center"/>
              <w:rPr>
                <w:rFonts w:ascii="Times New Roman"/>
                <w:sz w:val="18"/>
                <w:szCs w:val="21"/>
              </w:rPr>
            </w:pPr>
            <w:r w:rsidRPr="00D305A1">
              <w:rPr>
                <w:rFonts w:ascii="Times New Roman"/>
                <w:sz w:val="18"/>
                <w:szCs w:val="21"/>
              </w:rPr>
              <w:t>15</w:t>
            </w:r>
          </w:p>
        </w:tc>
        <w:tc>
          <w:tcPr>
            <w:tcW w:w="426" w:type="dxa"/>
            <w:vMerge/>
            <w:vAlign w:val="center"/>
          </w:tcPr>
          <w:p w:rsidR="00D305A1" w:rsidRPr="00D305A1" w:rsidRDefault="00D305A1" w:rsidP="00D305A1">
            <w:pPr>
              <w:pStyle w:val="aff"/>
              <w:ind w:firstLineChars="0" w:firstLine="0"/>
              <w:jc w:val="center"/>
              <w:rPr>
                <w:rFonts w:ascii="Times New Roman"/>
                <w:sz w:val="18"/>
                <w:szCs w:val="21"/>
              </w:rPr>
            </w:pPr>
          </w:p>
        </w:tc>
        <w:tc>
          <w:tcPr>
            <w:tcW w:w="1701" w:type="dxa"/>
            <w:vAlign w:val="center"/>
          </w:tcPr>
          <w:p w:rsidR="00D305A1" w:rsidRPr="00D305A1" w:rsidRDefault="00D305A1" w:rsidP="00D305A1">
            <w:pPr>
              <w:widowControl/>
              <w:jc w:val="center"/>
              <w:rPr>
                <w:rFonts w:ascii="Times New Roman"/>
                <w:bCs/>
                <w:kern w:val="0"/>
                <w:szCs w:val="21"/>
              </w:rPr>
            </w:pPr>
            <w:r w:rsidRPr="00D305A1">
              <w:rPr>
                <w:rFonts w:ascii="Times New Roman"/>
                <w:bCs/>
                <w:kern w:val="0"/>
                <w:szCs w:val="21"/>
              </w:rPr>
              <w:t>高级找平处理</w:t>
            </w:r>
          </w:p>
        </w:tc>
        <w:tc>
          <w:tcPr>
            <w:tcW w:w="6768" w:type="dxa"/>
            <w:tcBorders>
              <w:right w:val="single" w:sz="12" w:space="0" w:color="auto"/>
            </w:tcBorders>
            <w:vAlign w:val="center"/>
          </w:tcPr>
          <w:p w:rsidR="00D305A1" w:rsidRPr="00D305A1" w:rsidRDefault="00D305A1" w:rsidP="003722D1">
            <w:pPr>
              <w:widowControl/>
              <w:jc w:val="left"/>
              <w:rPr>
                <w:rFonts w:ascii="Times New Roman"/>
                <w:bCs/>
                <w:kern w:val="0"/>
                <w:szCs w:val="21"/>
              </w:rPr>
            </w:pPr>
            <w:r w:rsidRPr="00D305A1">
              <w:rPr>
                <w:rFonts w:ascii="Times New Roman"/>
                <w:bCs/>
                <w:kern w:val="0"/>
                <w:szCs w:val="21"/>
              </w:rPr>
              <w:t>如果采用基层</w:t>
            </w:r>
            <w:r>
              <w:rPr>
                <w:rFonts w:ascii="Times New Roman" w:hint="eastAsia"/>
                <w:bCs/>
                <w:kern w:val="0"/>
                <w:szCs w:val="21"/>
              </w:rPr>
              <w:t>高级</w:t>
            </w:r>
            <w:r w:rsidRPr="00D305A1">
              <w:rPr>
                <w:rFonts w:ascii="Times New Roman"/>
                <w:bCs/>
                <w:kern w:val="0"/>
                <w:szCs w:val="21"/>
              </w:rPr>
              <w:t>找平处理，处理后：</w:t>
            </w:r>
          </w:p>
          <w:p w:rsidR="00D305A1" w:rsidRPr="00D305A1" w:rsidRDefault="00D305A1" w:rsidP="003722D1">
            <w:pPr>
              <w:widowControl/>
              <w:jc w:val="left"/>
              <w:rPr>
                <w:rFonts w:ascii="Times New Roman"/>
                <w:bCs/>
                <w:kern w:val="0"/>
                <w:szCs w:val="21"/>
              </w:rPr>
            </w:pPr>
            <w:r w:rsidRPr="00D305A1">
              <w:rPr>
                <w:rFonts w:ascii="Times New Roman"/>
                <w:bCs/>
                <w:kern w:val="0"/>
                <w:szCs w:val="21"/>
              </w:rPr>
              <w:t>墙面基层平整度应达到</w:t>
            </w:r>
            <w:r w:rsidRPr="00D305A1">
              <w:rPr>
                <w:rFonts w:ascii="Times New Roman"/>
                <w:bCs/>
                <w:kern w:val="0"/>
                <w:szCs w:val="21"/>
              </w:rPr>
              <w:t>2</w:t>
            </w:r>
            <w:r w:rsidRPr="00D305A1">
              <w:rPr>
                <w:rFonts w:ascii="Times New Roman"/>
                <w:bCs/>
                <w:kern w:val="0"/>
                <w:szCs w:val="21"/>
              </w:rPr>
              <w:t>米靠尺测量误差</w:t>
            </w:r>
            <w:r w:rsidRPr="00D305A1">
              <w:rPr>
                <w:rFonts w:ascii="Times New Roman"/>
                <w:bCs/>
                <w:kern w:val="0"/>
                <w:szCs w:val="21"/>
              </w:rPr>
              <w:t>2mm</w:t>
            </w:r>
            <w:r w:rsidRPr="00D305A1">
              <w:rPr>
                <w:rFonts w:ascii="Times New Roman"/>
                <w:bCs/>
                <w:kern w:val="0"/>
                <w:szCs w:val="21"/>
              </w:rPr>
              <w:t>以内；</w:t>
            </w:r>
          </w:p>
          <w:p w:rsidR="00D305A1" w:rsidRPr="00D305A1" w:rsidRDefault="00D305A1" w:rsidP="003722D1">
            <w:pPr>
              <w:widowControl/>
              <w:jc w:val="left"/>
              <w:rPr>
                <w:rFonts w:ascii="Times New Roman"/>
                <w:bCs/>
                <w:kern w:val="0"/>
                <w:szCs w:val="21"/>
              </w:rPr>
            </w:pPr>
            <w:r w:rsidRPr="00D305A1">
              <w:rPr>
                <w:rFonts w:ascii="Times New Roman"/>
                <w:bCs/>
                <w:kern w:val="0"/>
                <w:szCs w:val="21"/>
              </w:rPr>
              <w:t>阴阳角线垂直度从顶面到地面误差</w:t>
            </w:r>
            <w:r w:rsidRPr="00D305A1">
              <w:rPr>
                <w:rFonts w:ascii="Times New Roman"/>
                <w:bCs/>
                <w:kern w:val="0"/>
                <w:szCs w:val="21"/>
              </w:rPr>
              <w:t>3mm</w:t>
            </w:r>
            <w:r w:rsidRPr="00D305A1">
              <w:rPr>
                <w:rFonts w:ascii="Times New Roman"/>
                <w:bCs/>
                <w:kern w:val="0"/>
                <w:szCs w:val="21"/>
              </w:rPr>
              <w:t>以内；</w:t>
            </w:r>
          </w:p>
          <w:p w:rsidR="00D305A1" w:rsidRPr="00D305A1" w:rsidRDefault="00D305A1" w:rsidP="003722D1">
            <w:pPr>
              <w:widowControl/>
              <w:jc w:val="left"/>
              <w:rPr>
                <w:rFonts w:ascii="Times New Roman"/>
                <w:bCs/>
                <w:kern w:val="0"/>
                <w:szCs w:val="21"/>
              </w:rPr>
            </w:pPr>
            <w:r w:rsidRPr="00D305A1">
              <w:rPr>
                <w:rFonts w:ascii="Times New Roman"/>
                <w:bCs/>
                <w:kern w:val="0"/>
                <w:szCs w:val="21"/>
              </w:rPr>
              <w:t>阴阳角方正</w:t>
            </w:r>
            <w:proofErr w:type="gramStart"/>
            <w:r w:rsidRPr="00D305A1">
              <w:rPr>
                <w:rFonts w:ascii="Times New Roman"/>
                <w:bCs/>
                <w:kern w:val="0"/>
                <w:szCs w:val="21"/>
              </w:rPr>
              <w:t>度使用</w:t>
            </w:r>
            <w:proofErr w:type="gramEnd"/>
            <w:r w:rsidRPr="00D305A1">
              <w:rPr>
                <w:rFonts w:ascii="Times New Roman"/>
                <w:bCs/>
                <w:kern w:val="0"/>
                <w:szCs w:val="21"/>
              </w:rPr>
              <w:t>方尺测量误差在</w:t>
            </w:r>
            <w:r w:rsidRPr="00D305A1">
              <w:rPr>
                <w:rFonts w:ascii="Times New Roman"/>
                <w:bCs/>
                <w:kern w:val="0"/>
                <w:szCs w:val="21"/>
              </w:rPr>
              <w:t>2mm</w:t>
            </w:r>
            <w:r w:rsidRPr="00D305A1">
              <w:rPr>
                <w:rFonts w:ascii="Times New Roman"/>
                <w:bCs/>
                <w:kern w:val="0"/>
                <w:szCs w:val="21"/>
              </w:rPr>
              <w:t>以内。</w:t>
            </w:r>
          </w:p>
        </w:tc>
      </w:tr>
      <w:tr w:rsidR="00D305A1" w:rsidRPr="00D305A1" w:rsidTr="003722D1">
        <w:tc>
          <w:tcPr>
            <w:tcW w:w="675" w:type="dxa"/>
            <w:tcBorders>
              <w:left w:val="single" w:sz="12" w:space="0" w:color="auto"/>
            </w:tcBorders>
            <w:vAlign w:val="center"/>
          </w:tcPr>
          <w:p w:rsidR="00D305A1" w:rsidRPr="00D305A1" w:rsidRDefault="00D305A1" w:rsidP="00D305A1">
            <w:pPr>
              <w:pStyle w:val="aff"/>
              <w:ind w:firstLineChars="0" w:firstLine="0"/>
              <w:jc w:val="center"/>
              <w:rPr>
                <w:rFonts w:ascii="Times New Roman"/>
                <w:sz w:val="18"/>
                <w:szCs w:val="21"/>
              </w:rPr>
            </w:pPr>
            <w:r w:rsidRPr="00D305A1">
              <w:rPr>
                <w:rFonts w:ascii="Times New Roman"/>
                <w:sz w:val="18"/>
                <w:szCs w:val="21"/>
              </w:rPr>
              <w:t>16</w:t>
            </w:r>
          </w:p>
        </w:tc>
        <w:tc>
          <w:tcPr>
            <w:tcW w:w="426" w:type="dxa"/>
            <w:vMerge/>
            <w:vAlign w:val="center"/>
          </w:tcPr>
          <w:p w:rsidR="00D305A1" w:rsidRPr="00D305A1" w:rsidRDefault="00D305A1" w:rsidP="00D305A1">
            <w:pPr>
              <w:pStyle w:val="aff"/>
              <w:ind w:firstLineChars="0" w:firstLine="0"/>
              <w:jc w:val="center"/>
              <w:rPr>
                <w:rFonts w:ascii="Times New Roman"/>
                <w:sz w:val="18"/>
                <w:szCs w:val="21"/>
              </w:rPr>
            </w:pPr>
          </w:p>
        </w:tc>
        <w:tc>
          <w:tcPr>
            <w:tcW w:w="1701" w:type="dxa"/>
            <w:vAlign w:val="center"/>
          </w:tcPr>
          <w:p w:rsidR="00D305A1" w:rsidRPr="00D305A1" w:rsidRDefault="00D305A1" w:rsidP="00D305A1">
            <w:pPr>
              <w:widowControl/>
              <w:jc w:val="center"/>
              <w:rPr>
                <w:rFonts w:ascii="Times New Roman"/>
                <w:bCs/>
                <w:color w:val="000000"/>
                <w:kern w:val="0"/>
                <w:szCs w:val="21"/>
              </w:rPr>
            </w:pPr>
            <w:proofErr w:type="gramStart"/>
            <w:r w:rsidRPr="00D305A1">
              <w:rPr>
                <w:rFonts w:ascii="Times New Roman" w:hAnsi="宋体"/>
                <w:bCs/>
                <w:color w:val="000000"/>
                <w:kern w:val="0"/>
                <w:szCs w:val="21"/>
              </w:rPr>
              <w:t>腻子批刮</w:t>
            </w:r>
            <w:proofErr w:type="gramEnd"/>
          </w:p>
        </w:tc>
        <w:tc>
          <w:tcPr>
            <w:tcW w:w="6768" w:type="dxa"/>
            <w:tcBorders>
              <w:right w:val="single" w:sz="12" w:space="0" w:color="auto"/>
            </w:tcBorders>
            <w:vAlign w:val="center"/>
          </w:tcPr>
          <w:p w:rsidR="00D305A1" w:rsidRPr="00D305A1" w:rsidRDefault="00D305A1" w:rsidP="003722D1">
            <w:pPr>
              <w:widowControl/>
              <w:jc w:val="left"/>
              <w:rPr>
                <w:rFonts w:ascii="Times New Roman"/>
                <w:bCs/>
                <w:color w:val="000000"/>
                <w:kern w:val="0"/>
                <w:szCs w:val="21"/>
              </w:rPr>
            </w:pPr>
            <w:proofErr w:type="gramStart"/>
            <w:r w:rsidRPr="00D305A1">
              <w:rPr>
                <w:rFonts w:ascii="Times New Roman" w:hAnsi="宋体"/>
                <w:bCs/>
                <w:color w:val="000000"/>
                <w:kern w:val="0"/>
                <w:szCs w:val="21"/>
              </w:rPr>
              <w:t>批刮腻子</w:t>
            </w:r>
            <w:proofErr w:type="gramEnd"/>
            <w:r w:rsidRPr="00D305A1">
              <w:rPr>
                <w:rFonts w:ascii="Times New Roman" w:hAnsi="宋体"/>
                <w:bCs/>
                <w:color w:val="000000"/>
                <w:kern w:val="0"/>
                <w:szCs w:val="21"/>
              </w:rPr>
              <w:t>时，应保持平整度一致</w:t>
            </w:r>
          </w:p>
        </w:tc>
      </w:tr>
      <w:tr w:rsidR="00D305A1" w:rsidRPr="00D305A1" w:rsidTr="003722D1">
        <w:tc>
          <w:tcPr>
            <w:tcW w:w="675" w:type="dxa"/>
            <w:tcBorders>
              <w:left w:val="single" w:sz="12" w:space="0" w:color="auto"/>
            </w:tcBorders>
            <w:vAlign w:val="center"/>
          </w:tcPr>
          <w:p w:rsidR="00D305A1" w:rsidRPr="00D305A1" w:rsidRDefault="00D305A1" w:rsidP="00D305A1">
            <w:pPr>
              <w:pStyle w:val="aff"/>
              <w:ind w:firstLineChars="0" w:firstLine="0"/>
              <w:jc w:val="center"/>
              <w:rPr>
                <w:rFonts w:ascii="Times New Roman"/>
                <w:sz w:val="18"/>
                <w:szCs w:val="21"/>
              </w:rPr>
            </w:pPr>
            <w:r w:rsidRPr="00D305A1">
              <w:rPr>
                <w:rFonts w:ascii="Times New Roman"/>
                <w:sz w:val="18"/>
                <w:szCs w:val="21"/>
              </w:rPr>
              <w:t>17</w:t>
            </w:r>
          </w:p>
        </w:tc>
        <w:tc>
          <w:tcPr>
            <w:tcW w:w="426" w:type="dxa"/>
            <w:vMerge/>
            <w:vAlign w:val="center"/>
          </w:tcPr>
          <w:p w:rsidR="00D305A1" w:rsidRPr="00D305A1" w:rsidRDefault="00D305A1" w:rsidP="00D305A1">
            <w:pPr>
              <w:pStyle w:val="aff"/>
              <w:ind w:firstLineChars="0" w:firstLine="0"/>
              <w:jc w:val="center"/>
              <w:rPr>
                <w:rFonts w:ascii="Times New Roman"/>
                <w:sz w:val="18"/>
                <w:szCs w:val="21"/>
              </w:rPr>
            </w:pPr>
          </w:p>
        </w:tc>
        <w:tc>
          <w:tcPr>
            <w:tcW w:w="1701" w:type="dxa"/>
            <w:vAlign w:val="center"/>
          </w:tcPr>
          <w:p w:rsidR="00D305A1" w:rsidRPr="00D305A1" w:rsidRDefault="00D305A1" w:rsidP="00D305A1">
            <w:pPr>
              <w:widowControl/>
              <w:jc w:val="center"/>
              <w:rPr>
                <w:rFonts w:ascii="Times New Roman"/>
                <w:bCs/>
                <w:color w:val="000000"/>
                <w:kern w:val="0"/>
                <w:szCs w:val="21"/>
              </w:rPr>
            </w:pPr>
            <w:r w:rsidRPr="00D305A1">
              <w:rPr>
                <w:rFonts w:ascii="Times New Roman" w:hAnsi="宋体"/>
                <w:bCs/>
                <w:color w:val="000000"/>
                <w:kern w:val="0"/>
                <w:szCs w:val="21"/>
              </w:rPr>
              <w:t>腻子打磨</w:t>
            </w:r>
          </w:p>
        </w:tc>
        <w:tc>
          <w:tcPr>
            <w:tcW w:w="6768" w:type="dxa"/>
            <w:tcBorders>
              <w:right w:val="single" w:sz="12" w:space="0" w:color="auto"/>
            </w:tcBorders>
            <w:vAlign w:val="center"/>
          </w:tcPr>
          <w:p w:rsidR="00D305A1" w:rsidRPr="00D305A1" w:rsidRDefault="00D305A1" w:rsidP="003722D1">
            <w:pPr>
              <w:widowControl/>
              <w:jc w:val="left"/>
              <w:rPr>
                <w:rFonts w:ascii="Times New Roman"/>
                <w:bCs/>
                <w:color w:val="000000"/>
                <w:kern w:val="0"/>
                <w:szCs w:val="21"/>
              </w:rPr>
            </w:pPr>
            <w:r w:rsidRPr="00D305A1">
              <w:rPr>
                <w:rFonts w:ascii="Times New Roman" w:hAnsi="宋体"/>
                <w:bCs/>
                <w:color w:val="000000"/>
                <w:kern w:val="0"/>
                <w:szCs w:val="21"/>
              </w:rPr>
              <w:t>应使用专业打磨工具打磨均匀，平整度达到完工验收标准。</w:t>
            </w:r>
          </w:p>
        </w:tc>
      </w:tr>
      <w:tr w:rsidR="003722D1" w:rsidRPr="00D305A1" w:rsidTr="003722D1">
        <w:tc>
          <w:tcPr>
            <w:tcW w:w="675" w:type="dxa"/>
            <w:tcBorders>
              <w:left w:val="single" w:sz="12" w:space="0" w:color="auto"/>
            </w:tcBorders>
            <w:vAlign w:val="center"/>
          </w:tcPr>
          <w:p w:rsidR="003722D1" w:rsidRPr="00D305A1" w:rsidRDefault="003722D1" w:rsidP="00D305A1">
            <w:pPr>
              <w:pStyle w:val="aff"/>
              <w:ind w:firstLineChars="0" w:firstLine="0"/>
              <w:jc w:val="center"/>
              <w:rPr>
                <w:rFonts w:ascii="Times New Roman"/>
                <w:sz w:val="18"/>
                <w:szCs w:val="21"/>
              </w:rPr>
            </w:pPr>
            <w:r>
              <w:rPr>
                <w:rFonts w:ascii="Times New Roman" w:hint="eastAsia"/>
                <w:sz w:val="18"/>
                <w:szCs w:val="21"/>
              </w:rPr>
              <w:t>18</w:t>
            </w:r>
          </w:p>
        </w:tc>
        <w:tc>
          <w:tcPr>
            <w:tcW w:w="426" w:type="dxa"/>
            <w:vMerge w:val="restart"/>
            <w:vAlign w:val="center"/>
          </w:tcPr>
          <w:p w:rsidR="003722D1" w:rsidRPr="00D305A1" w:rsidRDefault="003722D1" w:rsidP="00D305A1">
            <w:pPr>
              <w:pStyle w:val="aff"/>
              <w:ind w:firstLineChars="0" w:firstLine="0"/>
              <w:jc w:val="center"/>
              <w:rPr>
                <w:rFonts w:ascii="Times New Roman"/>
                <w:sz w:val="18"/>
                <w:szCs w:val="21"/>
              </w:rPr>
            </w:pPr>
            <w:r>
              <w:rPr>
                <w:rFonts w:ascii="Times New Roman" w:hint="eastAsia"/>
                <w:sz w:val="18"/>
                <w:szCs w:val="21"/>
              </w:rPr>
              <w:t>涂装施工</w:t>
            </w:r>
          </w:p>
        </w:tc>
        <w:tc>
          <w:tcPr>
            <w:tcW w:w="1701" w:type="dxa"/>
            <w:vAlign w:val="center"/>
          </w:tcPr>
          <w:p w:rsidR="003722D1" w:rsidRPr="00652DB4" w:rsidRDefault="003722D1" w:rsidP="00D305A1">
            <w:pPr>
              <w:widowControl/>
              <w:jc w:val="center"/>
              <w:rPr>
                <w:rFonts w:hAnsi="宋体" w:cs="Arial"/>
                <w:bCs/>
                <w:color w:val="000000"/>
                <w:kern w:val="0"/>
                <w:szCs w:val="21"/>
              </w:rPr>
            </w:pPr>
            <w:proofErr w:type="gramStart"/>
            <w:r w:rsidRPr="00652DB4">
              <w:rPr>
                <w:rFonts w:hAnsi="宋体" w:cs="Arial" w:hint="eastAsia"/>
                <w:bCs/>
                <w:color w:val="000000"/>
                <w:kern w:val="0"/>
                <w:szCs w:val="21"/>
              </w:rPr>
              <w:t>底材封闭</w:t>
            </w:r>
            <w:proofErr w:type="gramEnd"/>
          </w:p>
        </w:tc>
        <w:tc>
          <w:tcPr>
            <w:tcW w:w="6768" w:type="dxa"/>
            <w:tcBorders>
              <w:right w:val="single" w:sz="12" w:space="0" w:color="auto"/>
            </w:tcBorders>
            <w:vAlign w:val="center"/>
          </w:tcPr>
          <w:p w:rsidR="003722D1" w:rsidRPr="00D305A1" w:rsidRDefault="003722D1" w:rsidP="00D305A1">
            <w:pPr>
              <w:widowControl/>
              <w:jc w:val="left"/>
              <w:rPr>
                <w:rFonts w:ascii="Times New Roman" w:hAnsi="宋体"/>
                <w:bCs/>
                <w:color w:val="000000"/>
                <w:kern w:val="0"/>
                <w:szCs w:val="21"/>
              </w:rPr>
            </w:pPr>
            <w:r w:rsidRPr="00D305A1">
              <w:rPr>
                <w:rFonts w:ascii="Times New Roman" w:hAnsi="宋体" w:hint="eastAsia"/>
                <w:bCs/>
                <w:color w:val="000000"/>
                <w:kern w:val="0"/>
                <w:szCs w:val="21"/>
              </w:rPr>
              <w:t>根据不同</w:t>
            </w:r>
            <w:proofErr w:type="gramStart"/>
            <w:r w:rsidRPr="00D305A1">
              <w:rPr>
                <w:rFonts w:ascii="Times New Roman" w:hAnsi="宋体" w:hint="eastAsia"/>
                <w:bCs/>
                <w:color w:val="000000"/>
                <w:kern w:val="0"/>
                <w:szCs w:val="21"/>
              </w:rPr>
              <w:t>底材相应</w:t>
            </w:r>
            <w:proofErr w:type="gramEnd"/>
            <w:r w:rsidRPr="00D305A1">
              <w:rPr>
                <w:rFonts w:ascii="Times New Roman" w:hAnsi="宋体" w:hint="eastAsia"/>
                <w:bCs/>
                <w:color w:val="000000"/>
                <w:kern w:val="0"/>
                <w:szCs w:val="21"/>
              </w:rPr>
              <w:t>涂刷底漆，覆盖应完全</w:t>
            </w:r>
            <w:r>
              <w:rPr>
                <w:rFonts w:ascii="Times New Roman" w:hAnsi="宋体" w:hint="eastAsia"/>
                <w:bCs/>
                <w:color w:val="000000"/>
                <w:kern w:val="0"/>
                <w:szCs w:val="21"/>
              </w:rPr>
              <w:t>、</w:t>
            </w:r>
            <w:r w:rsidRPr="00D305A1">
              <w:rPr>
                <w:rFonts w:ascii="Times New Roman" w:hAnsi="宋体" w:hint="eastAsia"/>
                <w:bCs/>
                <w:color w:val="000000"/>
                <w:kern w:val="0"/>
                <w:szCs w:val="21"/>
              </w:rPr>
              <w:t>没有遗漏</w:t>
            </w:r>
          </w:p>
        </w:tc>
      </w:tr>
      <w:tr w:rsidR="003722D1" w:rsidRPr="00D305A1" w:rsidTr="003722D1">
        <w:tc>
          <w:tcPr>
            <w:tcW w:w="675" w:type="dxa"/>
            <w:tcBorders>
              <w:left w:val="single" w:sz="12" w:space="0" w:color="auto"/>
            </w:tcBorders>
            <w:vAlign w:val="center"/>
          </w:tcPr>
          <w:p w:rsidR="003722D1" w:rsidRPr="00D305A1" w:rsidRDefault="003722D1" w:rsidP="00D305A1">
            <w:pPr>
              <w:pStyle w:val="aff"/>
              <w:ind w:firstLineChars="0" w:firstLine="0"/>
              <w:jc w:val="center"/>
              <w:rPr>
                <w:rFonts w:ascii="Times New Roman"/>
                <w:sz w:val="18"/>
                <w:szCs w:val="21"/>
              </w:rPr>
            </w:pPr>
            <w:r>
              <w:rPr>
                <w:rFonts w:ascii="Times New Roman" w:hint="eastAsia"/>
                <w:sz w:val="18"/>
                <w:szCs w:val="21"/>
              </w:rPr>
              <w:t>19</w:t>
            </w:r>
          </w:p>
        </w:tc>
        <w:tc>
          <w:tcPr>
            <w:tcW w:w="426" w:type="dxa"/>
            <w:vMerge/>
            <w:vAlign w:val="center"/>
          </w:tcPr>
          <w:p w:rsidR="003722D1" w:rsidRPr="00D305A1" w:rsidRDefault="003722D1" w:rsidP="00D305A1">
            <w:pPr>
              <w:pStyle w:val="aff"/>
              <w:ind w:firstLineChars="0" w:firstLine="0"/>
              <w:jc w:val="center"/>
              <w:rPr>
                <w:rFonts w:ascii="Times New Roman"/>
                <w:sz w:val="18"/>
                <w:szCs w:val="21"/>
              </w:rPr>
            </w:pPr>
          </w:p>
        </w:tc>
        <w:tc>
          <w:tcPr>
            <w:tcW w:w="1701" w:type="dxa"/>
            <w:vAlign w:val="center"/>
          </w:tcPr>
          <w:p w:rsidR="003722D1" w:rsidRPr="00652DB4" w:rsidRDefault="003722D1" w:rsidP="00D305A1">
            <w:pPr>
              <w:widowControl/>
              <w:jc w:val="center"/>
              <w:rPr>
                <w:rFonts w:hAnsi="宋体" w:cs="Arial"/>
                <w:bCs/>
                <w:color w:val="000000"/>
                <w:kern w:val="0"/>
                <w:szCs w:val="21"/>
              </w:rPr>
            </w:pPr>
            <w:r>
              <w:rPr>
                <w:rFonts w:hAnsi="宋体" w:cs="Arial" w:hint="eastAsia"/>
                <w:bCs/>
                <w:kern w:val="0"/>
                <w:szCs w:val="21"/>
              </w:rPr>
              <w:t>墙面</w:t>
            </w:r>
            <w:r w:rsidRPr="006411C5">
              <w:rPr>
                <w:rFonts w:hAnsi="宋体" w:cs="Arial" w:hint="eastAsia"/>
                <w:bCs/>
                <w:kern w:val="0"/>
                <w:szCs w:val="21"/>
              </w:rPr>
              <w:t>涂料</w:t>
            </w:r>
            <w:r w:rsidRPr="00652DB4">
              <w:rPr>
                <w:rFonts w:hAnsi="宋体" w:cs="Arial" w:hint="eastAsia"/>
                <w:bCs/>
                <w:color w:val="000000"/>
                <w:kern w:val="0"/>
                <w:szCs w:val="21"/>
              </w:rPr>
              <w:t>施工</w:t>
            </w:r>
          </w:p>
        </w:tc>
        <w:tc>
          <w:tcPr>
            <w:tcW w:w="6768" w:type="dxa"/>
            <w:tcBorders>
              <w:right w:val="single" w:sz="12" w:space="0" w:color="auto"/>
            </w:tcBorders>
            <w:vAlign w:val="center"/>
          </w:tcPr>
          <w:p w:rsidR="003722D1" w:rsidRPr="003722D1" w:rsidRDefault="003722D1" w:rsidP="00D305A1">
            <w:pPr>
              <w:widowControl/>
              <w:jc w:val="left"/>
              <w:rPr>
                <w:rFonts w:ascii="Times New Roman"/>
                <w:bCs/>
                <w:color w:val="000000"/>
                <w:kern w:val="0"/>
                <w:szCs w:val="21"/>
              </w:rPr>
            </w:pPr>
            <w:r w:rsidRPr="003722D1">
              <w:rPr>
                <w:rFonts w:ascii="Times New Roman"/>
                <w:bCs/>
                <w:color w:val="000000"/>
                <w:kern w:val="0"/>
                <w:szCs w:val="21"/>
              </w:rPr>
              <w:t>1</w:t>
            </w:r>
            <w:r w:rsidRPr="003722D1">
              <w:rPr>
                <w:rFonts w:ascii="Times New Roman"/>
                <w:bCs/>
                <w:color w:val="000000"/>
                <w:kern w:val="0"/>
                <w:szCs w:val="21"/>
              </w:rPr>
              <w:t>）涂料干燥后，应在白天自然光线</w:t>
            </w:r>
            <w:proofErr w:type="gramStart"/>
            <w:r w:rsidRPr="003722D1">
              <w:rPr>
                <w:rFonts w:ascii="Times New Roman"/>
                <w:bCs/>
                <w:color w:val="000000"/>
                <w:kern w:val="0"/>
                <w:szCs w:val="21"/>
              </w:rPr>
              <w:t>下距离</w:t>
            </w:r>
            <w:proofErr w:type="gramEnd"/>
            <w:r w:rsidRPr="003722D1">
              <w:rPr>
                <w:rFonts w:ascii="Times New Roman"/>
                <w:bCs/>
                <w:color w:val="000000"/>
                <w:kern w:val="0"/>
                <w:szCs w:val="21"/>
              </w:rPr>
              <w:t>施工处</w:t>
            </w:r>
            <w:r w:rsidRPr="003722D1">
              <w:rPr>
                <w:rFonts w:ascii="Times New Roman"/>
                <w:bCs/>
                <w:color w:val="000000"/>
                <w:kern w:val="0"/>
                <w:szCs w:val="21"/>
              </w:rPr>
              <w:t>1.5m</w:t>
            </w:r>
            <w:r w:rsidRPr="003722D1">
              <w:rPr>
                <w:rFonts w:ascii="Times New Roman"/>
                <w:bCs/>
                <w:color w:val="000000"/>
                <w:kern w:val="0"/>
                <w:szCs w:val="21"/>
              </w:rPr>
              <w:t>处观察，观察角度为</w:t>
            </w:r>
            <w:r w:rsidRPr="003722D1">
              <w:rPr>
                <w:rFonts w:ascii="Times New Roman"/>
                <w:bCs/>
                <w:color w:val="000000"/>
                <w:kern w:val="0"/>
                <w:szCs w:val="21"/>
              </w:rPr>
              <w:t>45°</w:t>
            </w:r>
            <w:r w:rsidRPr="003722D1">
              <w:rPr>
                <w:rFonts w:ascii="Times New Roman"/>
                <w:bCs/>
                <w:color w:val="000000"/>
                <w:kern w:val="0"/>
                <w:szCs w:val="21"/>
              </w:rPr>
              <w:t>。漆膜应光泽一致，无掉粉、无色差、无流坠、无漏刷、无透底、无返碱、无起皮、无起泡、无空鼓；</w:t>
            </w:r>
            <w:proofErr w:type="gramStart"/>
            <w:r w:rsidRPr="003722D1">
              <w:rPr>
                <w:rFonts w:ascii="Times New Roman"/>
                <w:bCs/>
                <w:color w:val="000000"/>
                <w:kern w:val="0"/>
                <w:szCs w:val="21"/>
              </w:rPr>
              <w:t>分色线</w:t>
            </w:r>
            <w:proofErr w:type="gramEnd"/>
            <w:r w:rsidRPr="003722D1">
              <w:rPr>
                <w:rFonts w:ascii="Times New Roman"/>
                <w:bCs/>
                <w:color w:val="000000"/>
                <w:kern w:val="0"/>
                <w:szCs w:val="21"/>
              </w:rPr>
              <w:t>应平直，分色效果与分色方案效果相同。</w:t>
            </w:r>
            <w:r w:rsidRPr="003722D1">
              <w:rPr>
                <w:rFonts w:ascii="Times New Roman"/>
                <w:bCs/>
                <w:color w:val="000000"/>
                <w:kern w:val="0"/>
                <w:szCs w:val="21"/>
              </w:rPr>
              <w:t xml:space="preserve"> </w:t>
            </w:r>
          </w:p>
          <w:p w:rsidR="003722D1" w:rsidRPr="003722D1" w:rsidRDefault="003722D1" w:rsidP="00D305A1">
            <w:pPr>
              <w:widowControl/>
              <w:jc w:val="left"/>
              <w:rPr>
                <w:rFonts w:ascii="Times New Roman"/>
                <w:bCs/>
                <w:color w:val="000000"/>
                <w:kern w:val="0"/>
                <w:szCs w:val="21"/>
              </w:rPr>
            </w:pPr>
            <w:r w:rsidRPr="003722D1">
              <w:rPr>
                <w:rFonts w:ascii="Times New Roman"/>
                <w:bCs/>
                <w:color w:val="000000"/>
                <w:kern w:val="0"/>
                <w:szCs w:val="21"/>
              </w:rPr>
              <w:t>2</w:t>
            </w:r>
            <w:r w:rsidRPr="003722D1">
              <w:rPr>
                <w:rFonts w:ascii="Times New Roman"/>
                <w:bCs/>
                <w:color w:val="000000"/>
                <w:kern w:val="0"/>
                <w:szCs w:val="21"/>
              </w:rPr>
              <w:t>）使用基层高级找平工艺后</w:t>
            </w:r>
            <w:r w:rsidR="00823AC1">
              <w:rPr>
                <w:rFonts w:ascii="Times New Roman" w:hint="eastAsia"/>
                <w:bCs/>
                <w:color w:val="000000"/>
                <w:kern w:val="0"/>
                <w:szCs w:val="21"/>
              </w:rPr>
              <w:t>进行</w:t>
            </w:r>
            <w:r w:rsidRPr="003722D1">
              <w:rPr>
                <w:rFonts w:ascii="Times New Roman"/>
                <w:bCs/>
                <w:color w:val="000000"/>
                <w:kern w:val="0"/>
                <w:szCs w:val="21"/>
              </w:rPr>
              <w:t>的高光泽涂料施工，从各角度观察漆面，应保持颜色一致，光泽统一，无阴影感。</w:t>
            </w:r>
          </w:p>
          <w:p w:rsidR="003722D1" w:rsidRPr="003722D1" w:rsidRDefault="003722D1" w:rsidP="003722D1">
            <w:pPr>
              <w:widowControl/>
              <w:jc w:val="left"/>
              <w:rPr>
                <w:rFonts w:ascii="Times New Roman"/>
                <w:bCs/>
                <w:color w:val="000000"/>
                <w:kern w:val="0"/>
                <w:szCs w:val="21"/>
              </w:rPr>
            </w:pPr>
            <w:r w:rsidRPr="003722D1">
              <w:rPr>
                <w:rFonts w:ascii="Times New Roman"/>
                <w:bCs/>
                <w:color w:val="000000"/>
                <w:kern w:val="0"/>
                <w:szCs w:val="21"/>
              </w:rPr>
              <w:t>3</w:t>
            </w:r>
            <w:r w:rsidRPr="003722D1">
              <w:rPr>
                <w:rFonts w:ascii="Times New Roman"/>
                <w:bCs/>
                <w:color w:val="000000"/>
                <w:kern w:val="0"/>
                <w:szCs w:val="21"/>
              </w:rPr>
              <w:t>）艺术涂料</w:t>
            </w:r>
            <w:r w:rsidR="00823AC1">
              <w:rPr>
                <w:rFonts w:ascii="Times New Roman" w:hint="eastAsia"/>
                <w:bCs/>
                <w:color w:val="000000"/>
                <w:kern w:val="0"/>
                <w:szCs w:val="21"/>
              </w:rPr>
              <w:t>的</w:t>
            </w:r>
            <w:r w:rsidR="00823AC1">
              <w:rPr>
                <w:rFonts w:ascii="Times New Roman"/>
                <w:bCs/>
                <w:color w:val="000000"/>
                <w:kern w:val="0"/>
                <w:szCs w:val="21"/>
              </w:rPr>
              <w:t>涂</w:t>
            </w:r>
            <w:proofErr w:type="gramStart"/>
            <w:r w:rsidR="00823AC1">
              <w:rPr>
                <w:rFonts w:ascii="Times New Roman"/>
                <w:bCs/>
                <w:color w:val="000000"/>
                <w:kern w:val="0"/>
                <w:szCs w:val="21"/>
              </w:rPr>
              <w:t>装</w:t>
            </w:r>
            <w:r w:rsidRPr="003722D1">
              <w:rPr>
                <w:rFonts w:ascii="Times New Roman"/>
                <w:bCs/>
                <w:color w:val="000000"/>
                <w:kern w:val="0"/>
                <w:szCs w:val="21"/>
              </w:rPr>
              <w:t>效果</w:t>
            </w:r>
            <w:proofErr w:type="gramEnd"/>
            <w:r w:rsidRPr="003722D1">
              <w:rPr>
                <w:rFonts w:ascii="Times New Roman"/>
                <w:bCs/>
                <w:color w:val="000000"/>
                <w:kern w:val="0"/>
                <w:szCs w:val="21"/>
              </w:rPr>
              <w:t>应符合同</w:t>
            </w:r>
            <w:proofErr w:type="gramStart"/>
            <w:r w:rsidRPr="003722D1">
              <w:rPr>
                <w:rFonts w:ascii="Times New Roman"/>
                <w:bCs/>
                <w:color w:val="000000"/>
                <w:kern w:val="0"/>
                <w:szCs w:val="21"/>
              </w:rPr>
              <w:t>款艺术</w:t>
            </w:r>
            <w:proofErr w:type="gramEnd"/>
            <w:r w:rsidRPr="003722D1">
              <w:rPr>
                <w:rFonts w:ascii="Times New Roman"/>
                <w:bCs/>
                <w:color w:val="000000"/>
                <w:kern w:val="0"/>
                <w:szCs w:val="21"/>
              </w:rPr>
              <w:t>涂料样板。</w:t>
            </w:r>
          </w:p>
        </w:tc>
      </w:tr>
      <w:tr w:rsidR="003722D1" w:rsidRPr="00D305A1" w:rsidTr="003722D1">
        <w:tc>
          <w:tcPr>
            <w:tcW w:w="675" w:type="dxa"/>
            <w:tcBorders>
              <w:left w:val="single" w:sz="12" w:space="0" w:color="auto"/>
            </w:tcBorders>
            <w:vAlign w:val="center"/>
          </w:tcPr>
          <w:p w:rsidR="003722D1" w:rsidRPr="00D305A1" w:rsidRDefault="003722D1" w:rsidP="00D305A1">
            <w:pPr>
              <w:pStyle w:val="aff"/>
              <w:ind w:firstLineChars="0" w:firstLine="0"/>
              <w:jc w:val="center"/>
              <w:rPr>
                <w:rFonts w:ascii="Times New Roman"/>
                <w:sz w:val="18"/>
                <w:szCs w:val="21"/>
              </w:rPr>
            </w:pPr>
            <w:r>
              <w:rPr>
                <w:rFonts w:ascii="Times New Roman" w:hint="eastAsia"/>
                <w:sz w:val="18"/>
                <w:szCs w:val="21"/>
              </w:rPr>
              <w:t>20</w:t>
            </w:r>
          </w:p>
        </w:tc>
        <w:tc>
          <w:tcPr>
            <w:tcW w:w="426" w:type="dxa"/>
            <w:vMerge/>
            <w:vAlign w:val="center"/>
          </w:tcPr>
          <w:p w:rsidR="003722D1" w:rsidRPr="00D305A1" w:rsidRDefault="003722D1" w:rsidP="00D305A1">
            <w:pPr>
              <w:pStyle w:val="aff"/>
              <w:ind w:firstLineChars="0" w:firstLine="0"/>
              <w:jc w:val="center"/>
              <w:rPr>
                <w:rFonts w:ascii="Times New Roman"/>
                <w:sz w:val="18"/>
                <w:szCs w:val="21"/>
              </w:rPr>
            </w:pPr>
          </w:p>
        </w:tc>
        <w:tc>
          <w:tcPr>
            <w:tcW w:w="1701" w:type="dxa"/>
            <w:vAlign w:val="center"/>
          </w:tcPr>
          <w:p w:rsidR="003722D1" w:rsidRPr="00652DB4" w:rsidRDefault="003722D1" w:rsidP="00D305A1">
            <w:pPr>
              <w:widowControl/>
              <w:jc w:val="center"/>
              <w:rPr>
                <w:rFonts w:hAnsi="宋体" w:cs="Arial"/>
                <w:bCs/>
                <w:color w:val="000000"/>
                <w:kern w:val="0"/>
                <w:szCs w:val="21"/>
              </w:rPr>
            </w:pPr>
            <w:r>
              <w:rPr>
                <w:rFonts w:hAnsi="宋体" w:cs="Arial" w:hint="eastAsia"/>
                <w:bCs/>
                <w:color w:val="000000"/>
                <w:kern w:val="0"/>
                <w:szCs w:val="21"/>
              </w:rPr>
              <w:t>木器涂料施工</w:t>
            </w:r>
          </w:p>
        </w:tc>
        <w:tc>
          <w:tcPr>
            <w:tcW w:w="6768" w:type="dxa"/>
            <w:tcBorders>
              <w:right w:val="single" w:sz="12" w:space="0" w:color="auto"/>
            </w:tcBorders>
            <w:vAlign w:val="center"/>
          </w:tcPr>
          <w:p w:rsidR="003722D1" w:rsidRPr="003722D1" w:rsidRDefault="003722D1" w:rsidP="003722D1">
            <w:pPr>
              <w:widowControl/>
              <w:jc w:val="left"/>
              <w:rPr>
                <w:rFonts w:ascii="Times New Roman"/>
                <w:bCs/>
                <w:color w:val="000000"/>
                <w:kern w:val="0"/>
                <w:szCs w:val="21"/>
              </w:rPr>
            </w:pPr>
            <w:r w:rsidRPr="003722D1">
              <w:rPr>
                <w:rFonts w:ascii="Times New Roman"/>
                <w:bCs/>
                <w:color w:val="000000"/>
                <w:kern w:val="0"/>
                <w:szCs w:val="21"/>
              </w:rPr>
              <w:t>漆膜实干后，在自然光线</w:t>
            </w:r>
            <w:proofErr w:type="gramStart"/>
            <w:r w:rsidRPr="003722D1">
              <w:rPr>
                <w:rFonts w:ascii="Times New Roman"/>
                <w:bCs/>
                <w:color w:val="000000"/>
                <w:kern w:val="0"/>
                <w:szCs w:val="21"/>
              </w:rPr>
              <w:t>下距离</w:t>
            </w:r>
            <w:proofErr w:type="gramEnd"/>
            <w:r w:rsidRPr="003722D1">
              <w:rPr>
                <w:rFonts w:ascii="Times New Roman"/>
                <w:bCs/>
                <w:color w:val="000000"/>
                <w:kern w:val="0"/>
                <w:szCs w:val="21"/>
              </w:rPr>
              <w:t>施工处</w:t>
            </w:r>
            <w:r w:rsidRPr="003722D1">
              <w:rPr>
                <w:rFonts w:ascii="Times New Roman"/>
                <w:bCs/>
                <w:color w:val="000000"/>
                <w:kern w:val="0"/>
                <w:szCs w:val="21"/>
              </w:rPr>
              <w:t>1.5</w:t>
            </w:r>
            <w:r w:rsidRPr="003722D1">
              <w:rPr>
                <w:rFonts w:ascii="Times New Roman"/>
                <w:bCs/>
                <w:color w:val="000000"/>
                <w:kern w:val="0"/>
                <w:szCs w:val="21"/>
              </w:rPr>
              <w:t>米处观察，涂层应无色差、无流坠、无漏刷、无跑油、无缩孔、无透底、</w:t>
            </w:r>
            <w:proofErr w:type="gramStart"/>
            <w:r w:rsidRPr="003722D1">
              <w:rPr>
                <w:rFonts w:ascii="Times New Roman"/>
                <w:bCs/>
                <w:color w:val="000000"/>
                <w:kern w:val="0"/>
                <w:szCs w:val="21"/>
              </w:rPr>
              <w:t>无咬底</w:t>
            </w:r>
            <w:proofErr w:type="gramEnd"/>
            <w:r w:rsidRPr="003722D1">
              <w:rPr>
                <w:rFonts w:ascii="Times New Roman"/>
                <w:bCs/>
                <w:color w:val="000000"/>
                <w:kern w:val="0"/>
                <w:szCs w:val="21"/>
              </w:rPr>
              <w:t>。</w:t>
            </w:r>
          </w:p>
        </w:tc>
      </w:tr>
      <w:tr w:rsidR="003722D1" w:rsidRPr="00D305A1" w:rsidTr="003722D1">
        <w:tc>
          <w:tcPr>
            <w:tcW w:w="675" w:type="dxa"/>
            <w:tcBorders>
              <w:left w:val="single" w:sz="12" w:space="0" w:color="auto"/>
            </w:tcBorders>
            <w:vAlign w:val="center"/>
          </w:tcPr>
          <w:p w:rsidR="003722D1" w:rsidRPr="00D305A1" w:rsidRDefault="003722D1" w:rsidP="00D305A1">
            <w:pPr>
              <w:pStyle w:val="aff"/>
              <w:ind w:firstLineChars="0" w:firstLine="0"/>
              <w:jc w:val="center"/>
              <w:rPr>
                <w:rFonts w:ascii="Times New Roman"/>
                <w:sz w:val="18"/>
                <w:szCs w:val="21"/>
              </w:rPr>
            </w:pPr>
            <w:r>
              <w:rPr>
                <w:rFonts w:ascii="Times New Roman" w:hint="eastAsia"/>
                <w:sz w:val="18"/>
                <w:szCs w:val="21"/>
              </w:rPr>
              <w:t>21</w:t>
            </w:r>
          </w:p>
        </w:tc>
        <w:tc>
          <w:tcPr>
            <w:tcW w:w="426" w:type="dxa"/>
            <w:vMerge w:val="restart"/>
            <w:vAlign w:val="center"/>
          </w:tcPr>
          <w:p w:rsidR="003722D1" w:rsidRPr="00D305A1" w:rsidRDefault="003722D1" w:rsidP="00D305A1">
            <w:pPr>
              <w:pStyle w:val="aff"/>
              <w:ind w:firstLineChars="0" w:firstLine="0"/>
              <w:jc w:val="center"/>
              <w:rPr>
                <w:rFonts w:ascii="Times New Roman"/>
                <w:sz w:val="18"/>
                <w:szCs w:val="21"/>
              </w:rPr>
            </w:pPr>
            <w:r>
              <w:rPr>
                <w:rFonts w:ascii="Times New Roman" w:hint="eastAsia"/>
                <w:sz w:val="18"/>
                <w:szCs w:val="21"/>
              </w:rPr>
              <w:t>清洁归位</w:t>
            </w:r>
          </w:p>
        </w:tc>
        <w:tc>
          <w:tcPr>
            <w:tcW w:w="1701" w:type="dxa"/>
            <w:vAlign w:val="center"/>
          </w:tcPr>
          <w:p w:rsidR="003722D1" w:rsidRPr="00652DB4" w:rsidRDefault="003722D1" w:rsidP="003722D1">
            <w:pPr>
              <w:widowControl/>
              <w:jc w:val="center"/>
              <w:rPr>
                <w:rFonts w:hAnsi="宋体" w:cs="Arial"/>
                <w:bCs/>
                <w:color w:val="000000"/>
                <w:kern w:val="0"/>
                <w:szCs w:val="21"/>
              </w:rPr>
            </w:pPr>
            <w:r>
              <w:rPr>
                <w:rFonts w:hAnsi="宋体" w:cs="Arial" w:hint="eastAsia"/>
                <w:bCs/>
                <w:color w:val="000000"/>
                <w:kern w:val="0"/>
                <w:szCs w:val="21"/>
              </w:rPr>
              <w:t>遮蔽</w:t>
            </w:r>
            <w:r w:rsidRPr="00652DB4">
              <w:rPr>
                <w:rFonts w:hAnsi="宋体" w:cs="Arial" w:hint="eastAsia"/>
                <w:bCs/>
                <w:color w:val="000000"/>
                <w:kern w:val="0"/>
                <w:szCs w:val="21"/>
              </w:rPr>
              <w:t>撤除</w:t>
            </w:r>
          </w:p>
        </w:tc>
        <w:tc>
          <w:tcPr>
            <w:tcW w:w="6768" w:type="dxa"/>
            <w:tcBorders>
              <w:right w:val="single" w:sz="12" w:space="0" w:color="auto"/>
            </w:tcBorders>
            <w:vAlign w:val="center"/>
          </w:tcPr>
          <w:p w:rsidR="003722D1" w:rsidRPr="003722D1" w:rsidRDefault="003722D1" w:rsidP="003722D1">
            <w:pPr>
              <w:widowControl/>
              <w:jc w:val="left"/>
              <w:rPr>
                <w:rFonts w:ascii="Times New Roman"/>
                <w:bCs/>
                <w:color w:val="000000"/>
                <w:kern w:val="0"/>
                <w:szCs w:val="21"/>
              </w:rPr>
            </w:pPr>
            <w:r w:rsidRPr="003722D1">
              <w:rPr>
                <w:rFonts w:ascii="Times New Roman" w:hAnsi="宋体"/>
                <w:bCs/>
                <w:color w:val="000000"/>
                <w:kern w:val="0"/>
                <w:szCs w:val="21"/>
              </w:rPr>
              <w:t>撤除遮蔽保护的过程中不应二次污染，不能破坏漆膜。</w:t>
            </w:r>
          </w:p>
        </w:tc>
      </w:tr>
      <w:tr w:rsidR="003722D1" w:rsidRPr="00D305A1" w:rsidTr="003722D1">
        <w:tc>
          <w:tcPr>
            <w:tcW w:w="675" w:type="dxa"/>
            <w:tcBorders>
              <w:left w:val="single" w:sz="12" w:space="0" w:color="auto"/>
            </w:tcBorders>
            <w:vAlign w:val="center"/>
          </w:tcPr>
          <w:p w:rsidR="003722D1" w:rsidRPr="00D305A1" w:rsidRDefault="003722D1" w:rsidP="00D305A1">
            <w:pPr>
              <w:pStyle w:val="aff"/>
              <w:ind w:firstLineChars="0" w:firstLine="0"/>
              <w:jc w:val="center"/>
              <w:rPr>
                <w:rFonts w:ascii="Times New Roman"/>
                <w:sz w:val="18"/>
                <w:szCs w:val="21"/>
              </w:rPr>
            </w:pPr>
            <w:r>
              <w:rPr>
                <w:rFonts w:ascii="Times New Roman" w:hint="eastAsia"/>
                <w:sz w:val="18"/>
                <w:szCs w:val="21"/>
              </w:rPr>
              <w:t>22</w:t>
            </w:r>
          </w:p>
        </w:tc>
        <w:tc>
          <w:tcPr>
            <w:tcW w:w="426" w:type="dxa"/>
            <w:vMerge/>
            <w:vAlign w:val="center"/>
          </w:tcPr>
          <w:p w:rsidR="003722D1" w:rsidRPr="00D305A1" w:rsidRDefault="003722D1" w:rsidP="00D305A1">
            <w:pPr>
              <w:pStyle w:val="aff"/>
              <w:ind w:firstLineChars="0" w:firstLine="0"/>
              <w:jc w:val="center"/>
              <w:rPr>
                <w:rFonts w:ascii="Times New Roman"/>
                <w:sz w:val="18"/>
                <w:szCs w:val="21"/>
              </w:rPr>
            </w:pPr>
          </w:p>
        </w:tc>
        <w:tc>
          <w:tcPr>
            <w:tcW w:w="1701" w:type="dxa"/>
            <w:vAlign w:val="center"/>
          </w:tcPr>
          <w:p w:rsidR="003722D1" w:rsidRPr="00652DB4" w:rsidRDefault="003722D1" w:rsidP="003722D1">
            <w:pPr>
              <w:widowControl/>
              <w:jc w:val="center"/>
              <w:rPr>
                <w:rFonts w:hAnsi="宋体" w:cs="Arial"/>
                <w:bCs/>
                <w:color w:val="000000"/>
                <w:kern w:val="0"/>
                <w:szCs w:val="21"/>
              </w:rPr>
            </w:pPr>
            <w:r w:rsidRPr="00652DB4">
              <w:rPr>
                <w:rFonts w:hAnsi="宋体" w:cs="Arial" w:hint="eastAsia"/>
                <w:bCs/>
                <w:color w:val="000000"/>
                <w:kern w:val="0"/>
                <w:szCs w:val="21"/>
              </w:rPr>
              <w:t>家具归位</w:t>
            </w:r>
          </w:p>
        </w:tc>
        <w:tc>
          <w:tcPr>
            <w:tcW w:w="6768" w:type="dxa"/>
            <w:tcBorders>
              <w:right w:val="single" w:sz="12" w:space="0" w:color="auto"/>
            </w:tcBorders>
            <w:vAlign w:val="center"/>
          </w:tcPr>
          <w:p w:rsidR="003722D1" w:rsidRPr="003722D1" w:rsidRDefault="003722D1" w:rsidP="003722D1">
            <w:pPr>
              <w:widowControl/>
              <w:jc w:val="left"/>
              <w:rPr>
                <w:rFonts w:ascii="Times New Roman"/>
                <w:bCs/>
                <w:color w:val="000000"/>
                <w:kern w:val="0"/>
                <w:szCs w:val="21"/>
              </w:rPr>
            </w:pPr>
            <w:r w:rsidRPr="003722D1">
              <w:rPr>
                <w:rFonts w:ascii="Times New Roman" w:hAnsi="宋体"/>
                <w:bCs/>
                <w:color w:val="000000"/>
                <w:kern w:val="0"/>
                <w:szCs w:val="21"/>
              </w:rPr>
              <w:t>应将撤除遮蔽保护后的家具，按原来的位置归位。归位家具与墙体留有间隙。</w:t>
            </w:r>
          </w:p>
        </w:tc>
      </w:tr>
      <w:tr w:rsidR="003722D1" w:rsidRPr="00D305A1" w:rsidTr="003722D1">
        <w:tc>
          <w:tcPr>
            <w:tcW w:w="675" w:type="dxa"/>
            <w:tcBorders>
              <w:left w:val="single" w:sz="12" w:space="0" w:color="auto"/>
              <w:bottom w:val="single" w:sz="12" w:space="0" w:color="auto"/>
            </w:tcBorders>
            <w:vAlign w:val="center"/>
          </w:tcPr>
          <w:p w:rsidR="003722D1" w:rsidRPr="00D305A1" w:rsidRDefault="003722D1" w:rsidP="00D305A1">
            <w:pPr>
              <w:pStyle w:val="aff"/>
              <w:ind w:firstLineChars="0" w:firstLine="0"/>
              <w:jc w:val="center"/>
              <w:rPr>
                <w:rFonts w:ascii="Times New Roman"/>
                <w:sz w:val="18"/>
                <w:szCs w:val="21"/>
              </w:rPr>
            </w:pPr>
            <w:r>
              <w:rPr>
                <w:rFonts w:ascii="Times New Roman" w:hint="eastAsia"/>
                <w:sz w:val="18"/>
                <w:szCs w:val="21"/>
              </w:rPr>
              <w:t>23</w:t>
            </w:r>
          </w:p>
        </w:tc>
        <w:tc>
          <w:tcPr>
            <w:tcW w:w="426" w:type="dxa"/>
            <w:vMerge/>
            <w:tcBorders>
              <w:bottom w:val="single" w:sz="12" w:space="0" w:color="auto"/>
            </w:tcBorders>
            <w:vAlign w:val="center"/>
          </w:tcPr>
          <w:p w:rsidR="003722D1" w:rsidRPr="00D305A1" w:rsidRDefault="003722D1" w:rsidP="00D305A1">
            <w:pPr>
              <w:pStyle w:val="aff"/>
              <w:ind w:firstLineChars="0" w:firstLine="0"/>
              <w:jc w:val="center"/>
              <w:rPr>
                <w:rFonts w:ascii="Times New Roman"/>
                <w:sz w:val="18"/>
                <w:szCs w:val="21"/>
              </w:rPr>
            </w:pPr>
          </w:p>
        </w:tc>
        <w:tc>
          <w:tcPr>
            <w:tcW w:w="1701" w:type="dxa"/>
            <w:tcBorders>
              <w:bottom w:val="single" w:sz="12" w:space="0" w:color="auto"/>
            </w:tcBorders>
            <w:vAlign w:val="center"/>
          </w:tcPr>
          <w:p w:rsidR="003722D1" w:rsidRPr="00652DB4" w:rsidRDefault="003722D1" w:rsidP="003722D1">
            <w:pPr>
              <w:widowControl/>
              <w:jc w:val="center"/>
              <w:rPr>
                <w:rFonts w:hAnsi="宋体" w:cs="Arial"/>
                <w:bCs/>
                <w:color w:val="000000"/>
                <w:kern w:val="0"/>
                <w:szCs w:val="21"/>
              </w:rPr>
            </w:pPr>
            <w:r w:rsidRPr="00652DB4">
              <w:rPr>
                <w:rFonts w:hAnsi="宋体" w:cs="Arial" w:hint="eastAsia"/>
                <w:bCs/>
                <w:color w:val="000000"/>
                <w:kern w:val="0"/>
                <w:szCs w:val="21"/>
              </w:rPr>
              <w:t>清理现场</w:t>
            </w:r>
          </w:p>
        </w:tc>
        <w:tc>
          <w:tcPr>
            <w:tcW w:w="6768" w:type="dxa"/>
            <w:tcBorders>
              <w:bottom w:val="single" w:sz="12" w:space="0" w:color="auto"/>
              <w:right w:val="single" w:sz="12" w:space="0" w:color="auto"/>
            </w:tcBorders>
            <w:vAlign w:val="center"/>
          </w:tcPr>
          <w:p w:rsidR="003722D1" w:rsidRPr="003722D1" w:rsidRDefault="003722D1" w:rsidP="003722D1">
            <w:pPr>
              <w:widowControl/>
              <w:jc w:val="left"/>
              <w:rPr>
                <w:rFonts w:ascii="Times New Roman"/>
                <w:bCs/>
                <w:kern w:val="0"/>
                <w:szCs w:val="21"/>
              </w:rPr>
            </w:pPr>
            <w:r w:rsidRPr="003722D1">
              <w:rPr>
                <w:rFonts w:ascii="Times New Roman"/>
                <w:bCs/>
                <w:kern w:val="0"/>
                <w:szCs w:val="21"/>
              </w:rPr>
              <w:t>1</w:t>
            </w:r>
            <w:r w:rsidRPr="003722D1">
              <w:rPr>
                <w:rFonts w:ascii="Times New Roman" w:hAnsi="宋体"/>
                <w:bCs/>
                <w:kern w:val="0"/>
                <w:szCs w:val="21"/>
              </w:rPr>
              <w:t>）地面、家具表面无有施工造成的垃圾遗留。</w:t>
            </w:r>
          </w:p>
          <w:p w:rsidR="003722D1" w:rsidRPr="003722D1" w:rsidRDefault="003722D1" w:rsidP="003722D1">
            <w:pPr>
              <w:widowControl/>
              <w:jc w:val="left"/>
              <w:rPr>
                <w:rFonts w:ascii="Times New Roman"/>
                <w:bCs/>
                <w:color w:val="000000"/>
                <w:kern w:val="0"/>
                <w:szCs w:val="21"/>
              </w:rPr>
            </w:pPr>
            <w:r w:rsidRPr="003722D1">
              <w:rPr>
                <w:rFonts w:ascii="Times New Roman"/>
                <w:bCs/>
                <w:kern w:val="0"/>
                <w:szCs w:val="21"/>
              </w:rPr>
              <w:t>2</w:t>
            </w:r>
            <w:r w:rsidRPr="003722D1">
              <w:rPr>
                <w:rFonts w:ascii="Times New Roman" w:hAnsi="宋体"/>
                <w:bCs/>
                <w:kern w:val="0"/>
                <w:szCs w:val="21"/>
              </w:rPr>
              <w:t>）非</w:t>
            </w:r>
            <w:r w:rsidRPr="003722D1">
              <w:rPr>
                <w:rFonts w:ascii="Times New Roman" w:hAnsi="宋体"/>
                <w:bCs/>
                <w:color w:val="000000"/>
                <w:kern w:val="0"/>
                <w:szCs w:val="21"/>
              </w:rPr>
              <w:t>施工部位无因施工造成的污损和污物遗留。</w:t>
            </w:r>
          </w:p>
        </w:tc>
      </w:tr>
    </w:tbl>
    <w:p w:rsidR="00831F18" w:rsidRDefault="003722D1" w:rsidP="003722D1">
      <w:pPr>
        <w:pStyle w:val="a5"/>
        <w:numPr>
          <w:ilvl w:val="0"/>
          <w:numId w:val="16"/>
        </w:numPr>
        <w:spacing w:before="312" w:after="312"/>
        <w:ind w:left="0"/>
      </w:pPr>
      <w:r>
        <w:rPr>
          <w:rFonts w:hint="eastAsia"/>
        </w:rPr>
        <w:t>工期</w:t>
      </w:r>
    </w:p>
    <w:p w:rsidR="003722D1" w:rsidRDefault="003722D1" w:rsidP="00831F18">
      <w:pPr>
        <w:pStyle w:val="aff"/>
        <w:ind w:firstLineChars="0" w:firstLine="0"/>
        <w:rPr>
          <w:rFonts w:ascii="Times New Roman"/>
        </w:rPr>
      </w:pPr>
      <w:r w:rsidRPr="000E1DBA">
        <w:rPr>
          <w:rFonts w:ascii="黑体" w:eastAsia="黑体" w:hAnsi="黑体" w:hint="eastAsia"/>
          <w:szCs w:val="21"/>
        </w:rPr>
        <w:t xml:space="preserve">15.1 </w:t>
      </w:r>
      <w:r w:rsidR="00766FC7">
        <w:rPr>
          <w:rFonts w:ascii="Times New Roman" w:hint="eastAsia"/>
        </w:rPr>
        <w:t>各</w:t>
      </w:r>
      <w:r w:rsidRPr="003722D1">
        <w:rPr>
          <w:rFonts w:ascii="Times New Roman" w:hint="eastAsia"/>
        </w:rPr>
        <w:t>工序的参考</w:t>
      </w:r>
      <w:r>
        <w:rPr>
          <w:rFonts w:ascii="Times New Roman" w:hint="eastAsia"/>
        </w:rPr>
        <w:t>用时如表</w:t>
      </w:r>
      <w:r>
        <w:rPr>
          <w:rFonts w:ascii="Times New Roman" w:hint="eastAsia"/>
        </w:rPr>
        <w:t>3</w:t>
      </w:r>
      <w:r>
        <w:rPr>
          <w:rFonts w:ascii="Times New Roman" w:hint="eastAsia"/>
        </w:rPr>
        <w:t>所示。</w:t>
      </w:r>
    </w:p>
    <w:p w:rsidR="003722D1" w:rsidRDefault="003722D1" w:rsidP="003722D1">
      <w:pPr>
        <w:pStyle w:val="affffff6"/>
        <w:spacing w:beforeLines="0" w:afterLines="0"/>
        <w:rPr>
          <w:rFonts w:ascii="Times New Roman"/>
        </w:rPr>
      </w:pPr>
      <w:r>
        <w:rPr>
          <w:rFonts w:ascii="Times New Roman" w:hint="eastAsia"/>
        </w:rPr>
        <w:t>表</w:t>
      </w:r>
      <w:r>
        <w:rPr>
          <w:rFonts w:ascii="Times New Roman" w:hint="eastAsia"/>
        </w:rPr>
        <w:t xml:space="preserve">3 </w:t>
      </w:r>
      <w:r w:rsidR="00766FC7">
        <w:rPr>
          <w:rFonts w:ascii="Times New Roman" w:hint="eastAsia"/>
        </w:rPr>
        <w:t>各</w:t>
      </w:r>
      <w:r w:rsidRPr="003722D1">
        <w:rPr>
          <w:rFonts w:ascii="Times New Roman" w:hint="eastAsia"/>
        </w:rPr>
        <w:t>工序的参考</w:t>
      </w:r>
      <w:r>
        <w:rPr>
          <w:rFonts w:ascii="Times New Roman" w:hint="eastAsia"/>
        </w:rPr>
        <w:t>用时</w:t>
      </w:r>
    </w:p>
    <w:tbl>
      <w:tblPr>
        <w:tblStyle w:val="afffffd"/>
        <w:tblW w:w="0" w:type="auto"/>
        <w:tblLook w:val="04A0"/>
      </w:tblPr>
      <w:tblGrid>
        <w:gridCol w:w="1668"/>
        <w:gridCol w:w="4712"/>
        <w:gridCol w:w="3190"/>
      </w:tblGrid>
      <w:tr w:rsidR="003722D1" w:rsidTr="00ED5C22">
        <w:tc>
          <w:tcPr>
            <w:tcW w:w="1668" w:type="dxa"/>
            <w:tcBorders>
              <w:top w:val="single" w:sz="12" w:space="0" w:color="auto"/>
              <w:left w:val="single" w:sz="12" w:space="0" w:color="auto"/>
              <w:bottom w:val="single" w:sz="12" w:space="0" w:color="auto"/>
            </w:tcBorders>
          </w:tcPr>
          <w:p w:rsidR="003722D1" w:rsidRPr="003722D1" w:rsidRDefault="003722D1" w:rsidP="003722D1">
            <w:pPr>
              <w:pStyle w:val="aff"/>
              <w:ind w:firstLineChars="0" w:firstLine="0"/>
              <w:jc w:val="center"/>
              <w:rPr>
                <w:rFonts w:ascii="Times New Roman"/>
                <w:sz w:val="18"/>
                <w:szCs w:val="21"/>
              </w:rPr>
            </w:pPr>
            <w:r w:rsidRPr="003722D1">
              <w:rPr>
                <w:rFonts w:ascii="Times New Roman" w:hint="eastAsia"/>
                <w:sz w:val="18"/>
                <w:szCs w:val="21"/>
              </w:rPr>
              <w:t>序号</w:t>
            </w:r>
          </w:p>
        </w:tc>
        <w:tc>
          <w:tcPr>
            <w:tcW w:w="4712" w:type="dxa"/>
            <w:tcBorders>
              <w:top w:val="single" w:sz="12" w:space="0" w:color="auto"/>
              <w:bottom w:val="single" w:sz="12" w:space="0" w:color="auto"/>
            </w:tcBorders>
          </w:tcPr>
          <w:p w:rsidR="003722D1" w:rsidRPr="003722D1" w:rsidRDefault="003722D1" w:rsidP="003722D1">
            <w:pPr>
              <w:pStyle w:val="aff"/>
              <w:ind w:firstLineChars="0" w:firstLine="0"/>
              <w:jc w:val="center"/>
              <w:rPr>
                <w:rFonts w:ascii="Times New Roman"/>
                <w:sz w:val="18"/>
                <w:szCs w:val="21"/>
              </w:rPr>
            </w:pPr>
            <w:r w:rsidRPr="003722D1">
              <w:rPr>
                <w:rFonts w:ascii="Times New Roman" w:hint="eastAsia"/>
                <w:sz w:val="18"/>
                <w:szCs w:val="21"/>
              </w:rPr>
              <w:t>工序</w:t>
            </w:r>
          </w:p>
        </w:tc>
        <w:tc>
          <w:tcPr>
            <w:tcW w:w="3190" w:type="dxa"/>
            <w:tcBorders>
              <w:top w:val="single" w:sz="12" w:space="0" w:color="auto"/>
              <w:bottom w:val="single" w:sz="12" w:space="0" w:color="auto"/>
              <w:right w:val="single" w:sz="12" w:space="0" w:color="auto"/>
            </w:tcBorders>
          </w:tcPr>
          <w:p w:rsidR="003722D1" w:rsidRPr="003722D1" w:rsidRDefault="003722D1" w:rsidP="003722D1">
            <w:pPr>
              <w:pStyle w:val="aff"/>
              <w:ind w:firstLineChars="0" w:firstLine="0"/>
              <w:jc w:val="center"/>
              <w:rPr>
                <w:rFonts w:ascii="Times New Roman"/>
                <w:sz w:val="18"/>
                <w:szCs w:val="21"/>
              </w:rPr>
            </w:pPr>
            <w:bookmarkStart w:id="76" w:name="_GoBack"/>
            <w:bookmarkEnd w:id="76"/>
            <w:r w:rsidRPr="003722D1">
              <w:rPr>
                <w:rFonts w:ascii="Times New Roman" w:hint="eastAsia"/>
                <w:sz w:val="18"/>
                <w:szCs w:val="21"/>
              </w:rPr>
              <w:t>参考用时</w:t>
            </w:r>
            <w:r w:rsidR="00ED5C22" w:rsidRPr="00ED5C22">
              <w:rPr>
                <w:rFonts w:ascii="Times New Roman" w:hint="eastAsia"/>
                <w:sz w:val="18"/>
                <w:szCs w:val="21"/>
                <w:vertAlign w:val="superscript"/>
              </w:rPr>
              <w:t>a</w:t>
            </w:r>
            <w:r w:rsidRPr="003722D1">
              <w:rPr>
                <w:rFonts w:ascii="Times New Roman" w:hint="eastAsia"/>
                <w:sz w:val="18"/>
                <w:szCs w:val="21"/>
              </w:rPr>
              <w:t>/h</w:t>
            </w:r>
          </w:p>
        </w:tc>
      </w:tr>
      <w:tr w:rsidR="000A6CB9" w:rsidTr="00ED5C22">
        <w:tc>
          <w:tcPr>
            <w:tcW w:w="1668" w:type="dxa"/>
            <w:tcBorders>
              <w:top w:val="single" w:sz="12" w:space="0" w:color="auto"/>
              <w:left w:val="single" w:sz="12" w:space="0" w:color="auto"/>
            </w:tcBorders>
          </w:tcPr>
          <w:p w:rsidR="000A6CB9" w:rsidRPr="003722D1" w:rsidRDefault="000A6CB9" w:rsidP="003722D1">
            <w:pPr>
              <w:pStyle w:val="aff"/>
              <w:ind w:firstLineChars="0" w:firstLine="0"/>
              <w:jc w:val="center"/>
              <w:rPr>
                <w:rFonts w:ascii="Times New Roman"/>
                <w:sz w:val="18"/>
                <w:szCs w:val="21"/>
              </w:rPr>
            </w:pPr>
            <w:r>
              <w:rPr>
                <w:rFonts w:ascii="Times New Roman" w:hint="eastAsia"/>
                <w:sz w:val="18"/>
                <w:szCs w:val="21"/>
              </w:rPr>
              <w:t>1</w:t>
            </w:r>
          </w:p>
        </w:tc>
        <w:tc>
          <w:tcPr>
            <w:tcW w:w="4712" w:type="dxa"/>
            <w:tcBorders>
              <w:top w:val="single" w:sz="12" w:space="0" w:color="auto"/>
            </w:tcBorders>
          </w:tcPr>
          <w:p w:rsidR="000A6CB9" w:rsidRPr="003722D1" w:rsidRDefault="000A6CB9" w:rsidP="003722D1">
            <w:pPr>
              <w:pStyle w:val="aff"/>
              <w:ind w:firstLineChars="0" w:firstLine="0"/>
              <w:jc w:val="center"/>
              <w:rPr>
                <w:rFonts w:ascii="Times New Roman"/>
                <w:sz w:val="18"/>
                <w:szCs w:val="21"/>
              </w:rPr>
            </w:pPr>
            <w:r w:rsidRPr="00ED5C22">
              <w:rPr>
                <w:rFonts w:ascii="Times New Roman" w:hint="eastAsia"/>
                <w:sz w:val="18"/>
                <w:szCs w:val="21"/>
              </w:rPr>
              <w:t>铲除旧基层</w:t>
            </w:r>
            <w:r w:rsidRPr="000A6CB9">
              <w:rPr>
                <w:rFonts w:ascii="Times New Roman" w:hint="eastAsia"/>
                <w:sz w:val="18"/>
                <w:szCs w:val="21"/>
                <w:vertAlign w:val="superscript"/>
              </w:rPr>
              <w:t>b</w:t>
            </w:r>
          </w:p>
        </w:tc>
        <w:tc>
          <w:tcPr>
            <w:tcW w:w="3190" w:type="dxa"/>
            <w:tcBorders>
              <w:top w:val="single" w:sz="12" w:space="0" w:color="auto"/>
              <w:right w:val="single" w:sz="12" w:space="0" w:color="auto"/>
            </w:tcBorders>
          </w:tcPr>
          <w:p w:rsidR="000A6CB9" w:rsidRPr="000A6CB9" w:rsidRDefault="000A6CB9" w:rsidP="00641463">
            <w:pPr>
              <w:pStyle w:val="aff"/>
              <w:ind w:firstLineChars="0" w:firstLine="0"/>
              <w:jc w:val="center"/>
              <w:rPr>
                <w:rFonts w:ascii="Times New Roman"/>
                <w:sz w:val="18"/>
                <w:szCs w:val="21"/>
              </w:rPr>
            </w:pPr>
            <w:r w:rsidRPr="000A6CB9">
              <w:rPr>
                <w:rFonts w:ascii="Times New Roman"/>
                <w:sz w:val="18"/>
                <w:szCs w:val="21"/>
              </w:rPr>
              <w:t>10</w:t>
            </w:r>
          </w:p>
        </w:tc>
      </w:tr>
      <w:tr w:rsidR="000A6CB9" w:rsidTr="00ED5C22">
        <w:tc>
          <w:tcPr>
            <w:tcW w:w="1668" w:type="dxa"/>
            <w:tcBorders>
              <w:left w:val="single" w:sz="12" w:space="0" w:color="auto"/>
            </w:tcBorders>
          </w:tcPr>
          <w:p w:rsidR="000A6CB9" w:rsidRPr="003722D1" w:rsidRDefault="000A6CB9" w:rsidP="003722D1">
            <w:pPr>
              <w:pStyle w:val="aff"/>
              <w:ind w:firstLineChars="0" w:firstLine="0"/>
              <w:jc w:val="center"/>
              <w:rPr>
                <w:rFonts w:ascii="Times New Roman"/>
                <w:sz w:val="18"/>
                <w:szCs w:val="21"/>
              </w:rPr>
            </w:pPr>
            <w:r>
              <w:rPr>
                <w:rFonts w:ascii="Times New Roman" w:hint="eastAsia"/>
                <w:sz w:val="18"/>
                <w:szCs w:val="21"/>
              </w:rPr>
              <w:t>2</w:t>
            </w:r>
          </w:p>
        </w:tc>
        <w:tc>
          <w:tcPr>
            <w:tcW w:w="4712" w:type="dxa"/>
          </w:tcPr>
          <w:p w:rsidR="000A6CB9" w:rsidRPr="003722D1" w:rsidRDefault="000A6CB9" w:rsidP="00ED5C22">
            <w:pPr>
              <w:pStyle w:val="aff"/>
              <w:ind w:firstLineChars="0" w:firstLine="0"/>
              <w:jc w:val="center"/>
              <w:rPr>
                <w:rFonts w:ascii="Times New Roman"/>
                <w:sz w:val="18"/>
                <w:szCs w:val="21"/>
              </w:rPr>
            </w:pPr>
            <w:r w:rsidRPr="000A6CB9">
              <w:rPr>
                <w:rFonts w:ascii="Times New Roman" w:hint="eastAsia"/>
                <w:sz w:val="18"/>
                <w:szCs w:val="21"/>
              </w:rPr>
              <w:t>涂刷一道防水浆料并干燥</w:t>
            </w:r>
          </w:p>
        </w:tc>
        <w:tc>
          <w:tcPr>
            <w:tcW w:w="3190" w:type="dxa"/>
            <w:tcBorders>
              <w:right w:val="single" w:sz="12" w:space="0" w:color="auto"/>
            </w:tcBorders>
          </w:tcPr>
          <w:p w:rsidR="000A6CB9" w:rsidRPr="000A6CB9" w:rsidRDefault="000A6CB9" w:rsidP="00641463">
            <w:pPr>
              <w:pStyle w:val="aff"/>
              <w:ind w:firstLineChars="0" w:firstLine="0"/>
              <w:jc w:val="center"/>
              <w:rPr>
                <w:rFonts w:ascii="Times New Roman"/>
                <w:sz w:val="18"/>
                <w:szCs w:val="21"/>
              </w:rPr>
            </w:pPr>
            <w:r w:rsidRPr="000A6CB9">
              <w:rPr>
                <w:rFonts w:ascii="Times New Roman"/>
                <w:sz w:val="18"/>
                <w:szCs w:val="21"/>
              </w:rPr>
              <w:t>4</w:t>
            </w:r>
          </w:p>
        </w:tc>
      </w:tr>
      <w:tr w:rsidR="000A6CB9" w:rsidTr="00ED5C22">
        <w:tc>
          <w:tcPr>
            <w:tcW w:w="1668" w:type="dxa"/>
            <w:tcBorders>
              <w:left w:val="single" w:sz="12" w:space="0" w:color="auto"/>
            </w:tcBorders>
          </w:tcPr>
          <w:p w:rsidR="000A6CB9" w:rsidRPr="003722D1" w:rsidRDefault="000A6CB9" w:rsidP="003722D1">
            <w:pPr>
              <w:pStyle w:val="aff"/>
              <w:ind w:firstLineChars="0" w:firstLine="0"/>
              <w:jc w:val="center"/>
              <w:rPr>
                <w:rFonts w:ascii="Times New Roman"/>
                <w:sz w:val="18"/>
                <w:szCs w:val="21"/>
              </w:rPr>
            </w:pPr>
            <w:r>
              <w:rPr>
                <w:rFonts w:ascii="Times New Roman" w:hint="eastAsia"/>
                <w:sz w:val="18"/>
                <w:szCs w:val="21"/>
              </w:rPr>
              <w:t>3</w:t>
            </w:r>
          </w:p>
        </w:tc>
        <w:tc>
          <w:tcPr>
            <w:tcW w:w="4712" w:type="dxa"/>
          </w:tcPr>
          <w:p w:rsidR="000A6CB9" w:rsidRPr="003722D1" w:rsidRDefault="000A6CB9" w:rsidP="003722D1">
            <w:pPr>
              <w:pStyle w:val="aff"/>
              <w:ind w:firstLineChars="0" w:firstLine="0"/>
              <w:jc w:val="center"/>
              <w:rPr>
                <w:rFonts w:ascii="Times New Roman"/>
                <w:sz w:val="18"/>
                <w:szCs w:val="21"/>
              </w:rPr>
            </w:pPr>
            <w:r w:rsidRPr="00ED5C22">
              <w:rPr>
                <w:rFonts w:ascii="Times New Roman" w:hint="eastAsia"/>
                <w:sz w:val="18"/>
                <w:szCs w:val="21"/>
              </w:rPr>
              <w:t>涂刷一道界面剂并干燥</w:t>
            </w:r>
          </w:p>
        </w:tc>
        <w:tc>
          <w:tcPr>
            <w:tcW w:w="3190" w:type="dxa"/>
            <w:tcBorders>
              <w:right w:val="single" w:sz="12" w:space="0" w:color="auto"/>
            </w:tcBorders>
          </w:tcPr>
          <w:p w:rsidR="000A6CB9" w:rsidRPr="003722D1" w:rsidRDefault="000A6CB9" w:rsidP="00641463">
            <w:pPr>
              <w:pStyle w:val="aff"/>
              <w:ind w:firstLineChars="0" w:firstLine="0"/>
              <w:jc w:val="center"/>
              <w:rPr>
                <w:rFonts w:ascii="Times New Roman"/>
                <w:sz w:val="18"/>
                <w:szCs w:val="21"/>
              </w:rPr>
            </w:pPr>
            <w:r>
              <w:rPr>
                <w:rFonts w:ascii="Times New Roman" w:hint="eastAsia"/>
                <w:sz w:val="18"/>
                <w:szCs w:val="21"/>
              </w:rPr>
              <w:t>2</w:t>
            </w:r>
          </w:p>
        </w:tc>
      </w:tr>
      <w:tr w:rsidR="000A6CB9" w:rsidTr="00ED5C22">
        <w:tc>
          <w:tcPr>
            <w:tcW w:w="1668" w:type="dxa"/>
            <w:tcBorders>
              <w:left w:val="single" w:sz="12" w:space="0" w:color="auto"/>
            </w:tcBorders>
          </w:tcPr>
          <w:p w:rsidR="000A6CB9" w:rsidRPr="003722D1" w:rsidRDefault="000A6CB9" w:rsidP="003722D1">
            <w:pPr>
              <w:pStyle w:val="aff"/>
              <w:ind w:firstLineChars="0" w:firstLine="0"/>
              <w:jc w:val="center"/>
              <w:rPr>
                <w:rFonts w:ascii="Times New Roman"/>
                <w:sz w:val="18"/>
                <w:szCs w:val="21"/>
              </w:rPr>
            </w:pPr>
            <w:r>
              <w:rPr>
                <w:rFonts w:ascii="Times New Roman" w:hint="eastAsia"/>
                <w:sz w:val="18"/>
                <w:szCs w:val="21"/>
              </w:rPr>
              <w:t>4</w:t>
            </w:r>
          </w:p>
        </w:tc>
        <w:tc>
          <w:tcPr>
            <w:tcW w:w="4712" w:type="dxa"/>
          </w:tcPr>
          <w:p w:rsidR="000A6CB9" w:rsidRPr="003722D1" w:rsidRDefault="000A6CB9" w:rsidP="00ED5C22">
            <w:pPr>
              <w:pStyle w:val="aff"/>
              <w:ind w:firstLineChars="0" w:firstLine="0"/>
              <w:jc w:val="center"/>
              <w:rPr>
                <w:rFonts w:ascii="Times New Roman"/>
                <w:sz w:val="18"/>
                <w:szCs w:val="21"/>
              </w:rPr>
            </w:pPr>
            <w:r w:rsidRPr="00ED5C22">
              <w:rPr>
                <w:rFonts w:ascii="Times New Roman" w:hint="eastAsia"/>
                <w:sz w:val="18"/>
                <w:szCs w:val="21"/>
              </w:rPr>
              <w:t>批刮一道找平材料并干燥固化</w:t>
            </w:r>
          </w:p>
        </w:tc>
        <w:tc>
          <w:tcPr>
            <w:tcW w:w="3190" w:type="dxa"/>
            <w:tcBorders>
              <w:right w:val="single" w:sz="12" w:space="0" w:color="auto"/>
            </w:tcBorders>
          </w:tcPr>
          <w:p w:rsidR="000A6CB9" w:rsidRPr="003722D1" w:rsidRDefault="000A6CB9" w:rsidP="00641463">
            <w:pPr>
              <w:pStyle w:val="aff"/>
              <w:ind w:firstLineChars="0" w:firstLine="0"/>
              <w:jc w:val="center"/>
              <w:rPr>
                <w:rFonts w:ascii="Times New Roman"/>
                <w:sz w:val="18"/>
                <w:szCs w:val="21"/>
              </w:rPr>
            </w:pPr>
            <w:r>
              <w:rPr>
                <w:rFonts w:ascii="Times New Roman" w:hint="eastAsia"/>
                <w:sz w:val="18"/>
                <w:szCs w:val="21"/>
              </w:rPr>
              <w:t>16</w:t>
            </w:r>
          </w:p>
        </w:tc>
      </w:tr>
      <w:tr w:rsidR="000A6CB9" w:rsidTr="00ED5C22">
        <w:tc>
          <w:tcPr>
            <w:tcW w:w="1668" w:type="dxa"/>
            <w:tcBorders>
              <w:left w:val="single" w:sz="12" w:space="0" w:color="auto"/>
            </w:tcBorders>
          </w:tcPr>
          <w:p w:rsidR="000A6CB9" w:rsidRPr="003722D1" w:rsidRDefault="000A6CB9" w:rsidP="003722D1">
            <w:pPr>
              <w:pStyle w:val="aff"/>
              <w:ind w:firstLineChars="0" w:firstLine="0"/>
              <w:jc w:val="center"/>
              <w:rPr>
                <w:rFonts w:ascii="Times New Roman"/>
                <w:sz w:val="18"/>
                <w:szCs w:val="21"/>
              </w:rPr>
            </w:pPr>
            <w:r>
              <w:rPr>
                <w:rFonts w:ascii="Times New Roman" w:hint="eastAsia"/>
                <w:sz w:val="18"/>
                <w:szCs w:val="21"/>
              </w:rPr>
              <w:t>5</w:t>
            </w:r>
          </w:p>
        </w:tc>
        <w:tc>
          <w:tcPr>
            <w:tcW w:w="4712" w:type="dxa"/>
          </w:tcPr>
          <w:p w:rsidR="000A6CB9" w:rsidRPr="003722D1" w:rsidRDefault="000A6CB9" w:rsidP="003722D1">
            <w:pPr>
              <w:pStyle w:val="aff"/>
              <w:ind w:firstLineChars="0" w:firstLine="0"/>
              <w:jc w:val="center"/>
              <w:rPr>
                <w:rFonts w:ascii="Times New Roman"/>
                <w:sz w:val="18"/>
                <w:szCs w:val="21"/>
              </w:rPr>
            </w:pPr>
            <w:r w:rsidRPr="00ED5C22">
              <w:rPr>
                <w:rFonts w:ascii="Times New Roman" w:hint="eastAsia"/>
                <w:sz w:val="18"/>
                <w:szCs w:val="21"/>
              </w:rPr>
              <w:t>机械打磨腻子</w:t>
            </w:r>
          </w:p>
        </w:tc>
        <w:tc>
          <w:tcPr>
            <w:tcW w:w="3190" w:type="dxa"/>
            <w:tcBorders>
              <w:right w:val="single" w:sz="12" w:space="0" w:color="auto"/>
            </w:tcBorders>
          </w:tcPr>
          <w:p w:rsidR="000A6CB9" w:rsidRPr="003722D1" w:rsidRDefault="000A6CB9" w:rsidP="00641463">
            <w:pPr>
              <w:pStyle w:val="aff"/>
              <w:ind w:firstLineChars="0" w:firstLine="0"/>
              <w:jc w:val="center"/>
              <w:rPr>
                <w:rFonts w:ascii="Times New Roman"/>
                <w:sz w:val="18"/>
                <w:szCs w:val="21"/>
              </w:rPr>
            </w:pPr>
            <w:r>
              <w:rPr>
                <w:rFonts w:ascii="Times New Roman" w:hint="eastAsia"/>
                <w:sz w:val="18"/>
                <w:szCs w:val="21"/>
              </w:rPr>
              <w:t>4</w:t>
            </w:r>
          </w:p>
        </w:tc>
      </w:tr>
      <w:tr w:rsidR="000A6CB9" w:rsidTr="00ED5C22">
        <w:tc>
          <w:tcPr>
            <w:tcW w:w="1668" w:type="dxa"/>
            <w:tcBorders>
              <w:left w:val="single" w:sz="12" w:space="0" w:color="auto"/>
            </w:tcBorders>
          </w:tcPr>
          <w:p w:rsidR="000A6CB9" w:rsidRPr="003722D1" w:rsidRDefault="000A6CB9" w:rsidP="003722D1">
            <w:pPr>
              <w:pStyle w:val="aff"/>
              <w:ind w:firstLineChars="0" w:firstLine="0"/>
              <w:jc w:val="center"/>
              <w:rPr>
                <w:rFonts w:ascii="Times New Roman"/>
                <w:sz w:val="18"/>
                <w:szCs w:val="21"/>
              </w:rPr>
            </w:pPr>
            <w:r>
              <w:rPr>
                <w:rFonts w:ascii="Times New Roman" w:hint="eastAsia"/>
                <w:sz w:val="18"/>
                <w:szCs w:val="21"/>
              </w:rPr>
              <w:t>6</w:t>
            </w:r>
          </w:p>
        </w:tc>
        <w:tc>
          <w:tcPr>
            <w:tcW w:w="4712" w:type="dxa"/>
          </w:tcPr>
          <w:p w:rsidR="000A6CB9" w:rsidRPr="003722D1" w:rsidRDefault="000A6CB9" w:rsidP="00FC14B4">
            <w:pPr>
              <w:pStyle w:val="aff"/>
              <w:ind w:firstLineChars="0" w:firstLine="0"/>
              <w:jc w:val="center"/>
              <w:rPr>
                <w:rFonts w:ascii="Times New Roman"/>
                <w:sz w:val="18"/>
                <w:szCs w:val="21"/>
              </w:rPr>
            </w:pPr>
            <w:r w:rsidRPr="00ED5C22">
              <w:rPr>
                <w:rFonts w:ascii="Times New Roman" w:hint="eastAsia"/>
                <w:sz w:val="18"/>
                <w:szCs w:val="21"/>
              </w:rPr>
              <w:t>刷一道</w:t>
            </w:r>
            <w:r>
              <w:rPr>
                <w:rFonts w:ascii="Times New Roman" w:hint="eastAsia"/>
                <w:sz w:val="18"/>
                <w:szCs w:val="21"/>
              </w:rPr>
              <w:t>涂料</w:t>
            </w:r>
            <w:r w:rsidRPr="00ED5C22">
              <w:rPr>
                <w:rFonts w:ascii="Times New Roman" w:hint="eastAsia"/>
                <w:sz w:val="18"/>
                <w:szCs w:val="21"/>
              </w:rPr>
              <w:t>并干燥</w:t>
            </w:r>
          </w:p>
        </w:tc>
        <w:tc>
          <w:tcPr>
            <w:tcW w:w="3190" w:type="dxa"/>
            <w:tcBorders>
              <w:right w:val="single" w:sz="12" w:space="0" w:color="auto"/>
            </w:tcBorders>
          </w:tcPr>
          <w:p w:rsidR="000A6CB9" w:rsidRPr="003722D1" w:rsidRDefault="000A6CB9" w:rsidP="00641463">
            <w:pPr>
              <w:pStyle w:val="aff"/>
              <w:ind w:firstLineChars="0" w:firstLine="0"/>
              <w:jc w:val="center"/>
              <w:rPr>
                <w:rFonts w:ascii="Times New Roman"/>
                <w:sz w:val="18"/>
                <w:szCs w:val="21"/>
              </w:rPr>
            </w:pPr>
            <w:r>
              <w:rPr>
                <w:rFonts w:ascii="Times New Roman" w:hint="eastAsia"/>
                <w:sz w:val="18"/>
                <w:szCs w:val="21"/>
              </w:rPr>
              <w:t>3</w:t>
            </w:r>
          </w:p>
        </w:tc>
      </w:tr>
      <w:tr w:rsidR="000A6CB9" w:rsidTr="00ED5C22">
        <w:tc>
          <w:tcPr>
            <w:tcW w:w="1668" w:type="dxa"/>
            <w:tcBorders>
              <w:left w:val="single" w:sz="12" w:space="0" w:color="auto"/>
            </w:tcBorders>
          </w:tcPr>
          <w:p w:rsidR="000A6CB9" w:rsidRPr="003722D1" w:rsidRDefault="000A6CB9" w:rsidP="003722D1">
            <w:pPr>
              <w:pStyle w:val="aff"/>
              <w:ind w:firstLineChars="0" w:firstLine="0"/>
              <w:jc w:val="center"/>
              <w:rPr>
                <w:rFonts w:ascii="Times New Roman"/>
                <w:sz w:val="18"/>
                <w:szCs w:val="21"/>
              </w:rPr>
            </w:pPr>
            <w:r>
              <w:rPr>
                <w:rFonts w:ascii="Times New Roman" w:hint="eastAsia"/>
                <w:sz w:val="18"/>
                <w:szCs w:val="21"/>
              </w:rPr>
              <w:t>7</w:t>
            </w:r>
          </w:p>
        </w:tc>
        <w:tc>
          <w:tcPr>
            <w:tcW w:w="4712" w:type="dxa"/>
          </w:tcPr>
          <w:p w:rsidR="000A6CB9" w:rsidRPr="003722D1" w:rsidRDefault="000A6CB9" w:rsidP="003722D1">
            <w:pPr>
              <w:pStyle w:val="aff"/>
              <w:ind w:firstLineChars="0" w:firstLine="0"/>
              <w:jc w:val="center"/>
              <w:rPr>
                <w:rFonts w:ascii="Times New Roman"/>
                <w:sz w:val="18"/>
                <w:szCs w:val="21"/>
              </w:rPr>
            </w:pPr>
            <w:r w:rsidRPr="00ED5C22">
              <w:rPr>
                <w:rFonts w:ascii="Times New Roman" w:hint="eastAsia"/>
                <w:sz w:val="18"/>
                <w:szCs w:val="21"/>
              </w:rPr>
              <w:t>遮蔽保护家具</w:t>
            </w:r>
          </w:p>
        </w:tc>
        <w:tc>
          <w:tcPr>
            <w:tcW w:w="3190" w:type="dxa"/>
            <w:tcBorders>
              <w:right w:val="single" w:sz="12" w:space="0" w:color="auto"/>
            </w:tcBorders>
          </w:tcPr>
          <w:p w:rsidR="000A6CB9" w:rsidRPr="003722D1" w:rsidRDefault="000A6CB9" w:rsidP="00641463">
            <w:pPr>
              <w:pStyle w:val="aff"/>
              <w:ind w:firstLineChars="0" w:firstLine="0"/>
              <w:jc w:val="center"/>
              <w:rPr>
                <w:rFonts w:ascii="Times New Roman"/>
                <w:sz w:val="18"/>
                <w:szCs w:val="21"/>
              </w:rPr>
            </w:pPr>
            <w:r>
              <w:rPr>
                <w:rFonts w:ascii="Times New Roman" w:hint="eastAsia"/>
                <w:sz w:val="18"/>
                <w:szCs w:val="21"/>
              </w:rPr>
              <w:t>4</w:t>
            </w:r>
          </w:p>
        </w:tc>
      </w:tr>
      <w:tr w:rsidR="000A6CB9" w:rsidTr="00ED5C22">
        <w:tc>
          <w:tcPr>
            <w:tcW w:w="1668" w:type="dxa"/>
            <w:tcBorders>
              <w:left w:val="single" w:sz="12" w:space="0" w:color="auto"/>
            </w:tcBorders>
          </w:tcPr>
          <w:p w:rsidR="000A6CB9" w:rsidRDefault="000A6CB9" w:rsidP="003722D1">
            <w:pPr>
              <w:pStyle w:val="aff"/>
              <w:ind w:firstLineChars="0" w:firstLine="0"/>
              <w:jc w:val="center"/>
              <w:rPr>
                <w:rFonts w:ascii="Times New Roman"/>
                <w:sz w:val="18"/>
                <w:szCs w:val="21"/>
              </w:rPr>
            </w:pPr>
            <w:r>
              <w:rPr>
                <w:rFonts w:ascii="Times New Roman" w:hint="eastAsia"/>
                <w:sz w:val="18"/>
                <w:szCs w:val="21"/>
              </w:rPr>
              <w:t>8</w:t>
            </w:r>
          </w:p>
        </w:tc>
        <w:tc>
          <w:tcPr>
            <w:tcW w:w="4712" w:type="dxa"/>
          </w:tcPr>
          <w:p w:rsidR="000A6CB9" w:rsidRPr="003722D1" w:rsidRDefault="000A6CB9" w:rsidP="003722D1">
            <w:pPr>
              <w:pStyle w:val="aff"/>
              <w:ind w:firstLineChars="0" w:firstLine="0"/>
              <w:jc w:val="center"/>
              <w:rPr>
                <w:rFonts w:ascii="Times New Roman"/>
                <w:sz w:val="18"/>
                <w:szCs w:val="21"/>
              </w:rPr>
            </w:pPr>
            <w:r w:rsidRPr="00ED5C22">
              <w:rPr>
                <w:rFonts w:ascii="Times New Roman" w:hint="eastAsia"/>
                <w:sz w:val="18"/>
                <w:szCs w:val="21"/>
              </w:rPr>
              <w:t>撤除遮蔽材料及清洁</w:t>
            </w:r>
          </w:p>
        </w:tc>
        <w:tc>
          <w:tcPr>
            <w:tcW w:w="3190" w:type="dxa"/>
            <w:tcBorders>
              <w:right w:val="single" w:sz="12" w:space="0" w:color="auto"/>
            </w:tcBorders>
          </w:tcPr>
          <w:p w:rsidR="000A6CB9" w:rsidRPr="003722D1" w:rsidRDefault="000A6CB9" w:rsidP="00641463">
            <w:pPr>
              <w:pStyle w:val="aff"/>
              <w:ind w:firstLineChars="0" w:firstLine="0"/>
              <w:jc w:val="center"/>
              <w:rPr>
                <w:rFonts w:ascii="Times New Roman"/>
                <w:sz w:val="18"/>
                <w:szCs w:val="21"/>
              </w:rPr>
            </w:pPr>
            <w:r>
              <w:rPr>
                <w:rFonts w:ascii="Times New Roman" w:hint="eastAsia"/>
                <w:sz w:val="18"/>
                <w:szCs w:val="21"/>
              </w:rPr>
              <w:t>1</w:t>
            </w:r>
          </w:p>
        </w:tc>
      </w:tr>
      <w:tr w:rsidR="00ED5C22" w:rsidTr="00FC14B4">
        <w:tc>
          <w:tcPr>
            <w:tcW w:w="9570" w:type="dxa"/>
            <w:gridSpan w:val="3"/>
            <w:tcBorders>
              <w:left w:val="single" w:sz="12" w:space="0" w:color="auto"/>
              <w:bottom w:val="single" w:sz="12" w:space="0" w:color="auto"/>
              <w:right w:val="single" w:sz="12" w:space="0" w:color="auto"/>
            </w:tcBorders>
          </w:tcPr>
          <w:p w:rsidR="000A6CB9" w:rsidRDefault="000A6CB9" w:rsidP="000A6CB9">
            <w:pPr>
              <w:pStyle w:val="aff"/>
              <w:ind w:firstLineChars="0" w:firstLine="0"/>
              <w:rPr>
                <w:rFonts w:ascii="Times New Roman"/>
                <w:sz w:val="18"/>
                <w:szCs w:val="21"/>
              </w:rPr>
            </w:pPr>
            <w:r w:rsidRPr="00ED5C22">
              <w:rPr>
                <w:rFonts w:ascii="Times New Roman" w:hint="eastAsia"/>
                <w:sz w:val="18"/>
                <w:szCs w:val="21"/>
                <w:vertAlign w:val="superscript"/>
              </w:rPr>
              <w:t>a</w:t>
            </w:r>
            <w:r>
              <w:rPr>
                <w:rFonts w:ascii="Times New Roman" w:hint="eastAsia"/>
                <w:sz w:val="18"/>
                <w:szCs w:val="21"/>
              </w:rPr>
              <w:t xml:space="preserve"> </w:t>
            </w:r>
            <w:r>
              <w:rPr>
                <w:rFonts w:ascii="Times New Roman" w:hint="eastAsia"/>
                <w:sz w:val="18"/>
                <w:szCs w:val="21"/>
              </w:rPr>
              <w:t>施工面积为</w:t>
            </w:r>
            <w:r>
              <w:rPr>
                <w:rFonts w:ascii="Times New Roman" w:hint="eastAsia"/>
                <w:sz w:val="18"/>
                <w:szCs w:val="21"/>
              </w:rPr>
              <w:t>150m</w:t>
            </w:r>
            <w:r w:rsidRPr="00ED5C22">
              <w:rPr>
                <w:rFonts w:ascii="Times New Roman" w:hint="eastAsia"/>
                <w:sz w:val="18"/>
                <w:szCs w:val="21"/>
                <w:vertAlign w:val="superscript"/>
              </w:rPr>
              <w:t>2</w:t>
            </w:r>
            <w:r>
              <w:rPr>
                <w:rFonts w:ascii="Times New Roman" w:hint="eastAsia"/>
                <w:sz w:val="18"/>
                <w:szCs w:val="21"/>
              </w:rPr>
              <w:t>。室内</w:t>
            </w:r>
            <w:r w:rsidRPr="00DB3080">
              <w:rPr>
                <w:rFonts w:ascii="Times New Roman" w:hint="eastAsia"/>
                <w:sz w:val="18"/>
                <w:szCs w:val="21"/>
              </w:rPr>
              <w:t>施工环境：</w:t>
            </w:r>
            <w:r>
              <w:rPr>
                <w:rFonts w:ascii="Times New Roman" w:hint="eastAsia"/>
                <w:sz w:val="18"/>
                <w:szCs w:val="21"/>
              </w:rPr>
              <w:t>温度</w:t>
            </w:r>
            <w:r w:rsidRPr="00DB3080">
              <w:rPr>
                <w:rFonts w:ascii="Times New Roman" w:hint="eastAsia"/>
                <w:sz w:val="18"/>
                <w:szCs w:val="21"/>
              </w:rPr>
              <w:t>1</w:t>
            </w:r>
            <w:r w:rsidRPr="00DB3080">
              <w:rPr>
                <w:rFonts w:ascii="Times New Roman"/>
                <w:sz w:val="18"/>
                <w:szCs w:val="21"/>
              </w:rPr>
              <w:t>5</w:t>
            </w:r>
            <w:r w:rsidRPr="00DB3080">
              <w:rPr>
                <w:rFonts w:ascii="Times New Roman" w:hint="eastAsia"/>
                <w:sz w:val="18"/>
                <w:szCs w:val="21"/>
              </w:rPr>
              <w:t>℃</w:t>
            </w:r>
            <w:r>
              <w:rPr>
                <w:rFonts w:ascii="Times New Roman" w:hint="eastAsia"/>
                <w:sz w:val="18"/>
                <w:szCs w:val="21"/>
              </w:rPr>
              <w:t>~</w:t>
            </w:r>
            <w:r w:rsidRPr="00DB3080">
              <w:rPr>
                <w:rFonts w:ascii="Times New Roman" w:hint="eastAsia"/>
                <w:sz w:val="18"/>
                <w:szCs w:val="21"/>
              </w:rPr>
              <w:t>3</w:t>
            </w:r>
            <w:r w:rsidRPr="00DB3080">
              <w:rPr>
                <w:rFonts w:ascii="Times New Roman"/>
                <w:sz w:val="18"/>
                <w:szCs w:val="21"/>
              </w:rPr>
              <w:t>5</w:t>
            </w:r>
            <w:r w:rsidRPr="00DB3080">
              <w:rPr>
                <w:rFonts w:ascii="Times New Roman" w:hint="eastAsia"/>
                <w:sz w:val="18"/>
                <w:szCs w:val="21"/>
              </w:rPr>
              <w:t>℃</w:t>
            </w:r>
            <w:r>
              <w:rPr>
                <w:rFonts w:ascii="Times New Roman" w:hint="eastAsia"/>
                <w:sz w:val="18"/>
                <w:szCs w:val="21"/>
              </w:rPr>
              <w:t>，</w:t>
            </w:r>
            <w:r w:rsidRPr="00DB3080">
              <w:rPr>
                <w:rFonts w:ascii="Times New Roman" w:hint="eastAsia"/>
                <w:sz w:val="18"/>
                <w:szCs w:val="21"/>
              </w:rPr>
              <w:t>相对湿度</w:t>
            </w:r>
            <w:r w:rsidRPr="00DB3080">
              <w:rPr>
                <w:rFonts w:ascii="Times New Roman"/>
                <w:sz w:val="18"/>
                <w:szCs w:val="21"/>
              </w:rPr>
              <w:t>≤</w:t>
            </w:r>
            <w:r w:rsidRPr="00DB3080">
              <w:rPr>
                <w:rFonts w:ascii="Times New Roman" w:hint="eastAsia"/>
                <w:sz w:val="18"/>
                <w:szCs w:val="21"/>
              </w:rPr>
              <w:t>8</w:t>
            </w:r>
            <w:r w:rsidRPr="00DB3080">
              <w:rPr>
                <w:rFonts w:ascii="Times New Roman"/>
                <w:sz w:val="18"/>
                <w:szCs w:val="21"/>
              </w:rPr>
              <w:t>0</w:t>
            </w:r>
            <w:r w:rsidRPr="00DB3080">
              <w:rPr>
                <w:rFonts w:ascii="Times New Roman" w:hint="eastAsia"/>
                <w:sz w:val="18"/>
                <w:szCs w:val="21"/>
              </w:rPr>
              <w:t>%</w:t>
            </w:r>
            <w:r>
              <w:rPr>
                <w:rFonts w:ascii="Times New Roman" w:hint="eastAsia"/>
                <w:sz w:val="18"/>
                <w:szCs w:val="21"/>
              </w:rPr>
              <w:t>。</w:t>
            </w:r>
          </w:p>
          <w:p w:rsidR="000A6CB9" w:rsidRDefault="000A6CB9" w:rsidP="000A6CB9">
            <w:pPr>
              <w:pStyle w:val="aff"/>
              <w:ind w:firstLineChars="0" w:firstLine="0"/>
              <w:rPr>
                <w:rFonts w:ascii="Times New Roman"/>
                <w:sz w:val="18"/>
                <w:szCs w:val="21"/>
              </w:rPr>
            </w:pPr>
            <w:r w:rsidRPr="00ED5C22">
              <w:rPr>
                <w:rFonts w:ascii="Times New Roman" w:hint="eastAsia"/>
                <w:sz w:val="18"/>
                <w:szCs w:val="21"/>
                <w:vertAlign w:val="superscript"/>
              </w:rPr>
              <w:t>a</w:t>
            </w:r>
            <w:r>
              <w:rPr>
                <w:rFonts w:ascii="Times New Roman"/>
                <w:sz w:val="18"/>
                <w:szCs w:val="21"/>
                <w:vertAlign w:val="superscript"/>
              </w:rPr>
              <w:t xml:space="preserve"> </w:t>
            </w:r>
            <w:r>
              <w:rPr>
                <w:rFonts w:ascii="Times New Roman" w:hint="eastAsia"/>
                <w:sz w:val="18"/>
                <w:szCs w:val="21"/>
              </w:rPr>
              <w:t>铲除旧基层是指仅铲除腻子层和石膏找平层。铲除其他基层物质需要另外计算时间。</w:t>
            </w:r>
          </w:p>
        </w:tc>
      </w:tr>
    </w:tbl>
    <w:p w:rsidR="003722D1" w:rsidRDefault="00ED5C22" w:rsidP="003722D1">
      <w:pPr>
        <w:pStyle w:val="aff"/>
        <w:ind w:firstLineChars="0" w:firstLine="0"/>
        <w:rPr>
          <w:rFonts w:ascii="Times New Roman"/>
        </w:rPr>
      </w:pPr>
      <w:r w:rsidRPr="000E1DBA">
        <w:rPr>
          <w:rFonts w:ascii="黑体" w:eastAsia="黑体" w:hAnsi="黑体" w:hint="eastAsia"/>
          <w:szCs w:val="21"/>
        </w:rPr>
        <w:t xml:space="preserve">15.2 </w:t>
      </w:r>
      <w:r w:rsidR="000E1DBA">
        <w:rPr>
          <w:rFonts w:ascii="Times New Roman" w:hint="eastAsia"/>
        </w:rPr>
        <w:t>根据施工工艺及步骤的选择不同，</w:t>
      </w:r>
      <w:r w:rsidRPr="00ED5C22">
        <w:rPr>
          <w:rFonts w:ascii="Times New Roman" w:hint="eastAsia"/>
        </w:rPr>
        <w:t>典型施工</w:t>
      </w:r>
      <w:r>
        <w:rPr>
          <w:rFonts w:ascii="Times New Roman" w:hint="eastAsia"/>
        </w:rPr>
        <w:t>工艺的参考</w:t>
      </w:r>
      <w:r w:rsidRPr="00ED5C22">
        <w:rPr>
          <w:rFonts w:ascii="Times New Roman" w:hint="eastAsia"/>
        </w:rPr>
        <w:t>工期如表</w:t>
      </w:r>
      <w:r w:rsidRPr="00ED5C22">
        <w:rPr>
          <w:rFonts w:ascii="Times New Roman" w:hint="eastAsia"/>
        </w:rPr>
        <w:t>4</w:t>
      </w:r>
      <w:r w:rsidRPr="00ED5C22">
        <w:rPr>
          <w:rFonts w:ascii="Times New Roman" w:hint="eastAsia"/>
        </w:rPr>
        <w:t>所示。</w:t>
      </w:r>
    </w:p>
    <w:p w:rsidR="00ED5C22" w:rsidRDefault="00ED5C22" w:rsidP="00ED5C22">
      <w:pPr>
        <w:pStyle w:val="affffff6"/>
        <w:spacing w:beforeLines="0" w:afterLines="0"/>
        <w:rPr>
          <w:rFonts w:ascii="Times New Roman"/>
        </w:rPr>
      </w:pPr>
      <w:r>
        <w:rPr>
          <w:rFonts w:ascii="Times New Roman" w:hint="eastAsia"/>
        </w:rPr>
        <w:t>表</w:t>
      </w:r>
      <w:r>
        <w:rPr>
          <w:rFonts w:ascii="Times New Roman" w:hint="eastAsia"/>
        </w:rPr>
        <w:t xml:space="preserve">4 </w:t>
      </w:r>
      <w:r>
        <w:rPr>
          <w:rFonts w:ascii="Times New Roman" w:hint="eastAsia"/>
        </w:rPr>
        <w:t>典型施工工艺的参考工期</w:t>
      </w:r>
    </w:p>
    <w:tbl>
      <w:tblPr>
        <w:tblStyle w:val="afffffd"/>
        <w:tblW w:w="0" w:type="auto"/>
        <w:tblLook w:val="04A0"/>
      </w:tblPr>
      <w:tblGrid>
        <w:gridCol w:w="675"/>
        <w:gridCol w:w="7655"/>
        <w:gridCol w:w="1240"/>
      </w:tblGrid>
      <w:tr w:rsidR="00ED5C22" w:rsidTr="00E05695">
        <w:tc>
          <w:tcPr>
            <w:tcW w:w="675" w:type="dxa"/>
            <w:tcBorders>
              <w:top w:val="single" w:sz="12" w:space="0" w:color="auto"/>
              <w:left w:val="single" w:sz="12" w:space="0" w:color="auto"/>
              <w:bottom w:val="single" w:sz="12" w:space="0" w:color="auto"/>
            </w:tcBorders>
          </w:tcPr>
          <w:p w:rsidR="00ED5C22" w:rsidRPr="003722D1" w:rsidRDefault="00ED5C22" w:rsidP="00FC14B4">
            <w:pPr>
              <w:pStyle w:val="aff"/>
              <w:ind w:firstLineChars="0" w:firstLine="0"/>
              <w:jc w:val="center"/>
              <w:rPr>
                <w:rFonts w:ascii="Times New Roman"/>
                <w:sz w:val="18"/>
                <w:szCs w:val="21"/>
              </w:rPr>
            </w:pPr>
            <w:r w:rsidRPr="003722D1">
              <w:rPr>
                <w:rFonts w:ascii="Times New Roman" w:hint="eastAsia"/>
                <w:sz w:val="18"/>
                <w:szCs w:val="21"/>
              </w:rPr>
              <w:t>序号</w:t>
            </w:r>
          </w:p>
        </w:tc>
        <w:tc>
          <w:tcPr>
            <w:tcW w:w="7655" w:type="dxa"/>
            <w:tcBorders>
              <w:top w:val="single" w:sz="12" w:space="0" w:color="auto"/>
              <w:bottom w:val="single" w:sz="12" w:space="0" w:color="auto"/>
            </w:tcBorders>
          </w:tcPr>
          <w:p w:rsidR="00ED5C22" w:rsidRPr="003722D1" w:rsidRDefault="00ED5C22" w:rsidP="00FC14B4">
            <w:pPr>
              <w:pStyle w:val="aff"/>
              <w:ind w:firstLineChars="0" w:firstLine="0"/>
              <w:jc w:val="center"/>
              <w:rPr>
                <w:rFonts w:ascii="Times New Roman"/>
                <w:sz w:val="18"/>
                <w:szCs w:val="21"/>
              </w:rPr>
            </w:pPr>
            <w:r w:rsidRPr="003722D1">
              <w:rPr>
                <w:rFonts w:ascii="Times New Roman" w:hint="eastAsia"/>
                <w:sz w:val="18"/>
                <w:szCs w:val="21"/>
              </w:rPr>
              <w:t>工序</w:t>
            </w:r>
          </w:p>
        </w:tc>
        <w:tc>
          <w:tcPr>
            <w:tcW w:w="1240" w:type="dxa"/>
            <w:tcBorders>
              <w:top w:val="single" w:sz="12" w:space="0" w:color="auto"/>
              <w:bottom w:val="single" w:sz="12" w:space="0" w:color="auto"/>
              <w:right w:val="single" w:sz="12" w:space="0" w:color="auto"/>
            </w:tcBorders>
          </w:tcPr>
          <w:p w:rsidR="00ED5C22" w:rsidRPr="003722D1" w:rsidRDefault="00ED5C22" w:rsidP="00766FC7">
            <w:pPr>
              <w:pStyle w:val="aff"/>
              <w:ind w:firstLineChars="0" w:firstLine="0"/>
              <w:jc w:val="center"/>
              <w:rPr>
                <w:rFonts w:ascii="Times New Roman"/>
                <w:sz w:val="18"/>
                <w:szCs w:val="21"/>
              </w:rPr>
            </w:pPr>
            <w:r w:rsidRPr="003722D1">
              <w:rPr>
                <w:rFonts w:ascii="Times New Roman" w:hint="eastAsia"/>
                <w:sz w:val="18"/>
                <w:szCs w:val="21"/>
              </w:rPr>
              <w:t>参考</w:t>
            </w:r>
            <w:r w:rsidR="00E05695">
              <w:rPr>
                <w:rFonts w:ascii="Times New Roman" w:hint="eastAsia"/>
                <w:sz w:val="18"/>
                <w:szCs w:val="21"/>
              </w:rPr>
              <w:t>工期</w:t>
            </w:r>
            <w:r w:rsidRPr="00ED5C22">
              <w:rPr>
                <w:rFonts w:ascii="Times New Roman" w:hint="eastAsia"/>
                <w:sz w:val="18"/>
                <w:szCs w:val="21"/>
                <w:vertAlign w:val="superscript"/>
              </w:rPr>
              <w:t>a</w:t>
            </w:r>
            <w:r w:rsidRPr="003722D1">
              <w:rPr>
                <w:rFonts w:ascii="Times New Roman" w:hint="eastAsia"/>
                <w:sz w:val="18"/>
                <w:szCs w:val="21"/>
              </w:rPr>
              <w:t>/</w:t>
            </w:r>
            <w:r w:rsidR="00766FC7">
              <w:rPr>
                <w:rFonts w:ascii="Times New Roman" w:hint="eastAsia"/>
                <w:sz w:val="18"/>
                <w:szCs w:val="21"/>
              </w:rPr>
              <w:t>d</w:t>
            </w:r>
          </w:p>
        </w:tc>
      </w:tr>
      <w:tr w:rsidR="000A6CB9" w:rsidTr="00E05695">
        <w:tc>
          <w:tcPr>
            <w:tcW w:w="675" w:type="dxa"/>
            <w:tcBorders>
              <w:top w:val="single" w:sz="12" w:space="0" w:color="auto"/>
              <w:left w:val="single" w:sz="12" w:space="0" w:color="auto"/>
            </w:tcBorders>
          </w:tcPr>
          <w:p w:rsidR="000A6CB9" w:rsidRPr="003722D1" w:rsidRDefault="000A6CB9" w:rsidP="00FC14B4">
            <w:pPr>
              <w:pStyle w:val="aff"/>
              <w:ind w:firstLineChars="0" w:firstLine="0"/>
              <w:jc w:val="center"/>
              <w:rPr>
                <w:rFonts w:ascii="Times New Roman"/>
                <w:sz w:val="18"/>
                <w:szCs w:val="21"/>
              </w:rPr>
            </w:pPr>
            <w:r>
              <w:rPr>
                <w:rFonts w:ascii="Times New Roman" w:hint="eastAsia"/>
                <w:sz w:val="18"/>
                <w:szCs w:val="21"/>
              </w:rPr>
              <w:t>1</w:t>
            </w:r>
          </w:p>
        </w:tc>
        <w:tc>
          <w:tcPr>
            <w:tcW w:w="7655" w:type="dxa"/>
            <w:tcBorders>
              <w:top w:val="single" w:sz="12" w:space="0" w:color="auto"/>
            </w:tcBorders>
          </w:tcPr>
          <w:p w:rsidR="000A6CB9" w:rsidRPr="003722D1" w:rsidRDefault="000A6CB9" w:rsidP="00ED5C22">
            <w:pPr>
              <w:pStyle w:val="aff"/>
              <w:ind w:firstLineChars="0" w:firstLine="0"/>
              <w:rPr>
                <w:rFonts w:ascii="Times New Roman"/>
                <w:sz w:val="18"/>
                <w:szCs w:val="21"/>
              </w:rPr>
            </w:pPr>
            <w:r w:rsidRPr="00ED5C22">
              <w:rPr>
                <w:rFonts w:ascii="Times New Roman" w:hint="eastAsia"/>
                <w:sz w:val="18"/>
                <w:szCs w:val="21"/>
              </w:rPr>
              <w:t>一类施工方案：遮蔽保护</w:t>
            </w:r>
            <w:r>
              <w:rPr>
                <w:rFonts w:ascii="Times New Roman" w:hint="eastAsia"/>
                <w:sz w:val="18"/>
                <w:szCs w:val="21"/>
              </w:rPr>
              <w:t>→直接</w:t>
            </w:r>
            <w:r w:rsidRPr="00ED5C22">
              <w:rPr>
                <w:rFonts w:ascii="Times New Roman" w:hint="eastAsia"/>
                <w:sz w:val="18"/>
                <w:szCs w:val="21"/>
              </w:rPr>
              <w:t>涂刷面漆</w:t>
            </w:r>
            <w:r>
              <w:rPr>
                <w:rFonts w:ascii="Times New Roman" w:hint="eastAsia"/>
                <w:sz w:val="18"/>
                <w:szCs w:val="21"/>
              </w:rPr>
              <w:t>→</w:t>
            </w:r>
            <w:r w:rsidRPr="00ED5C22">
              <w:rPr>
                <w:rFonts w:ascii="Times New Roman" w:hint="eastAsia"/>
                <w:sz w:val="18"/>
                <w:szCs w:val="21"/>
              </w:rPr>
              <w:t>清洁</w:t>
            </w:r>
          </w:p>
        </w:tc>
        <w:tc>
          <w:tcPr>
            <w:tcW w:w="1240" w:type="dxa"/>
            <w:tcBorders>
              <w:top w:val="single" w:sz="12" w:space="0" w:color="auto"/>
              <w:right w:val="single" w:sz="12" w:space="0" w:color="auto"/>
            </w:tcBorders>
          </w:tcPr>
          <w:p w:rsidR="000A6CB9" w:rsidRPr="000A6CB9" w:rsidRDefault="000A6CB9" w:rsidP="00641463">
            <w:pPr>
              <w:pStyle w:val="aff"/>
              <w:ind w:firstLineChars="0" w:firstLine="0"/>
              <w:jc w:val="center"/>
              <w:rPr>
                <w:rFonts w:ascii="Times New Roman"/>
                <w:sz w:val="18"/>
                <w:szCs w:val="21"/>
              </w:rPr>
            </w:pPr>
            <w:r w:rsidRPr="000A6CB9">
              <w:rPr>
                <w:rFonts w:ascii="Times New Roman"/>
                <w:sz w:val="18"/>
                <w:szCs w:val="21"/>
              </w:rPr>
              <w:t>2</w:t>
            </w:r>
          </w:p>
        </w:tc>
      </w:tr>
      <w:tr w:rsidR="000A6CB9" w:rsidTr="00E05695">
        <w:tc>
          <w:tcPr>
            <w:tcW w:w="675" w:type="dxa"/>
            <w:tcBorders>
              <w:left w:val="single" w:sz="12" w:space="0" w:color="auto"/>
            </w:tcBorders>
          </w:tcPr>
          <w:p w:rsidR="000A6CB9" w:rsidRPr="003722D1" w:rsidRDefault="000A6CB9" w:rsidP="00FC14B4">
            <w:pPr>
              <w:pStyle w:val="aff"/>
              <w:ind w:firstLineChars="0" w:firstLine="0"/>
              <w:jc w:val="center"/>
              <w:rPr>
                <w:rFonts w:ascii="Times New Roman"/>
                <w:sz w:val="18"/>
                <w:szCs w:val="21"/>
              </w:rPr>
            </w:pPr>
            <w:r>
              <w:rPr>
                <w:rFonts w:ascii="Times New Roman" w:hint="eastAsia"/>
                <w:sz w:val="18"/>
                <w:szCs w:val="21"/>
              </w:rPr>
              <w:t>2</w:t>
            </w:r>
          </w:p>
        </w:tc>
        <w:tc>
          <w:tcPr>
            <w:tcW w:w="7655" w:type="dxa"/>
          </w:tcPr>
          <w:p w:rsidR="000A6CB9" w:rsidRPr="003722D1" w:rsidRDefault="000A6CB9" w:rsidP="00ED5C22">
            <w:pPr>
              <w:pStyle w:val="aff"/>
              <w:ind w:firstLineChars="0" w:firstLine="0"/>
              <w:rPr>
                <w:rFonts w:ascii="Times New Roman"/>
                <w:sz w:val="18"/>
                <w:szCs w:val="21"/>
              </w:rPr>
            </w:pPr>
            <w:r w:rsidRPr="00ED5C22">
              <w:rPr>
                <w:rFonts w:ascii="Times New Roman" w:hint="eastAsia"/>
                <w:sz w:val="18"/>
                <w:szCs w:val="21"/>
              </w:rPr>
              <w:t>二类施工方案：遮蔽保护</w:t>
            </w:r>
            <w:r>
              <w:rPr>
                <w:rFonts w:ascii="Times New Roman" w:hint="eastAsia"/>
                <w:sz w:val="18"/>
                <w:szCs w:val="21"/>
              </w:rPr>
              <w:t>→</w:t>
            </w:r>
            <w:r w:rsidRPr="00ED5C22">
              <w:rPr>
                <w:rFonts w:ascii="Times New Roman" w:hint="eastAsia"/>
                <w:sz w:val="18"/>
                <w:szCs w:val="21"/>
              </w:rPr>
              <w:t>修补基层</w:t>
            </w:r>
            <w:r>
              <w:rPr>
                <w:rFonts w:ascii="Times New Roman" w:hint="eastAsia"/>
                <w:sz w:val="18"/>
                <w:szCs w:val="21"/>
              </w:rPr>
              <w:t>→涂装施工→</w:t>
            </w:r>
            <w:r w:rsidRPr="00ED5C22">
              <w:rPr>
                <w:rFonts w:ascii="Times New Roman" w:hint="eastAsia"/>
                <w:sz w:val="18"/>
                <w:szCs w:val="21"/>
              </w:rPr>
              <w:t>清洁</w:t>
            </w:r>
          </w:p>
        </w:tc>
        <w:tc>
          <w:tcPr>
            <w:tcW w:w="1240" w:type="dxa"/>
            <w:tcBorders>
              <w:right w:val="single" w:sz="12" w:space="0" w:color="auto"/>
            </w:tcBorders>
          </w:tcPr>
          <w:p w:rsidR="000A6CB9" w:rsidRPr="000A6CB9" w:rsidRDefault="000A6CB9" w:rsidP="00641463">
            <w:pPr>
              <w:pStyle w:val="aff"/>
              <w:ind w:firstLineChars="0" w:firstLine="0"/>
              <w:jc w:val="center"/>
              <w:rPr>
                <w:rFonts w:ascii="Times New Roman"/>
                <w:sz w:val="18"/>
                <w:szCs w:val="21"/>
              </w:rPr>
            </w:pPr>
            <w:r w:rsidRPr="000A6CB9">
              <w:rPr>
                <w:rFonts w:ascii="Times New Roman"/>
                <w:sz w:val="18"/>
                <w:szCs w:val="21"/>
              </w:rPr>
              <w:t>3</w:t>
            </w:r>
          </w:p>
        </w:tc>
      </w:tr>
      <w:tr w:rsidR="000A6CB9" w:rsidTr="00E05695">
        <w:tc>
          <w:tcPr>
            <w:tcW w:w="675" w:type="dxa"/>
            <w:tcBorders>
              <w:left w:val="single" w:sz="12" w:space="0" w:color="auto"/>
            </w:tcBorders>
          </w:tcPr>
          <w:p w:rsidR="000A6CB9" w:rsidRPr="003722D1" w:rsidRDefault="000A6CB9" w:rsidP="00FC14B4">
            <w:pPr>
              <w:pStyle w:val="aff"/>
              <w:ind w:firstLineChars="0" w:firstLine="0"/>
              <w:jc w:val="center"/>
              <w:rPr>
                <w:rFonts w:ascii="Times New Roman"/>
                <w:sz w:val="18"/>
                <w:szCs w:val="21"/>
              </w:rPr>
            </w:pPr>
            <w:r>
              <w:rPr>
                <w:rFonts w:ascii="Times New Roman" w:hint="eastAsia"/>
                <w:sz w:val="18"/>
                <w:szCs w:val="21"/>
              </w:rPr>
              <w:t>3</w:t>
            </w:r>
          </w:p>
        </w:tc>
        <w:tc>
          <w:tcPr>
            <w:tcW w:w="7655" w:type="dxa"/>
          </w:tcPr>
          <w:p w:rsidR="000A6CB9" w:rsidRPr="003722D1" w:rsidRDefault="000A6CB9" w:rsidP="00ED5C22">
            <w:pPr>
              <w:pStyle w:val="aff"/>
              <w:ind w:firstLineChars="0" w:firstLine="0"/>
              <w:rPr>
                <w:rFonts w:ascii="Times New Roman"/>
                <w:sz w:val="18"/>
                <w:szCs w:val="21"/>
              </w:rPr>
            </w:pPr>
            <w:r w:rsidRPr="00ED5C22">
              <w:rPr>
                <w:rFonts w:ascii="Times New Roman" w:hint="eastAsia"/>
                <w:sz w:val="18"/>
                <w:szCs w:val="21"/>
              </w:rPr>
              <w:t>三类施工方案：遮蔽保护</w:t>
            </w:r>
            <w:r>
              <w:rPr>
                <w:rFonts w:ascii="Times New Roman" w:hint="eastAsia"/>
                <w:sz w:val="18"/>
                <w:szCs w:val="21"/>
              </w:rPr>
              <w:t>→</w:t>
            </w:r>
            <w:r w:rsidRPr="00ED5C22">
              <w:rPr>
                <w:rFonts w:ascii="Times New Roman" w:hint="eastAsia"/>
                <w:sz w:val="18"/>
                <w:szCs w:val="21"/>
              </w:rPr>
              <w:t>批刮腻子并打磨</w:t>
            </w:r>
            <w:r>
              <w:rPr>
                <w:rFonts w:ascii="Times New Roman" w:hint="eastAsia"/>
                <w:sz w:val="18"/>
                <w:szCs w:val="21"/>
              </w:rPr>
              <w:t>→</w:t>
            </w:r>
            <w:r w:rsidRPr="00ED5C22">
              <w:rPr>
                <w:rFonts w:ascii="Times New Roman" w:hint="eastAsia"/>
                <w:sz w:val="18"/>
                <w:szCs w:val="21"/>
              </w:rPr>
              <w:t>涂装施工</w:t>
            </w:r>
            <w:r>
              <w:rPr>
                <w:rFonts w:ascii="Times New Roman" w:hint="eastAsia"/>
                <w:sz w:val="18"/>
                <w:szCs w:val="21"/>
              </w:rPr>
              <w:t>→</w:t>
            </w:r>
            <w:r w:rsidRPr="00ED5C22">
              <w:rPr>
                <w:rFonts w:ascii="Times New Roman" w:hint="eastAsia"/>
                <w:sz w:val="18"/>
                <w:szCs w:val="21"/>
              </w:rPr>
              <w:t>清洁</w:t>
            </w:r>
          </w:p>
        </w:tc>
        <w:tc>
          <w:tcPr>
            <w:tcW w:w="1240" w:type="dxa"/>
            <w:tcBorders>
              <w:right w:val="single" w:sz="12" w:space="0" w:color="auto"/>
            </w:tcBorders>
          </w:tcPr>
          <w:p w:rsidR="000A6CB9" w:rsidRPr="000A6CB9" w:rsidRDefault="000A6CB9" w:rsidP="00641463">
            <w:pPr>
              <w:pStyle w:val="aff"/>
              <w:ind w:firstLineChars="0" w:firstLine="0"/>
              <w:jc w:val="center"/>
              <w:rPr>
                <w:rFonts w:ascii="Times New Roman"/>
                <w:sz w:val="18"/>
                <w:szCs w:val="21"/>
              </w:rPr>
            </w:pPr>
            <w:r w:rsidRPr="000A6CB9">
              <w:rPr>
                <w:rFonts w:ascii="Times New Roman"/>
                <w:sz w:val="18"/>
                <w:szCs w:val="21"/>
              </w:rPr>
              <w:t>6</w:t>
            </w:r>
          </w:p>
        </w:tc>
      </w:tr>
      <w:tr w:rsidR="000A6CB9" w:rsidTr="00E05695">
        <w:tc>
          <w:tcPr>
            <w:tcW w:w="675" w:type="dxa"/>
            <w:tcBorders>
              <w:left w:val="single" w:sz="12" w:space="0" w:color="auto"/>
            </w:tcBorders>
          </w:tcPr>
          <w:p w:rsidR="000A6CB9" w:rsidRPr="003722D1" w:rsidRDefault="000A6CB9" w:rsidP="00FC14B4">
            <w:pPr>
              <w:pStyle w:val="aff"/>
              <w:ind w:firstLineChars="0" w:firstLine="0"/>
              <w:jc w:val="center"/>
              <w:rPr>
                <w:rFonts w:ascii="Times New Roman"/>
                <w:sz w:val="18"/>
                <w:szCs w:val="21"/>
              </w:rPr>
            </w:pPr>
            <w:r>
              <w:rPr>
                <w:rFonts w:ascii="Times New Roman" w:hint="eastAsia"/>
                <w:sz w:val="18"/>
                <w:szCs w:val="21"/>
              </w:rPr>
              <w:t>4</w:t>
            </w:r>
          </w:p>
        </w:tc>
        <w:tc>
          <w:tcPr>
            <w:tcW w:w="7655" w:type="dxa"/>
          </w:tcPr>
          <w:p w:rsidR="000A6CB9" w:rsidRPr="003722D1" w:rsidRDefault="000A6CB9" w:rsidP="00ED5C22">
            <w:pPr>
              <w:pStyle w:val="aff"/>
              <w:ind w:firstLineChars="0" w:firstLine="0"/>
              <w:rPr>
                <w:rFonts w:ascii="Times New Roman"/>
                <w:sz w:val="18"/>
                <w:szCs w:val="21"/>
              </w:rPr>
            </w:pPr>
            <w:r w:rsidRPr="00ED5C22">
              <w:rPr>
                <w:rFonts w:ascii="Times New Roman" w:hint="eastAsia"/>
                <w:sz w:val="18"/>
                <w:szCs w:val="21"/>
              </w:rPr>
              <w:t>四类施工方案</w:t>
            </w:r>
            <w:r>
              <w:rPr>
                <w:rFonts w:ascii="Times New Roman" w:hint="eastAsia"/>
                <w:sz w:val="18"/>
                <w:szCs w:val="21"/>
              </w:rPr>
              <w:t>：</w:t>
            </w:r>
            <w:r w:rsidRPr="00ED5C22">
              <w:rPr>
                <w:rFonts w:ascii="Times New Roman" w:hint="eastAsia"/>
                <w:sz w:val="18"/>
                <w:szCs w:val="21"/>
              </w:rPr>
              <w:t>遮蔽保护</w:t>
            </w:r>
            <w:r>
              <w:rPr>
                <w:rFonts w:ascii="Times New Roman" w:hint="eastAsia"/>
                <w:sz w:val="18"/>
                <w:szCs w:val="21"/>
              </w:rPr>
              <w:t>→</w:t>
            </w:r>
            <w:r w:rsidRPr="00ED5C22">
              <w:rPr>
                <w:rFonts w:ascii="Times New Roman" w:hint="eastAsia"/>
                <w:sz w:val="18"/>
                <w:szCs w:val="21"/>
              </w:rPr>
              <w:t>铲除旧基层</w:t>
            </w:r>
            <w:r>
              <w:rPr>
                <w:rFonts w:ascii="Times New Roman" w:hint="eastAsia"/>
                <w:sz w:val="18"/>
                <w:szCs w:val="21"/>
              </w:rPr>
              <w:t>→基层</w:t>
            </w:r>
            <w:r w:rsidRPr="00ED5C22">
              <w:rPr>
                <w:rFonts w:ascii="Times New Roman" w:hint="eastAsia"/>
                <w:sz w:val="18"/>
                <w:szCs w:val="21"/>
              </w:rPr>
              <w:t>找平</w:t>
            </w:r>
            <w:r>
              <w:rPr>
                <w:rFonts w:ascii="Times New Roman" w:hint="eastAsia"/>
                <w:sz w:val="18"/>
                <w:szCs w:val="21"/>
              </w:rPr>
              <w:t>→</w:t>
            </w:r>
            <w:r w:rsidRPr="00ED5C22">
              <w:rPr>
                <w:rFonts w:ascii="Times New Roman" w:hint="eastAsia"/>
                <w:sz w:val="18"/>
                <w:szCs w:val="21"/>
              </w:rPr>
              <w:t>批刮腻子并打磨</w:t>
            </w:r>
            <w:r>
              <w:rPr>
                <w:rFonts w:ascii="Times New Roman" w:hint="eastAsia"/>
                <w:sz w:val="18"/>
                <w:szCs w:val="21"/>
              </w:rPr>
              <w:t>→涂装施工→</w:t>
            </w:r>
            <w:r w:rsidRPr="00ED5C22">
              <w:rPr>
                <w:rFonts w:ascii="Times New Roman" w:hint="eastAsia"/>
                <w:sz w:val="18"/>
                <w:szCs w:val="21"/>
              </w:rPr>
              <w:t>清洁</w:t>
            </w:r>
          </w:p>
        </w:tc>
        <w:tc>
          <w:tcPr>
            <w:tcW w:w="1240" w:type="dxa"/>
            <w:tcBorders>
              <w:right w:val="single" w:sz="12" w:space="0" w:color="auto"/>
            </w:tcBorders>
          </w:tcPr>
          <w:p w:rsidR="000A6CB9" w:rsidRPr="000A6CB9" w:rsidRDefault="000A6CB9" w:rsidP="00641463">
            <w:pPr>
              <w:pStyle w:val="aff"/>
              <w:ind w:firstLineChars="0" w:firstLine="0"/>
              <w:jc w:val="center"/>
              <w:rPr>
                <w:rFonts w:ascii="Times New Roman"/>
                <w:sz w:val="18"/>
                <w:szCs w:val="21"/>
              </w:rPr>
            </w:pPr>
            <w:r w:rsidRPr="000A6CB9">
              <w:rPr>
                <w:rFonts w:ascii="Times New Roman"/>
                <w:sz w:val="18"/>
                <w:szCs w:val="21"/>
              </w:rPr>
              <w:t>8</w:t>
            </w:r>
          </w:p>
        </w:tc>
      </w:tr>
      <w:tr w:rsidR="000A6CB9" w:rsidTr="00E05695">
        <w:tc>
          <w:tcPr>
            <w:tcW w:w="675" w:type="dxa"/>
            <w:tcBorders>
              <w:left w:val="single" w:sz="12" w:space="0" w:color="auto"/>
            </w:tcBorders>
          </w:tcPr>
          <w:p w:rsidR="000A6CB9" w:rsidRPr="003722D1" w:rsidRDefault="000A6CB9" w:rsidP="00FC14B4">
            <w:pPr>
              <w:pStyle w:val="aff"/>
              <w:ind w:firstLineChars="0" w:firstLine="0"/>
              <w:jc w:val="center"/>
              <w:rPr>
                <w:rFonts w:ascii="Times New Roman"/>
                <w:sz w:val="18"/>
                <w:szCs w:val="21"/>
              </w:rPr>
            </w:pPr>
            <w:r>
              <w:rPr>
                <w:rFonts w:ascii="Times New Roman" w:hint="eastAsia"/>
                <w:sz w:val="18"/>
                <w:szCs w:val="21"/>
              </w:rPr>
              <w:lastRenderedPageBreak/>
              <w:t>5</w:t>
            </w:r>
          </w:p>
        </w:tc>
        <w:tc>
          <w:tcPr>
            <w:tcW w:w="7655" w:type="dxa"/>
          </w:tcPr>
          <w:p w:rsidR="000A6CB9" w:rsidRPr="003722D1" w:rsidRDefault="000A6CB9" w:rsidP="00ED5C22">
            <w:pPr>
              <w:pStyle w:val="aff"/>
              <w:ind w:firstLineChars="0" w:firstLine="0"/>
              <w:rPr>
                <w:rFonts w:ascii="Times New Roman"/>
                <w:sz w:val="18"/>
                <w:szCs w:val="21"/>
              </w:rPr>
            </w:pPr>
            <w:r w:rsidRPr="00ED5C22">
              <w:rPr>
                <w:rFonts w:ascii="Times New Roman" w:hint="eastAsia"/>
                <w:sz w:val="18"/>
                <w:szCs w:val="21"/>
              </w:rPr>
              <w:t>高级找平施工方案</w:t>
            </w:r>
            <w:r>
              <w:rPr>
                <w:rFonts w:ascii="Times New Roman" w:hint="eastAsia"/>
                <w:sz w:val="18"/>
                <w:szCs w:val="21"/>
              </w:rPr>
              <w:t>：</w:t>
            </w:r>
            <w:r w:rsidRPr="00ED5C22">
              <w:rPr>
                <w:rFonts w:ascii="Times New Roman" w:hint="eastAsia"/>
                <w:sz w:val="18"/>
                <w:szCs w:val="21"/>
              </w:rPr>
              <w:t>遮蔽保护</w:t>
            </w:r>
            <w:r>
              <w:rPr>
                <w:rFonts w:ascii="Times New Roman" w:hint="eastAsia"/>
                <w:sz w:val="18"/>
                <w:szCs w:val="21"/>
              </w:rPr>
              <w:t>→</w:t>
            </w:r>
            <w:r w:rsidRPr="00ED5C22">
              <w:rPr>
                <w:rFonts w:ascii="Times New Roman" w:hint="eastAsia"/>
                <w:sz w:val="18"/>
                <w:szCs w:val="21"/>
              </w:rPr>
              <w:t>基层找平</w:t>
            </w:r>
            <w:r>
              <w:rPr>
                <w:rFonts w:ascii="Times New Roman" w:hint="eastAsia"/>
                <w:sz w:val="18"/>
                <w:szCs w:val="21"/>
              </w:rPr>
              <w:t>→</w:t>
            </w:r>
            <w:r w:rsidRPr="00ED5C22">
              <w:rPr>
                <w:rFonts w:ascii="Times New Roman" w:hint="eastAsia"/>
                <w:sz w:val="18"/>
                <w:szCs w:val="21"/>
              </w:rPr>
              <w:t>基层高级找平</w:t>
            </w:r>
            <w:r>
              <w:rPr>
                <w:rFonts w:ascii="Times New Roman" w:hint="eastAsia"/>
                <w:sz w:val="18"/>
                <w:szCs w:val="21"/>
              </w:rPr>
              <w:t>→</w:t>
            </w:r>
            <w:r w:rsidRPr="00ED5C22">
              <w:rPr>
                <w:rFonts w:ascii="Times New Roman" w:hint="eastAsia"/>
                <w:sz w:val="18"/>
                <w:szCs w:val="21"/>
              </w:rPr>
              <w:t>批刮腻子并打磨</w:t>
            </w:r>
            <w:r>
              <w:rPr>
                <w:rFonts w:ascii="Times New Roman" w:hint="eastAsia"/>
                <w:sz w:val="18"/>
                <w:szCs w:val="21"/>
              </w:rPr>
              <w:t>→涂装施工→</w:t>
            </w:r>
            <w:r w:rsidRPr="00ED5C22">
              <w:rPr>
                <w:rFonts w:ascii="Times New Roman" w:hint="eastAsia"/>
                <w:sz w:val="18"/>
                <w:szCs w:val="21"/>
              </w:rPr>
              <w:t>清洁</w:t>
            </w:r>
          </w:p>
        </w:tc>
        <w:tc>
          <w:tcPr>
            <w:tcW w:w="1240" w:type="dxa"/>
            <w:tcBorders>
              <w:right w:val="single" w:sz="12" w:space="0" w:color="auto"/>
            </w:tcBorders>
          </w:tcPr>
          <w:p w:rsidR="000A6CB9" w:rsidRPr="000A6CB9" w:rsidRDefault="000A6CB9" w:rsidP="00641463">
            <w:pPr>
              <w:pStyle w:val="aff"/>
              <w:ind w:firstLineChars="0" w:firstLine="0"/>
              <w:jc w:val="center"/>
              <w:rPr>
                <w:rFonts w:ascii="Times New Roman"/>
                <w:sz w:val="18"/>
                <w:szCs w:val="21"/>
              </w:rPr>
            </w:pPr>
            <w:r w:rsidRPr="000A6CB9">
              <w:rPr>
                <w:rFonts w:ascii="Times New Roman" w:hint="eastAsia"/>
                <w:sz w:val="18"/>
                <w:szCs w:val="21"/>
              </w:rPr>
              <w:t>1</w:t>
            </w:r>
            <w:r w:rsidRPr="000A6CB9">
              <w:rPr>
                <w:rFonts w:ascii="Times New Roman"/>
                <w:sz w:val="18"/>
                <w:szCs w:val="21"/>
              </w:rPr>
              <w:t>1</w:t>
            </w:r>
          </w:p>
        </w:tc>
      </w:tr>
      <w:tr w:rsidR="00ED5C22" w:rsidTr="00FC14B4">
        <w:tc>
          <w:tcPr>
            <w:tcW w:w="9570" w:type="dxa"/>
            <w:gridSpan w:val="3"/>
            <w:tcBorders>
              <w:left w:val="single" w:sz="12" w:space="0" w:color="auto"/>
              <w:bottom w:val="single" w:sz="12" w:space="0" w:color="auto"/>
              <w:right w:val="single" w:sz="12" w:space="0" w:color="auto"/>
            </w:tcBorders>
          </w:tcPr>
          <w:p w:rsidR="00ED5C22" w:rsidRDefault="00DB3080" w:rsidP="001005D4">
            <w:pPr>
              <w:pStyle w:val="aff"/>
              <w:ind w:firstLineChars="0" w:firstLine="0"/>
              <w:rPr>
                <w:rFonts w:ascii="Times New Roman"/>
                <w:sz w:val="18"/>
                <w:szCs w:val="21"/>
              </w:rPr>
            </w:pPr>
            <w:r w:rsidRPr="00ED5C22">
              <w:rPr>
                <w:rFonts w:ascii="Times New Roman" w:hint="eastAsia"/>
                <w:sz w:val="18"/>
                <w:szCs w:val="21"/>
                <w:vertAlign w:val="superscript"/>
              </w:rPr>
              <w:t>a</w:t>
            </w:r>
            <w:r>
              <w:rPr>
                <w:rFonts w:ascii="Times New Roman" w:hint="eastAsia"/>
                <w:sz w:val="18"/>
                <w:szCs w:val="21"/>
              </w:rPr>
              <w:t xml:space="preserve"> </w:t>
            </w:r>
            <w:r>
              <w:rPr>
                <w:rFonts w:ascii="Times New Roman" w:hint="eastAsia"/>
                <w:sz w:val="18"/>
                <w:szCs w:val="21"/>
              </w:rPr>
              <w:t>施工面积为</w:t>
            </w:r>
            <w:r>
              <w:rPr>
                <w:rFonts w:ascii="Times New Roman" w:hint="eastAsia"/>
                <w:sz w:val="18"/>
                <w:szCs w:val="21"/>
              </w:rPr>
              <w:t>150m</w:t>
            </w:r>
            <w:r w:rsidRPr="00ED5C22">
              <w:rPr>
                <w:rFonts w:ascii="Times New Roman" w:hint="eastAsia"/>
                <w:sz w:val="18"/>
                <w:szCs w:val="21"/>
                <w:vertAlign w:val="superscript"/>
              </w:rPr>
              <w:t>2</w:t>
            </w:r>
            <w:r>
              <w:rPr>
                <w:rFonts w:ascii="Times New Roman" w:hint="eastAsia"/>
                <w:sz w:val="18"/>
                <w:szCs w:val="21"/>
              </w:rPr>
              <w:t>。室内</w:t>
            </w:r>
            <w:r w:rsidRPr="00DB3080">
              <w:rPr>
                <w:rFonts w:ascii="Times New Roman" w:hint="eastAsia"/>
                <w:sz w:val="18"/>
                <w:szCs w:val="21"/>
              </w:rPr>
              <w:t>施工环境：</w:t>
            </w:r>
            <w:r>
              <w:rPr>
                <w:rFonts w:ascii="Times New Roman" w:hint="eastAsia"/>
                <w:sz w:val="18"/>
                <w:szCs w:val="21"/>
              </w:rPr>
              <w:t>温度</w:t>
            </w:r>
            <w:r w:rsidRPr="00DB3080">
              <w:rPr>
                <w:rFonts w:ascii="Times New Roman" w:hint="eastAsia"/>
                <w:sz w:val="18"/>
                <w:szCs w:val="21"/>
              </w:rPr>
              <w:t>1</w:t>
            </w:r>
            <w:r w:rsidRPr="00DB3080">
              <w:rPr>
                <w:rFonts w:ascii="Times New Roman"/>
                <w:sz w:val="18"/>
                <w:szCs w:val="21"/>
              </w:rPr>
              <w:t>5</w:t>
            </w:r>
            <w:r w:rsidRPr="00DB3080">
              <w:rPr>
                <w:rFonts w:ascii="Times New Roman" w:hint="eastAsia"/>
                <w:sz w:val="18"/>
                <w:szCs w:val="21"/>
              </w:rPr>
              <w:t>℃</w:t>
            </w:r>
            <w:r>
              <w:rPr>
                <w:rFonts w:ascii="Times New Roman" w:hint="eastAsia"/>
                <w:sz w:val="18"/>
                <w:szCs w:val="21"/>
              </w:rPr>
              <w:t>~</w:t>
            </w:r>
            <w:r w:rsidRPr="00DB3080">
              <w:rPr>
                <w:rFonts w:ascii="Times New Roman" w:hint="eastAsia"/>
                <w:sz w:val="18"/>
                <w:szCs w:val="21"/>
              </w:rPr>
              <w:t>3</w:t>
            </w:r>
            <w:r w:rsidRPr="00DB3080">
              <w:rPr>
                <w:rFonts w:ascii="Times New Roman"/>
                <w:sz w:val="18"/>
                <w:szCs w:val="21"/>
              </w:rPr>
              <w:t>5</w:t>
            </w:r>
            <w:r w:rsidRPr="00DB3080">
              <w:rPr>
                <w:rFonts w:ascii="Times New Roman" w:hint="eastAsia"/>
                <w:sz w:val="18"/>
                <w:szCs w:val="21"/>
              </w:rPr>
              <w:t>℃</w:t>
            </w:r>
            <w:r>
              <w:rPr>
                <w:rFonts w:ascii="Times New Roman" w:hint="eastAsia"/>
                <w:sz w:val="18"/>
                <w:szCs w:val="21"/>
              </w:rPr>
              <w:t>，</w:t>
            </w:r>
            <w:r w:rsidRPr="00DB3080">
              <w:rPr>
                <w:rFonts w:ascii="Times New Roman" w:hint="eastAsia"/>
                <w:sz w:val="18"/>
                <w:szCs w:val="21"/>
              </w:rPr>
              <w:t>相对湿度</w:t>
            </w:r>
            <w:r w:rsidRPr="00DB3080">
              <w:rPr>
                <w:rFonts w:ascii="Times New Roman"/>
                <w:sz w:val="18"/>
                <w:szCs w:val="21"/>
              </w:rPr>
              <w:t>≤</w:t>
            </w:r>
            <w:r w:rsidRPr="00DB3080">
              <w:rPr>
                <w:rFonts w:ascii="Times New Roman" w:hint="eastAsia"/>
                <w:sz w:val="18"/>
                <w:szCs w:val="21"/>
              </w:rPr>
              <w:t>8</w:t>
            </w:r>
            <w:r w:rsidRPr="00DB3080">
              <w:rPr>
                <w:rFonts w:ascii="Times New Roman"/>
                <w:sz w:val="18"/>
                <w:szCs w:val="21"/>
              </w:rPr>
              <w:t>0</w:t>
            </w:r>
            <w:r w:rsidRPr="00DB3080">
              <w:rPr>
                <w:rFonts w:ascii="Times New Roman" w:hint="eastAsia"/>
                <w:sz w:val="18"/>
                <w:szCs w:val="21"/>
              </w:rPr>
              <w:t>%</w:t>
            </w:r>
            <w:r>
              <w:rPr>
                <w:rFonts w:ascii="Times New Roman" w:hint="eastAsia"/>
                <w:sz w:val="18"/>
                <w:szCs w:val="21"/>
              </w:rPr>
              <w:t>。</w:t>
            </w:r>
          </w:p>
        </w:tc>
      </w:tr>
    </w:tbl>
    <w:p w:rsidR="00ED5C22" w:rsidRDefault="00ED5C22" w:rsidP="003722D1">
      <w:pPr>
        <w:pStyle w:val="aff"/>
        <w:ind w:firstLineChars="0" w:firstLine="0"/>
        <w:rPr>
          <w:rFonts w:ascii="Times New Roman"/>
        </w:rPr>
      </w:pPr>
      <w:r w:rsidRPr="000E1DBA">
        <w:rPr>
          <w:rFonts w:ascii="黑体" w:eastAsia="黑体" w:hAnsi="黑体" w:hint="eastAsia"/>
          <w:szCs w:val="21"/>
        </w:rPr>
        <w:t xml:space="preserve">15.3 </w:t>
      </w:r>
      <w:r>
        <w:rPr>
          <w:rFonts w:ascii="Times New Roman" w:hint="eastAsia"/>
        </w:rPr>
        <w:t>在</w:t>
      </w:r>
      <w:r w:rsidRPr="00ED5C22">
        <w:rPr>
          <w:rFonts w:ascii="Times New Roman" w:hint="eastAsia"/>
        </w:rPr>
        <w:t>标准的施工条件下，</w:t>
      </w:r>
      <w:r>
        <w:rPr>
          <w:rFonts w:ascii="Times New Roman" w:hint="eastAsia"/>
        </w:rPr>
        <w:t>重涂服务的</w:t>
      </w:r>
      <w:r w:rsidR="00E05695">
        <w:rPr>
          <w:rFonts w:ascii="Times New Roman" w:hint="eastAsia"/>
        </w:rPr>
        <w:t>参考</w:t>
      </w:r>
      <w:r>
        <w:rPr>
          <w:rFonts w:ascii="Times New Roman" w:hint="eastAsia"/>
        </w:rPr>
        <w:t>总工期如表</w:t>
      </w:r>
      <w:r>
        <w:rPr>
          <w:rFonts w:ascii="Times New Roman" w:hint="eastAsia"/>
        </w:rPr>
        <w:t>5</w:t>
      </w:r>
      <w:r>
        <w:rPr>
          <w:rFonts w:ascii="Times New Roman" w:hint="eastAsia"/>
        </w:rPr>
        <w:t>所示。</w:t>
      </w:r>
    </w:p>
    <w:p w:rsidR="00ED5C22" w:rsidRDefault="00ED5C22" w:rsidP="00ED5C22">
      <w:pPr>
        <w:pStyle w:val="affffff6"/>
        <w:spacing w:beforeLines="0" w:afterLines="0"/>
        <w:rPr>
          <w:rFonts w:ascii="Times New Roman"/>
        </w:rPr>
      </w:pPr>
      <w:r>
        <w:rPr>
          <w:rFonts w:ascii="Times New Roman" w:hint="eastAsia"/>
        </w:rPr>
        <w:t>表</w:t>
      </w:r>
      <w:r>
        <w:rPr>
          <w:rFonts w:ascii="Times New Roman" w:hint="eastAsia"/>
        </w:rPr>
        <w:t xml:space="preserve">5 </w:t>
      </w:r>
      <w:r>
        <w:rPr>
          <w:rFonts w:ascii="Times New Roman" w:hint="eastAsia"/>
        </w:rPr>
        <w:t>重</w:t>
      </w:r>
      <w:proofErr w:type="gramStart"/>
      <w:r>
        <w:rPr>
          <w:rFonts w:ascii="Times New Roman" w:hint="eastAsia"/>
        </w:rPr>
        <w:t>涂服务的</w:t>
      </w:r>
      <w:r w:rsidR="00E05695">
        <w:rPr>
          <w:rFonts w:ascii="Times New Roman" w:hint="eastAsia"/>
        </w:rPr>
        <w:t>参考</w:t>
      </w:r>
      <w:r>
        <w:rPr>
          <w:rFonts w:ascii="Times New Roman" w:hint="eastAsia"/>
        </w:rPr>
        <w:t>总</w:t>
      </w:r>
      <w:proofErr w:type="gramEnd"/>
      <w:r>
        <w:rPr>
          <w:rFonts w:ascii="Times New Roman" w:hint="eastAsia"/>
        </w:rPr>
        <w:t>工期</w:t>
      </w:r>
    </w:p>
    <w:tbl>
      <w:tblPr>
        <w:tblStyle w:val="afffffd"/>
        <w:tblW w:w="0" w:type="auto"/>
        <w:tblLook w:val="04A0"/>
      </w:tblPr>
      <w:tblGrid>
        <w:gridCol w:w="1809"/>
        <w:gridCol w:w="993"/>
        <w:gridCol w:w="1701"/>
        <w:gridCol w:w="1701"/>
        <w:gridCol w:w="1701"/>
        <w:gridCol w:w="1665"/>
      </w:tblGrid>
      <w:tr w:rsidR="001005D4" w:rsidTr="001005D4">
        <w:tc>
          <w:tcPr>
            <w:tcW w:w="1809" w:type="dxa"/>
            <w:vMerge w:val="restart"/>
            <w:tcBorders>
              <w:top w:val="single" w:sz="12" w:space="0" w:color="auto"/>
              <w:left w:val="single" w:sz="12" w:space="0" w:color="auto"/>
            </w:tcBorders>
            <w:vAlign w:val="center"/>
          </w:tcPr>
          <w:p w:rsidR="001005D4" w:rsidRPr="001005D4" w:rsidRDefault="001005D4" w:rsidP="001005D4">
            <w:pPr>
              <w:pStyle w:val="aff"/>
              <w:ind w:firstLineChars="0" w:firstLine="0"/>
              <w:jc w:val="center"/>
              <w:rPr>
                <w:rFonts w:ascii="Times New Roman"/>
                <w:sz w:val="18"/>
                <w:szCs w:val="21"/>
              </w:rPr>
            </w:pPr>
            <w:r>
              <w:rPr>
                <w:rFonts w:ascii="Times New Roman" w:hint="eastAsia"/>
                <w:sz w:val="18"/>
                <w:szCs w:val="21"/>
              </w:rPr>
              <w:t>施工方案</w:t>
            </w:r>
          </w:p>
        </w:tc>
        <w:tc>
          <w:tcPr>
            <w:tcW w:w="7761" w:type="dxa"/>
            <w:gridSpan w:val="5"/>
            <w:tcBorders>
              <w:top w:val="single" w:sz="12" w:space="0" w:color="auto"/>
              <w:right w:val="single" w:sz="12" w:space="0" w:color="auto"/>
            </w:tcBorders>
            <w:vAlign w:val="center"/>
          </w:tcPr>
          <w:p w:rsidR="001005D4" w:rsidRPr="001005D4" w:rsidRDefault="001005D4" w:rsidP="00766FC7">
            <w:pPr>
              <w:pStyle w:val="aff"/>
              <w:ind w:firstLineChars="0" w:firstLine="0"/>
              <w:jc w:val="center"/>
              <w:rPr>
                <w:rFonts w:ascii="Times New Roman"/>
                <w:sz w:val="18"/>
                <w:szCs w:val="21"/>
              </w:rPr>
            </w:pPr>
            <w:r>
              <w:rPr>
                <w:rFonts w:ascii="Times New Roman" w:hint="eastAsia"/>
                <w:sz w:val="18"/>
                <w:szCs w:val="21"/>
              </w:rPr>
              <w:t>不同施工面积的</w:t>
            </w:r>
            <w:r w:rsidR="00E05695">
              <w:rPr>
                <w:rFonts w:ascii="Times New Roman" w:hint="eastAsia"/>
                <w:sz w:val="18"/>
                <w:szCs w:val="21"/>
              </w:rPr>
              <w:t>参考</w:t>
            </w:r>
            <w:r>
              <w:rPr>
                <w:rFonts w:ascii="Times New Roman" w:hint="eastAsia"/>
                <w:sz w:val="18"/>
                <w:szCs w:val="21"/>
              </w:rPr>
              <w:t>总工期</w:t>
            </w:r>
            <w:r w:rsidR="00FC14B4" w:rsidRPr="00FC14B4">
              <w:rPr>
                <w:rFonts w:ascii="Times New Roman" w:hint="eastAsia"/>
                <w:sz w:val="18"/>
                <w:szCs w:val="21"/>
                <w:vertAlign w:val="superscript"/>
              </w:rPr>
              <w:t>a</w:t>
            </w:r>
            <w:r>
              <w:rPr>
                <w:rFonts w:ascii="Times New Roman" w:hint="eastAsia"/>
                <w:sz w:val="18"/>
                <w:szCs w:val="21"/>
              </w:rPr>
              <w:t>/</w:t>
            </w:r>
            <w:r w:rsidR="00766FC7">
              <w:rPr>
                <w:rFonts w:ascii="Times New Roman" w:hint="eastAsia"/>
                <w:sz w:val="18"/>
                <w:szCs w:val="21"/>
              </w:rPr>
              <w:t>d</w:t>
            </w:r>
          </w:p>
        </w:tc>
      </w:tr>
      <w:tr w:rsidR="001005D4" w:rsidTr="001005D4">
        <w:tc>
          <w:tcPr>
            <w:tcW w:w="1809" w:type="dxa"/>
            <w:vMerge/>
            <w:tcBorders>
              <w:left w:val="single" w:sz="12" w:space="0" w:color="auto"/>
              <w:bottom w:val="single" w:sz="12" w:space="0" w:color="auto"/>
            </w:tcBorders>
            <w:vAlign w:val="center"/>
          </w:tcPr>
          <w:p w:rsidR="001005D4" w:rsidRPr="001005D4" w:rsidRDefault="001005D4" w:rsidP="001005D4">
            <w:pPr>
              <w:pStyle w:val="aff"/>
              <w:ind w:firstLineChars="0" w:firstLine="0"/>
              <w:jc w:val="center"/>
              <w:rPr>
                <w:rFonts w:ascii="Times New Roman"/>
                <w:sz w:val="18"/>
                <w:szCs w:val="21"/>
              </w:rPr>
            </w:pPr>
          </w:p>
        </w:tc>
        <w:tc>
          <w:tcPr>
            <w:tcW w:w="993" w:type="dxa"/>
            <w:tcBorders>
              <w:bottom w:val="single" w:sz="12" w:space="0" w:color="auto"/>
            </w:tcBorders>
            <w:vAlign w:val="center"/>
          </w:tcPr>
          <w:p w:rsidR="001005D4" w:rsidRPr="001005D4" w:rsidRDefault="001005D4" w:rsidP="001005D4">
            <w:pPr>
              <w:pStyle w:val="aff"/>
              <w:ind w:firstLineChars="0" w:firstLine="0"/>
              <w:jc w:val="center"/>
              <w:rPr>
                <w:rFonts w:ascii="Times New Roman"/>
                <w:sz w:val="18"/>
                <w:szCs w:val="21"/>
              </w:rPr>
            </w:pPr>
            <w:r>
              <w:rPr>
                <w:rFonts w:ascii="Times New Roman" w:hint="eastAsia"/>
                <w:sz w:val="18"/>
                <w:szCs w:val="21"/>
              </w:rPr>
              <w:t>≤</w:t>
            </w:r>
            <w:r>
              <w:rPr>
                <w:rFonts w:ascii="Times New Roman" w:hint="eastAsia"/>
                <w:sz w:val="18"/>
                <w:szCs w:val="21"/>
              </w:rPr>
              <w:t>150m</w:t>
            </w:r>
            <w:r w:rsidRPr="001005D4">
              <w:rPr>
                <w:rFonts w:ascii="Times New Roman" w:hint="eastAsia"/>
                <w:sz w:val="18"/>
                <w:szCs w:val="21"/>
                <w:vertAlign w:val="superscript"/>
              </w:rPr>
              <w:t>2</w:t>
            </w:r>
          </w:p>
        </w:tc>
        <w:tc>
          <w:tcPr>
            <w:tcW w:w="1701" w:type="dxa"/>
            <w:tcBorders>
              <w:bottom w:val="single" w:sz="12" w:space="0" w:color="auto"/>
            </w:tcBorders>
            <w:vAlign w:val="center"/>
          </w:tcPr>
          <w:p w:rsidR="001005D4" w:rsidRPr="001005D4" w:rsidRDefault="001005D4" w:rsidP="001005D4">
            <w:pPr>
              <w:pStyle w:val="aff"/>
              <w:ind w:firstLineChars="0" w:firstLine="0"/>
              <w:jc w:val="center"/>
              <w:rPr>
                <w:rFonts w:ascii="Times New Roman"/>
                <w:sz w:val="18"/>
                <w:szCs w:val="21"/>
              </w:rPr>
            </w:pPr>
            <w:r>
              <w:rPr>
                <w:rFonts w:ascii="Times New Roman" w:hint="eastAsia"/>
                <w:sz w:val="18"/>
                <w:szCs w:val="21"/>
              </w:rPr>
              <w:t>＞</w:t>
            </w:r>
            <w:r>
              <w:rPr>
                <w:rFonts w:ascii="Times New Roman" w:hint="eastAsia"/>
                <w:sz w:val="18"/>
                <w:szCs w:val="21"/>
              </w:rPr>
              <w:t>150m</w:t>
            </w:r>
            <w:r w:rsidRPr="00FC14B4">
              <w:rPr>
                <w:rFonts w:ascii="Times New Roman" w:hint="eastAsia"/>
                <w:sz w:val="18"/>
                <w:szCs w:val="21"/>
                <w:vertAlign w:val="superscript"/>
              </w:rPr>
              <w:t>2</w:t>
            </w:r>
            <w:r>
              <w:rPr>
                <w:rFonts w:ascii="Times New Roman" w:hint="eastAsia"/>
                <w:sz w:val="18"/>
                <w:szCs w:val="21"/>
              </w:rPr>
              <w:t>，≤</w:t>
            </w:r>
            <w:r>
              <w:rPr>
                <w:rFonts w:ascii="Times New Roman" w:hint="eastAsia"/>
                <w:sz w:val="18"/>
                <w:szCs w:val="21"/>
              </w:rPr>
              <w:t>210m</w:t>
            </w:r>
            <w:r w:rsidRPr="001005D4">
              <w:rPr>
                <w:rFonts w:ascii="Times New Roman" w:hint="eastAsia"/>
                <w:sz w:val="18"/>
                <w:szCs w:val="21"/>
                <w:vertAlign w:val="superscript"/>
              </w:rPr>
              <w:t>2</w:t>
            </w:r>
          </w:p>
        </w:tc>
        <w:tc>
          <w:tcPr>
            <w:tcW w:w="1701" w:type="dxa"/>
            <w:tcBorders>
              <w:bottom w:val="single" w:sz="12" w:space="0" w:color="auto"/>
            </w:tcBorders>
            <w:vAlign w:val="center"/>
          </w:tcPr>
          <w:p w:rsidR="001005D4" w:rsidRPr="001005D4" w:rsidRDefault="001005D4" w:rsidP="001005D4">
            <w:pPr>
              <w:pStyle w:val="aff"/>
              <w:ind w:firstLineChars="0" w:firstLine="0"/>
              <w:jc w:val="center"/>
              <w:rPr>
                <w:rFonts w:ascii="Times New Roman"/>
                <w:sz w:val="18"/>
                <w:szCs w:val="21"/>
              </w:rPr>
            </w:pPr>
            <w:r>
              <w:rPr>
                <w:rFonts w:ascii="Times New Roman" w:hint="eastAsia"/>
                <w:sz w:val="18"/>
                <w:szCs w:val="21"/>
              </w:rPr>
              <w:t>＞</w:t>
            </w:r>
            <w:r>
              <w:rPr>
                <w:rFonts w:ascii="Times New Roman" w:hint="eastAsia"/>
                <w:sz w:val="18"/>
                <w:szCs w:val="21"/>
              </w:rPr>
              <w:t>210m</w:t>
            </w:r>
            <w:r w:rsidRPr="00FC14B4">
              <w:rPr>
                <w:rFonts w:ascii="Times New Roman" w:hint="eastAsia"/>
                <w:sz w:val="18"/>
                <w:szCs w:val="21"/>
                <w:vertAlign w:val="superscript"/>
              </w:rPr>
              <w:t>2</w:t>
            </w:r>
            <w:r>
              <w:rPr>
                <w:rFonts w:ascii="Times New Roman" w:hint="eastAsia"/>
                <w:sz w:val="18"/>
                <w:szCs w:val="21"/>
              </w:rPr>
              <w:t>，≤</w:t>
            </w:r>
            <w:r>
              <w:rPr>
                <w:rFonts w:ascii="Times New Roman" w:hint="eastAsia"/>
                <w:sz w:val="18"/>
                <w:szCs w:val="21"/>
              </w:rPr>
              <w:t>270m</w:t>
            </w:r>
            <w:r w:rsidRPr="001005D4">
              <w:rPr>
                <w:rFonts w:ascii="Times New Roman" w:hint="eastAsia"/>
                <w:sz w:val="18"/>
                <w:szCs w:val="21"/>
                <w:vertAlign w:val="superscript"/>
              </w:rPr>
              <w:t>2</w:t>
            </w:r>
          </w:p>
        </w:tc>
        <w:tc>
          <w:tcPr>
            <w:tcW w:w="1701" w:type="dxa"/>
            <w:tcBorders>
              <w:bottom w:val="single" w:sz="12" w:space="0" w:color="auto"/>
            </w:tcBorders>
            <w:vAlign w:val="center"/>
          </w:tcPr>
          <w:p w:rsidR="001005D4" w:rsidRPr="001005D4" w:rsidRDefault="001005D4" w:rsidP="001005D4">
            <w:pPr>
              <w:pStyle w:val="aff"/>
              <w:ind w:firstLineChars="0" w:firstLine="0"/>
              <w:jc w:val="center"/>
              <w:rPr>
                <w:rFonts w:ascii="Times New Roman"/>
                <w:sz w:val="18"/>
                <w:szCs w:val="21"/>
              </w:rPr>
            </w:pPr>
            <w:r>
              <w:rPr>
                <w:rFonts w:ascii="Times New Roman" w:hint="eastAsia"/>
                <w:sz w:val="18"/>
                <w:szCs w:val="21"/>
              </w:rPr>
              <w:t>＞</w:t>
            </w:r>
            <w:r>
              <w:rPr>
                <w:rFonts w:ascii="Times New Roman" w:hint="eastAsia"/>
                <w:sz w:val="18"/>
                <w:szCs w:val="21"/>
              </w:rPr>
              <w:t>270m</w:t>
            </w:r>
            <w:r w:rsidRPr="00FC14B4">
              <w:rPr>
                <w:rFonts w:ascii="Times New Roman" w:hint="eastAsia"/>
                <w:sz w:val="18"/>
                <w:szCs w:val="21"/>
                <w:vertAlign w:val="superscript"/>
              </w:rPr>
              <w:t>2</w:t>
            </w:r>
            <w:r>
              <w:rPr>
                <w:rFonts w:ascii="Times New Roman" w:hint="eastAsia"/>
                <w:sz w:val="18"/>
                <w:szCs w:val="21"/>
              </w:rPr>
              <w:t>，≤</w:t>
            </w:r>
            <w:r>
              <w:rPr>
                <w:rFonts w:ascii="Times New Roman" w:hint="eastAsia"/>
                <w:sz w:val="18"/>
                <w:szCs w:val="21"/>
              </w:rPr>
              <w:t>330m</w:t>
            </w:r>
            <w:r w:rsidRPr="001005D4">
              <w:rPr>
                <w:rFonts w:ascii="Times New Roman" w:hint="eastAsia"/>
                <w:sz w:val="18"/>
                <w:szCs w:val="21"/>
                <w:vertAlign w:val="superscript"/>
              </w:rPr>
              <w:t>2</w:t>
            </w:r>
          </w:p>
        </w:tc>
        <w:tc>
          <w:tcPr>
            <w:tcW w:w="1665" w:type="dxa"/>
            <w:tcBorders>
              <w:bottom w:val="single" w:sz="12" w:space="0" w:color="auto"/>
              <w:right w:val="single" w:sz="12" w:space="0" w:color="auto"/>
            </w:tcBorders>
            <w:vAlign w:val="center"/>
          </w:tcPr>
          <w:p w:rsidR="001005D4" w:rsidRPr="001005D4" w:rsidRDefault="001005D4" w:rsidP="001005D4">
            <w:pPr>
              <w:pStyle w:val="aff"/>
              <w:ind w:firstLineChars="0" w:firstLine="0"/>
              <w:jc w:val="center"/>
              <w:rPr>
                <w:rFonts w:ascii="Times New Roman"/>
                <w:sz w:val="18"/>
                <w:szCs w:val="21"/>
              </w:rPr>
            </w:pPr>
            <w:r>
              <w:rPr>
                <w:rFonts w:ascii="Times New Roman" w:hint="eastAsia"/>
                <w:sz w:val="18"/>
                <w:szCs w:val="21"/>
              </w:rPr>
              <w:t>＞</w:t>
            </w:r>
            <w:r>
              <w:rPr>
                <w:rFonts w:ascii="Times New Roman" w:hint="eastAsia"/>
                <w:sz w:val="18"/>
                <w:szCs w:val="21"/>
              </w:rPr>
              <w:t>330m</w:t>
            </w:r>
            <w:r w:rsidRPr="00FC14B4">
              <w:rPr>
                <w:rFonts w:ascii="Times New Roman" w:hint="eastAsia"/>
                <w:sz w:val="18"/>
                <w:szCs w:val="21"/>
                <w:vertAlign w:val="superscript"/>
              </w:rPr>
              <w:t>2</w:t>
            </w:r>
            <w:r>
              <w:rPr>
                <w:rFonts w:ascii="Times New Roman" w:hint="eastAsia"/>
                <w:sz w:val="18"/>
                <w:szCs w:val="21"/>
              </w:rPr>
              <w:t>，≤</w:t>
            </w:r>
            <w:r>
              <w:rPr>
                <w:rFonts w:ascii="Times New Roman" w:hint="eastAsia"/>
                <w:sz w:val="18"/>
                <w:szCs w:val="21"/>
              </w:rPr>
              <w:t>390m</w:t>
            </w:r>
            <w:r w:rsidRPr="001005D4">
              <w:rPr>
                <w:rFonts w:ascii="Times New Roman" w:hint="eastAsia"/>
                <w:sz w:val="18"/>
                <w:szCs w:val="21"/>
                <w:vertAlign w:val="superscript"/>
              </w:rPr>
              <w:t>2</w:t>
            </w:r>
          </w:p>
        </w:tc>
      </w:tr>
      <w:tr w:rsidR="000A6CB9" w:rsidTr="001005D4">
        <w:tc>
          <w:tcPr>
            <w:tcW w:w="1809" w:type="dxa"/>
            <w:tcBorders>
              <w:top w:val="single" w:sz="12" w:space="0" w:color="auto"/>
              <w:left w:val="single" w:sz="12" w:space="0" w:color="auto"/>
            </w:tcBorders>
            <w:vAlign w:val="center"/>
          </w:tcPr>
          <w:p w:rsidR="000A6CB9" w:rsidRPr="001005D4" w:rsidRDefault="000A6CB9" w:rsidP="001005D4">
            <w:pPr>
              <w:pStyle w:val="aff"/>
              <w:ind w:firstLineChars="0" w:firstLine="0"/>
              <w:jc w:val="center"/>
              <w:rPr>
                <w:rFonts w:ascii="Times New Roman"/>
                <w:sz w:val="18"/>
                <w:szCs w:val="21"/>
              </w:rPr>
            </w:pPr>
            <w:r w:rsidRPr="00ED5C22">
              <w:rPr>
                <w:rFonts w:ascii="Times New Roman" w:hint="eastAsia"/>
                <w:sz w:val="18"/>
                <w:szCs w:val="21"/>
              </w:rPr>
              <w:t>一类施工方案</w:t>
            </w:r>
          </w:p>
        </w:tc>
        <w:tc>
          <w:tcPr>
            <w:tcW w:w="993" w:type="dxa"/>
            <w:tcBorders>
              <w:top w:val="single" w:sz="12" w:space="0" w:color="auto"/>
            </w:tcBorders>
            <w:vAlign w:val="center"/>
          </w:tcPr>
          <w:p w:rsidR="000A6CB9" w:rsidRPr="000A6CB9" w:rsidRDefault="000A6CB9" w:rsidP="00641463">
            <w:pPr>
              <w:pStyle w:val="aff"/>
              <w:ind w:firstLineChars="0" w:firstLine="0"/>
              <w:jc w:val="center"/>
              <w:rPr>
                <w:rFonts w:ascii="Times New Roman"/>
                <w:sz w:val="18"/>
                <w:szCs w:val="21"/>
              </w:rPr>
            </w:pPr>
            <w:r w:rsidRPr="000A6CB9">
              <w:rPr>
                <w:rFonts w:ascii="Times New Roman"/>
                <w:sz w:val="18"/>
                <w:szCs w:val="21"/>
              </w:rPr>
              <w:t>2</w:t>
            </w:r>
          </w:p>
        </w:tc>
        <w:tc>
          <w:tcPr>
            <w:tcW w:w="1701" w:type="dxa"/>
            <w:tcBorders>
              <w:top w:val="single" w:sz="12" w:space="0" w:color="auto"/>
            </w:tcBorders>
            <w:vAlign w:val="center"/>
          </w:tcPr>
          <w:p w:rsidR="000A6CB9" w:rsidRPr="000A6CB9" w:rsidRDefault="000A6CB9" w:rsidP="00641463">
            <w:pPr>
              <w:pStyle w:val="aff"/>
              <w:ind w:firstLineChars="0" w:firstLine="0"/>
              <w:jc w:val="center"/>
              <w:rPr>
                <w:rFonts w:ascii="Times New Roman"/>
                <w:sz w:val="18"/>
                <w:szCs w:val="21"/>
              </w:rPr>
            </w:pPr>
            <w:r w:rsidRPr="000A6CB9">
              <w:rPr>
                <w:rFonts w:ascii="Times New Roman"/>
                <w:sz w:val="18"/>
                <w:szCs w:val="21"/>
              </w:rPr>
              <w:t>3</w:t>
            </w:r>
          </w:p>
        </w:tc>
        <w:tc>
          <w:tcPr>
            <w:tcW w:w="1701" w:type="dxa"/>
            <w:tcBorders>
              <w:top w:val="single" w:sz="12" w:space="0" w:color="auto"/>
            </w:tcBorders>
            <w:vAlign w:val="center"/>
          </w:tcPr>
          <w:p w:rsidR="000A6CB9" w:rsidRPr="000A6CB9" w:rsidRDefault="000A6CB9" w:rsidP="00641463">
            <w:pPr>
              <w:pStyle w:val="aff"/>
              <w:ind w:firstLineChars="0" w:firstLine="0"/>
              <w:jc w:val="center"/>
              <w:rPr>
                <w:rFonts w:ascii="Times New Roman"/>
                <w:sz w:val="18"/>
                <w:szCs w:val="21"/>
              </w:rPr>
            </w:pPr>
            <w:r w:rsidRPr="000A6CB9">
              <w:rPr>
                <w:rFonts w:ascii="Times New Roman"/>
                <w:sz w:val="18"/>
                <w:szCs w:val="21"/>
              </w:rPr>
              <w:t>4</w:t>
            </w:r>
          </w:p>
        </w:tc>
        <w:tc>
          <w:tcPr>
            <w:tcW w:w="1701" w:type="dxa"/>
            <w:tcBorders>
              <w:top w:val="single" w:sz="12" w:space="0" w:color="auto"/>
            </w:tcBorders>
            <w:vAlign w:val="center"/>
          </w:tcPr>
          <w:p w:rsidR="000A6CB9" w:rsidRPr="000A6CB9" w:rsidRDefault="000A6CB9" w:rsidP="00641463">
            <w:pPr>
              <w:pStyle w:val="aff"/>
              <w:ind w:firstLineChars="0" w:firstLine="0"/>
              <w:jc w:val="center"/>
              <w:rPr>
                <w:rFonts w:ascii="Times New Roman"/>
                <w:sz w:val="18"/>
                <w:szCs w:val="21"/>
              </w:rPr>
            </w:pPr>
            <w:r w:rsidRPr="000A6CB9">
              <w:rPr>
                <w:rFonts w:ascii="Times New Roman"/>
                <w:sz w:val="18"/>
                <w:szCs w:val="21"/>
              </w:rPr>
              <w:t>5</w:t>
            </w:r>
          </w:p>
        </w:tc>
        <w:tc>
          <w:tcPr>
            <w:tcW w:w="1665" w:type="dxa"/>
            <w:tcBorders>
              <w:top w:val="single" w:sz="12" w:space="0" w:color="auto"/>
              <w:right w:val="single" w:sz="12" w:space="0" w:color="auto"/>
            </w:tcBorders>
            <w:vAlign w:val="center"/>
          </w:tcPr>
          <w:p w:rsidR="000A6CB9" w:rsidRPr="000A6CB9" w:rsidRDefault="000A6CB9" w:rsidP="00641463">
            <w:pPr>
              <w:pStyle w:val="aff"/>
              <w:ind w:firstLineChars="0" w:firstLine="0"/>
              <w:jc w:val="center"/>
              <w:rPr>
                <w:rFonts w:ascii="Times New Roman"/>
                <w:sz w:val="18"/>
                <w:szCs w:val="21"/>
              </w:rPr>
            </w:pPr>
            <w:r w:rsidRPr="000A6CB9">
              <w:rPr>
                <w:rFonts w:ascii="Times New Roman"/>
                <w:sz w:val="18"/>
                <w:szCs w:val="21"/>
              </w:rPr>
              <w:t>6</w:t>
            </w:r>
          </w:p>
        </w:tc>
      </w:tr>
      <w:tr w:rsidR="000A6CB9" w:rsidTr="001005D4">
        <w:tc>
          <w:tcPr>
            <w:tcW w:w="1809" w:type="dxa"/>
            <w:tcBorders>
              <w:left w:val="single" w:sz="12" w:space="0" w:color="auto"/>
            </w:tcBorders>
            <w:vAlign w:val="center"/>
          </w:tcPr>
          <w:p w:rsidR="000A6CB9" w:rsidRPr="001005D4" w:rsidRDefault="000A6CB9" w:rsidP="001005D4">
            <w:pPr>
              <w:pStyle w:val="aff"/>
              <w:ind w:firstLineChars="0" w:firstLine="0"/>
              <w:jc w:val="center"/>
              <w:rPr>
                <w:rFonts w:ascii="Times New Roman"/>
                <w:sz w:val="18"/>
                <w:szCs w:val="21"/>
              </w:rPr>
            </w:pPr>
            <w:r w:rsidRPr="00ED5C22">
              <w:rPr>
                <w:rFonts w:ascii="Times New Roman" w:hint="eastAsia"/>
                <w:sz w:val="18"/>
                <w:szCs w:val="21"/>
              </w:rPr>
              <w:t>二类施工方案</w:t>
            </w:r>
          </w:p>
        </w:tc>
        <w:tc>
          <w:tcPr>
            <w:tcW w:w="993" w:type="dxa"/>
            <w:vAlign w:val="center"/>
          </w:tcPr>
          <w:p w:rsidR="000A6CB9" w:rsidRPr="000A6CB9" w:rsidRDefault="000A6CB9" w:rsidP="00641463">
            <w:pPr>
              <w:pStyle w:val="aff"/>
              <w:ind w:firstLineChars="0" w:firstLine="0"/>
              <w:jc w:val="center"/>
              <w:rPr>
                <w:rFonts w:ascii="Times New Roman"/>
                <w:sz w:val="18"/>
                <w:szCs w:val="21"/>
              </w:rPr>
            </w:pPr>
            <w:r w:rsidRPr="000A6CB9">
              <w:rPr>
                <w:rFonts w:ascii="Times New Roman"/>
                <w:sz w:val="18"/>
                <w:szCs w:val="21"/>
              </w:rPr>
              <w:t>3</w:t>
            </w:r>
          </w:p>
        </w:tc>
        <w:tc>
          <w:tcPr>
            <w:tcW w:w="1701" w:type="dxa"/>
            <w:vAlign w:val="center"/>
          </w:tcPr>
          <w:p w:rsidR="000A6CB9" w:rsidRPr="000A6CB9" w:rsidRDefault="000A6CB9" w:rsidP="00641463">
            <w:pPr>
              <w:pStyle w:val="aff"/>
              <w:ind w:firstLineChars="0" w:firstLine="0"/>
              <w:jc w:val="center"/>
              <w:rPr>
                <w:rFonts w:ascii="Times New Roman"/>
                <w:sz w:val="18"/>
                <w:szCs w:val="21"/>
              </w:rPr>
            </w:pPr>
            <w:r w:rsidRPr="000A6CB9">
              <w:rPr>
                <w:rFonts w:ascii="Times New Roman"/>
                <w:sz w:val="18"/>
                <w:szCs w:val="21"/>
              </w:rPr>
              <w:t>4</w:t>
            </w:r>
          </w:p>
        </w:tc>
        <w:tc>
          <w:tcPr>
            <w:tcW w:w="1701" w:type="dxa"/>
            <w:vAlign w:val="center"/>
          </w:tcPr>
          <w:p w:rsidR="000A6CB9" w:rsidRPr="000A6CB9" w:rsidRDefault="000A6CB9" w:rsidP="00641463">
            <w:pPr>
              <w:pStyle w:val="aff"/>
              <w:ind w:firstLineChars="0" w:firstLine="0"/>
              <w:jc w:val="center"/>
              <w:rPr>
                <w:rFonts w:ascii="Times New Roman"/>
                <w:sz w:val="18"/>
                <w:szCs w:val="21"/>
              </w:rPr>
            </w:pPr>
            <w:r w:rsidRPr="000A6CB9">
              <w:rPr>
                <w:rFonts w:ascii="Times New Roman"/>
                <w:sz w:val="18"/>
                <w:szCs w:val="21"/>
              </w:rPr>
              <w:t>5</w:t>
            </w:r>
          </w:p>
        </w:tc>
        <w:tc>
          <w:tcPr>
            <w:tcW w:w="1701" w:type="dxa"/>
            <w:vAlign w:val="center"/>
          </w:tcPr>
          <w:p w:rsidR="000A6CB9" w:rsidRPr="000A6CB9" w:rsidRDefault="000A6CB9" w:rsidP="00641463">
            <w:pPr>
              <w:pStyle w:val="aff"/>
              <w:ind w:firstLineChars="0" w:firstLine="0"/>
              <w:jc w:val="center"/>
              <w:rPr>
                <w:rFonts w:ascii="Times New Roman"/>
                <w:sz w:val="18"/>
                <w:szCs w:val="21"/>
              </w:rPr>
            </w:pPr>
            <w:r w:rsidRPr="000A6CB9">
              <w:rPr>
                <w:rFonts w:ascii="Times New Roman"/>
                <w:sz w:val="18"/>
                <w:szCs w:val="21"/>
              </w:rPr>
              <w:t>6</w:t>
            </w:r>
          </w:p>
        </w:tc>
        <w:tc>
          <w:tcPr>
            <w:tcW w:w="1665" w:type="dxa"/>
            <w:tcBorders>
              <w:right w:val="single" w:sz="12" w:space="0" w:color="auto"/>
            </w:tcBorders>
            <w:vAlign w:val="center"/>
          </w:tcPr>
          <w:p w:rsidR="000A6CB9" w:rsidRPr="000A6CB9" w:rsidRDefault="000A6CB9" w:rsidP="00641463">
            <w:pPr>
              <w:pStyle w:val="aff"/>
              <w:ind w:firstLineChars="0" w:firstLine="0"/>
              <w:jc w:val="center"/>
              <w:rPr>
                <w:rFonts w:ascii="Times New Roman"/>
                <w:sz w:val="18"/>
                <w:szCs w:val="21"/>
              </w:rPr>
            </w:pPr>
            <w:r w:rsidRPr="000A6CB9">
              <w:rPr>
                <w:rFonts w:ascii="Times New Roman"/>
                <w:sz w:val="18"/>
                <w:szCs w:val="21"/>
              </w:rPr>
              <w:t>7</w:t>
            </w:r>
          </w:p>
        </w:tc>
      </w:tr>
      <w:tr w:rsidR="000A6CB9" w:rsidTr="001005D4">
        <w:tc>
          <w:tcPr>
            <w:tcW w:w="1809" w:type="dxa"/>
            <w:tcBorders>
              <w:left w:val="single" w:sz="12" w:space="0" w:color="auto"/>
            </w:tcBorders>
            <w:vAlign w:val="center"/>
          </w:tcPr>
          <w:p w:rsidR="000A6CB9" w:rsidRPr="001005D4" w:rsidRDefault="000A6CB9" w:rsidP="001005D4">
            <w:pPr>
              <w:pStyle w:val="aff"/>
              <w:ind w:firstLineChars="0" w:firstLine="0"/>
              <w:jc w:val="center"/>
              <w:rPr>
                <w:rFonts w:ascii="Times New Roman"/>
                <w:sz w:val="18"/>
                <w:szCs w:val="21"/>
              </w:rPr>
            </w:pPr>
            <w:r w:rsidRPr="00ED5C22">
              <w:rPr>
                <w:rFonts w:ascii="Times New Roman" w:hint="eastAsia"/>
                <w:sz w:val="18"/>
                <w:szCs w:val="21"/>
              </w:rPr>
              <w:t>三类施工方案</w:t>
            </w:r>
          </w:p>
        </w:tc>
        <w:tc>
          <w:tcPr>
            <w:tcW w:w="993" w:type="dxa"/>
            <w:vAlign w:val="center"/>
          </w:tcPr>
          <w:p w:rsidR="000A6CB9" w:rsidRPr="000A6CB9" w:rsidRDefault="000A6CB9" w:rsidP="00641463">
            <w:pPr>
              <w:pStyle w:val="aff"/>
              <w:ind w:firstLineChars="0" w:firstLine="0"/>
              <w:jc w:val="center"/>
              <w:rPr>
                <w:rFonts w:ascii="Times New Roman"/>
                <w:sz w:val="18"/>
                <w:szCs w:val="21"/>
              </w:rPr>
            </w:pPr>
            <w:r w:rsidRPr="000A6CB9">
              <w:rPr>
                <w:rFonts w:ascii="Times New Roman"/>
                <w:sz w:val="18"/>
                <w:szCs w:val="21"/>
              </w:rPr>
              <w:t>6</w:t>
            </w:r>
          </w:p>
        </w:tc>
        <w:tc>
          <w:tcPr>
            <w:tcW w:w="1701" w:type="dxa"/>
            <w:vAlign w:val="center"/>
          </w:tcPr>
          <w:p w:rsidR="000A6CB9" w:rsidRPr="000A6CB9" w:rsidRDefault="000A6CB9" w:rsidP="00641463">
            <w:pPr>
              <w:pStyle w:val="aff"/>
              <w:ind w:firstLineChars="0" w:firstLine="0"/>
              <w:jc w:val="center"/>
              <w:rPr>
                <w:rFonts w:ascii="Times New Roman"/>
                <w:sz w:val="18"/>
                <w:szCs w:val="21"/>
              </w:rPr>
            </w:pPr>
            <w:r w:rsidRPr="000A6CB9">
              <w:rPr>
                <w:rFonts w:ascii="Times New Roman"/>
                <w:sz w:val="18"/>
                <w:szCs w:val="21"/>
              </w:rPr>
              <w:t>7</w:t>
            </w:r>
          </w:p>
        </w:tc>
        <w:tc>
          <w:tcPr>
            <w:tcW w:w="1701" w:type="dxa"/>
            <w:vAlign w:val="center"/>
          </w:tcPr>
          <w:p w:rsidR="000A6CB9" w:rsidRPr="000A6CB9" w:rsidRDefault="000A6CB9" w:rsidP="00641463">
            <w:pPr>
              <w:pStyle w:val="aff"/>
              <w:ind w:firstLineChars="0" w:firstLine="0"/>
              <w:jc w:val="center"/>
              <w:rPr>
                <w:rFonts w:ascii="Times New Roman"/>
                <w:sz w:val="18"/>
                <w:szCs w:val="21"/>
              </w:rPr>
            </w:pPr>
            <w:r w:rsidRPr="000A6CB9">
              <w:rPr>
                <w:rFonts w:ascii="Times New Roman"/>
                <w:sz w:val="18"/>
                <w:szCs w:val="21"/>
              </w:rPr>
              <w:t>8</w:t>
            </w:r>
          </w:p>
        </w:tc>
        <w:tc>
          <w:tcPr>
            <w:tcW w:w="1701" w:type="dxa"/>
            <w:vAlign w:val="center"/>
          </w:tcPr>
          <w:p w:rsidR="000A6CB9" w:rsidRPr="000A6CB9" w:rsidRDefault="000A6CB9" w:rsidP="00641463">
            <w:pPr>
              <w:pStyle w:val="aff"/>
              <w:ind w:firstLineChars="0" w:firstLine="0"/>
              <w:jc w:val="center"/>
              <w:rPr>
                <w:rFonts w:ascii="Times New Roman"/>
                <w:sz w:val="18"/>
                <w:szCs w:val="21"/>
              </w:rPr>
            </w:pPr>
            <w:r w:rsidRPr="000A6CB9">
              <w:rPr>
                <w:rFonts w:ascii="Times New Roman"/>
                <w:sz w:val="18"/>
                <w:szCs w:val="21"/>
              </w:rPr>
              <w:t>9</w:t>
            </w:r>
          </w:p>
        </w:tc>
        <w:tc>
          <w:tcPr>
            <w:tcW w:w="1665" w:type="dxa"/>
            <w:tcBorders>
              <w:right w:val="single" w:sz="12" w:space="0" w:color="auto"/>
            </w:tcBorders>
            <w:vAlign w:val="center"/>
          </w:tcPr>
          <w:p w:rsidR="000A6CB9" w:rsidRPr="000A6CB9" w:rsidRDefault="000A6CB9" w:rsidP="00641463">
            <w:pPr>
              <w:pStyle w:val="aff"/>
              <w:ind w:firstLineChars="0" w:firstLine="0"/>
              <w:jc w:val="center"/>
              <w:rPr>
                <w:rFonts w:ascii="Times New Roman"/>
                <w:sz w:val="18"/>
                <w:szCs w:val="21"/>
              </w:rPr>
            </w:pPr>
            <w:r w:rsidRPr="000A6CB9">
              <w:rPr>
                <w:rFonts w:ascii="Times New Roman"/>
                <w:sz w:val="18"/>
                <w:szCs w:val="21"/>
              </w:rPr>
              <w:t>10</w:t>
            </w:r>
          </w:p>
        </w:tc>
      </w:tr>
      <w:tr w:rsidR="000A6CB9" w:rsidTr="001005D4">
        <w:tc>
          <w:tcPr>
            <w:tcW w:w="1809" w:type="dxa"/>
            <w:tcBorders>
              <w:left w:val="single" w:sz="12" w:space="0" w:color="auto"/>
            </w:tcBorders>
            <w:vAlign w:val="center"/>
          </w:tcPr>
          <w:p w:rsidR="000A6CB9" w:rsidRPr="001005D4" w:rsidRDefault="000A6CB9" w:rsidP="001005D4">
            <w:pPr>
              <w:pStyle w:val="aff"/>
              <w:ind w:firstLineChars="0" w:firstLine="0"/>
              <w:jc w:val="center"/>
              <w:rPr>
                <w:rFonts w:ascii="Times New Roman"/>
                <w:sz w:val="18"/>
                <w:szCs w:val="21"/>
              </w:rPr>
            </w:pPr>
            <w:r w:rsidRPr="00ED5C22">
              <w:rPr>
                <w:rFonts w:ascii="Times New Roman" w:hint="eastAsia"/>
                <w:sz w:val="18"/>
                <w:szCs w:val="21"/>
              </w:rPr>
              <w:t>四类施工方案</w:t>
            </w:r>
          </w:p>
        </w:tc>
        <w:tc>
          <w:tcPr>
            <w:tcW w:w="993" w:type="dxa"/>
            <w:vAlign w:val="center"/>
          </w:tcPr>
          <w:p w:rsidR="000A6CB9" w:rsidRPr="000A6CB9" w:rsidRDefault="000A6CB9" w:rsidP="00641463">
            <w:pPr>
              <w:pStyle w:val="aff"/>
              <w:ind w:firstLineChars="0" w:firstLine="0"/>
              <w:jc w:val="center"/>
              <w:rPr>
                <w:rFonts w:ascii="Times New Roman"/>
                <w:sz w:val="18"/>
                <w:szCs w:val="21"/>
              </w:rPr>
            </w:pPr>
            <w:r w:rsidRPr="000A6CB9">
              <w:rPr>
                <w:rFonts w:ascii="Times New Roman"/>
                <w:sz w:val="18"/>
                <w:szCs w:val="21"/>
              </w:rPr>
              <w:t>8</w:t>
            </w:r>
          </w:p>
        </w:tc>
        <w:tc>
          <w:tcPr>
            <w:tcW w:w="1701" w:type="dxa"/>
            <w:vAlign w:val="center"/>
          </w:tcPr>
          <w:p w:rsidR="000A6CB9" w:rsidRPr="000A6CB9" w:rsidRDefault="000A6CB9" w:rsidP="00641463">
            <w:pPr>
              <w:pStyle w:val="aff"/>
              <w:ind w:firstLineChars="0" w:firstLine="0"/>
              <w:jc w:val="center"/>
              <w:rPr>
                <w:rFonts w:ascii="Times New Roman"/>
                <w:sz w:val="18"/>
                <w:szCs w:val="21"/>
              </w:rPr>
            </w:pPr>
            <w:r w:rsidRPr="000A6CB9">
              <w:rPr>
                <w:rFonts w:ascii="Times New Roman"/>
                <w:sz w:val="18"/>
                <w:szCs w:val="21"/>
              </w:rPr>
              <w:t>9</w:t>
            </w:r>
          </w:p>
        </w:tc>
        <w:tc>
          <w:tcPr>
            <w:tcW w:w="1701" w:type="dxa"/>
            <w:vAlign w:val="center"/>
          </w:tcPr>
          <w:p w:rsidR="000A6CB9" w:rsidRPr="000A6CB9" w:rsidRDefault="000A6CB9" w:rsidP="00641463">
            <w:pPr>
              <w:pStyle w:val="aff"/>
              <w:ind w:firstLineChars="0" w:firstLine="0"/>
              <w:jc w:val="center"/>
              <w:rPr>
                <w:rFonts w:ascii="Times New Roman"/>
                <w:sz w:val="18"/>
                <w:szCs w:val="21"/>
              </w:rPr>
            </w:pPr>
            <w:r w:rsidRPr="000A6CB9">
              <w:rPr>
                <w:rFonts w:ascii="Times New Roman"/>
                <w:sz w:val="18"/>
                <w:szCs w:val="21"/>
              </w:rPr>
              <w:t>10</w:t>
            </w:r>
          </w:p>
        </w:tc>
        <w:tc>
          <w:tcPr>
            <w:tcW w:w="1701" w:type="dxa"/>
            <w:vAlign w:val="center"/>
          </w:tcPr>
          <w:p w:rsidR="000A6CB9" w:rsidRPr="000A6CB9" w:rsidRDefault="000A6CB9" w:rsidP="00641463">
            <w:pPr>
              <w:pStyle w:val="aff"/>
              <w:ind w:firstLineChars="0" w:firstLine="0"/>
              <w:jc w:val="center"/>
              <w:rPr>
                <w:rFonts w:ascii="Times New Roman"/>
                <w:sz w:val="18"/>
                <w:szCs w:val="21"/>
              </w:rPr>
            </w:pPr>
            <w:r w:rsidRPr="000A6CB9">
              <w:rPr>
                <w:rFonts w:ascii="Times New Roman" w:hint="eastAsia"/>
                <w:sz w:val="18"/>
                <w:szCs w:val="21"/>
              </w:rPr>
              <w:t>1</w:t>
            </w:r>
            <w:r w:rsidRPr="000A6CB9">
              <w:rPr>
                <w:rFonts w:ascii="Times New Roman"/>
                <w:sz w:val="18"/>
                <w:szCs w:val="21"/>
              </w:rPr>
              <w:t>1</w:t>
            </w:r>
          </w:p>
        </w:tc>
        <w:tc>
          <w:tcPr>
            <w:tcW w:w="1665" w:type="dxa"/>
            <w:tcBorders>
              <w:right w:val="single" w:sz="12" w:space="0" w:color="auto"/>
            </w:tcBorders>
            <w:vAlign w:val="center"/>
          </w:tcPr>
          <w:p w:rsidR="000A6CB9" w:rsidRPr="000A6CB9" w:rsidRDefault="000A6CB9" w:rsidP="00641463">
            <w:pPr>
              <w:pStyle w:val="aff"/>
              <w:ind w:firstLineChars="0" w:firstLine="0"/>
              <w:jc w:val="center"/>
              <w:rPr>
                <w:rFonts w:ascii="Times New Roman"/>
                <w:sz w:val="18"/>
                <w:szCs w:val="21"/>
              </w:rPr>
            </w:pPr>
            <w:r w:rsidRPr="000A6CB9">
              <w:rPr>
                <w:rFonts w:ascii="Times New Roman" w:hint="eastAsia"/>
                <w:sz w:val="18"/>
                <w:szCs w:val="21"/>
              </w:rPr>
              <w:t>1</w:t>
            </w:r>
            <w:r w:rsidRPr="000A6CB9">
              <w:rPr>
                <w:rFonts w:ascii="Times New Roman"/>
                <w:sz w:val="18"/>
                <w:szCs w:val="21"/>
              </w:rPr>
              <w:t>2</w:t>
            </w:r>
          </w:p>
        </w:tc>
      </w:tr>
      <w:tr w:rsidR="000A6CB9" w:rsidTr="00FC14B4">
        <w:tc>
          <w:tcPr>
            <w:tcW w:w="1809" w:type="dxa"/>
            <w:tcBorders>
              <w:left w:val="single" w:sz="12" w:space="0" w:color="auto"/>
            </w:tcBorders>
            <w:vAlign w:val="center"/>
          </w:tcPr>
          <w:p w:rsidR="000A6CB9" w:rsidRPr="001005D4" w:rsidRDefault="000A6CB9" w:rsidP="001005D4">
            <w:pPr>
              <w:pStyle w:val="aff"/>
              <w:ind w:firstLineChars="0" w:firstLine="0"/>
              <w:jc w:val="center"/>
              <w:rPr>
                <w:rFonts w:ascii="Times New Roman"/>
                <w:sz w:val="18"/>
                <w:szCs w:val="21"/>
              </w:rPr>
            </w:pPr>
            <w:r w:rsidRPr="00ED5C22">
              <w:rPr>
                <w:rFonts w:ascii="Times New Roman" w:hint="eastAsia"/>
                <w:sz w:val="18"/>
                <w:szCs w:val="21"/>
              </w:rPr>
              <w:t>高级找平施工方案</w:t>
            </w:r>
          </w:p>
        </w:tc>
        <w:tc>
          <w:tcPr>
            <w:tcW w:w="993" w:type="dxa"/>
            <w:vAlign w:val="center"/>
          </w:tcPr>
          <w:p w:rsidR="000A6CB9" w:rsidRPr="000A6CB9" w:rsidRDefault="000A6CB9" w:rsidP="00641463">
            <w:pPr>
              <w:pStyle w:val="aff"/>
              <w:ind w:firstLineChars="0" w:firstLine="0"/>
              <w:jc w:val="center"/>
              <w:rPr>
                <w:rFonts w:ascii="Times New Roman"/>
                <w:sz w:val="18"/>
                <w:szCs w:val="21"/>
              </w:rPr>
            </w:pPr>
            <w:r w:rsidRPr="000A6CB9">
              <w:rPr>
                <w:rFonts w:ascii="Times New Roman" w:hint="eastAsia"/>
                <w:sz w:val="18"/>
                <w:szCs w:val="21"/>
              </w:rPr>
              <w:t>1</w:t>
            </w:r>
            <w:r w:rsidRPr="000A6CB9">
              <w:rPr>
                <w:rFonts w:ascii="Times New Roman"/>
                <w:sz w:val="18"/>
                <w:szCs w:val="21"/>
              </w:rPr>
              <w:t>1</w:t>
            </w:r>
          </w:p>
        </w:tc>
        <w:tc>
          <w:tcPr>
            <w:tcW w:w="1701" w:type="dxa"/>
            <w:vAlign w:val="center"/>
          </w:tcPr>
          <w:p w:rsidR="000A6CB9" w:rsidRPr="000A6CB9" w:rsidRDefault="000A6CB9" w:rsidP="00641463">
            <w:pPr>
              <w:pStyle w:val="aff"/>
              <w:ind w:firstLineChars="0" w:firstLine="0"/>
              <w:jc w:val="center"/>
              <w:rPr>
                <w:rFonts w:ascii="Times New Roman"/>
                <w:sz w:val="18"/>
                <w:szCs w:val="21"/>
              </w:rPr>
            </w:pPr>
            <w:r w:rsidRPr="000A6CB9">
              <w:rPr>
                <w:rFonts w:ascii="Times New Roman" w:hint="eastAsia"/>
                <w:sz w:val="18"/>
                <w:szCs w:val="21"/>
              </w:rPr>
              <w:t>1</w:t>
            </w:r>
            <w:r w:rsidRPr="000A6CB9">
              <w:rPr>
                <w:rFonts w:ascii="Times New Roman"/>
                <w:sz w:val="18"/>
                <w:szCs w:val="21"/>
              </w:rPr>
              <w:t>2</w:t>
            </w:r>
          </w:p>
        </w:tc>
        <w:tc>
          <w:tcPr>
            <w:tcW w:w="1701" w:type="dxa"/>
            <w:vAlign w:val="center"/>
          </w:tcPr>
          <w:p w:rsidR="000A6CB9" w:rsidRPr="000A6CB9" w:rsidRDefault="000A6CB9" w:rsidP="00641463">
            <w:pPr>
              <w:pStyle w:val="aff"/>
              <w:ind w:firstLineChars="0" w:firstLine="0"/>
              <w:jc w:val="center"/>
              <w:rPr>
                <w:rFonts w:ascii="Times New Roman"/>
                <w:sz w:val="18"/>
                <w:szCs w:val="21"/>
              </w:rPr>
            </w:pPr>
            <w:r w:rsidRPr="000A6CB9">
              <w:rPr>
                <w:rFonts w:ascii="Times New Roman" w:hint="eastAsia"/>
                <w:sz w:val="18"/>
                <w:szCs w:val="21"/>
              </w:rPr>
              <w:t>1</w:t>
            </w:r>
            <w:r w:rsidRPr="000A6CB9">
              <w:rPr>
                <w:rFonts w:ascii="Times New Roman"/>
                <w:sz w:val="18"/>
                <w:szCs w:val="21"/>
              </w:rPr>
              <w:t>3</w:t>
            </w:r>
          </w:p>
        </w:tc>
        <w:tc>
          <w:tcPr>
            <w:tcW w:w="1701" w:type="dxa"/>
            <w:vAlign w:val="center"/>
          </w:tcPr>
          <w:p w:rsidR="000A6CB9" w:rsidRPr="000A6CB9" w:rsidRDefault="000A6CB9" w:rsidP="00641463">
            <w:pPr>
              <w:pStyle w:val="aff"/>
              <w:ind w:firstLineChars="0" w:firstLine="0"/>
              <w:jc w:val="center"/>
              <w:rPr>
                <w:rFonts w:ascii="Times New Roman"/>
                <w:sz w:val="18"/>
                <w:szCs w:val="21"/>
              </w:rPr>
            </w:pPr>
            <w:r w:rsidRPr="000A6CB9">
              <w:rPr>
                <w:rFonts w:ascii="Times New Roman" w:hint="eastAsia"/>
                <w:sz w:val="18"/>
                <w:szCs w:val="21"/>
              </w:rPr>
              <w:t>1</w:t>
            </w:r>
            <w:r w:rsidRPr="000A6CB9">
              <w:rPr>
                <w:rFonts w:ascii="Times New Roman"/>
                <w:sz w:val="18"/>
                <w:szCs w:val="21"/>
              </w:rPr>
              <w:t>4</w:t>
            </w:r>
          </w:p>
        </w:tc>
        <w:tc>
          <w:tcPr>
            <w:tcW w:w="1665" w:type="dxa"/>
            <w:tcBorders>
              <w:right w:val="single" w:sz="12" w:space="0" w:color="auto"/>
            </w:tcBorders>
            <w:vAlign w:val="center"/>
          </w:tcPr>
          <w:p w:rsidR="000A6CB9" w:rsidRPr="000A6CB9" w:rsidRDefault="000A6CB9" w:rsidP="00641463">
            <w:pPr>
              <w:pStyle w:val="aff"/>
              <w:ind w:firstLineChars="0" w:firstLine="0"/>
              <w:jc w:val="center"/>
              <w:rPr>
                <w:rFonts w:ascii="Times New Roman"/>
                <w:sz w:val="18"/>
                <w:szCs w:val="21"/>
              </w:rPr>
            </w:pPr>
            <w:r w:rsidRPr="000A6CB9">
              <w:rPr>
                <w:rFonts w:ascii="Times New Roman" w:hint="eastAsia"/>
                <w:sz w:val="18"/>
                <w:szCs w:val="21"/>
              </w:rPr>
              <w:t>1</w:t>
            </w:r>
            <w:r w:rsidRPr="000A6CB9">
              <w:rPr>
                <w:rFonts w:ascii="Times New Roman"/>
                <w:sz w:val="18"/>
                <w:szCs w:val="21"/>
              </w:rPr>
              <w:t>5</w:t>
            </w:r>
          </w:p>
        </w:tc>
      </w:tr>
      <w:tr w:rsidR="00FC14B4" w:rsidTr="00FC14B4">
        <w:tc>
          <w:tcPr>
            <w:tcW w:w="9570" w:type="dxa"/>
            <w:gridSpan w:val="6"/>
            <w:tcBorders>
              <w:left w:val="single" w:sz="12" w:space="0" w:color="auto"/>
              <w:bottom w:val="single" w:sz="12" w:space="0" w:color="auto"/>
              <w:right w:val="single" w:sz="12" w:space="0" w:color="auto"/>
            </w:tcBorders>
            <w:vAlign w:val="center"/>
          </w:tcPr>
          <w:p w:rsidR="00FC14B4" w:rsidRDefault="00FC14B4" w:rsidP="00FC14B4">
            <w:pPr>
              <w:pStyle w:val="aff"/>
              <w:ind w:firstLineChars="0" w:firstLine="0"/>
              <w:rPr>
                <w:rFonts w:ascii="Times New Roman"/>
                <w:sz w:val="18"/>
                <w:szCs w:val="21"/>
              </w:rPr>
            </w:pPr>
            <w:r w:rsidRPr="00ED5C22">
              <w:rPr>
                <w:rFonts w:ascii="Times New Roman" w:hint="eastAsia"/>
                <w:sz w:val="18"/>
                <w:szCs w:val="21"/>
                <w:vertAlign w:val="superscript"/>
              </w:rPr>
              <w:t>a</w:t>
            </w:r>
            <w:r w:rsidR="00DB3080">
              <w:rPr>
                <w:rFonts w:ascii="Times New Roman" w:hint="eastAsia"/>
                <w:sz w:val="18"/>
                <w:szCs w:val="21"/>
                <w:vertAlign w:val="superscript"/>
              </w:rPr>
              <w:t xml:space="preserve"> </w:t>
            </w:r>
            <w:r w:rsidR="00DB3080">
              <w:rPr>
                <w:rFonts w:ascii="Times New Roman" w:hint="eastAsia"/>
                <w:sz w:val="18"/>
                <w:szCs w:val="21"/>
              </w:rPr>
              <w:t>室内</w:t>
            </w:r>
            <w:r w:rsidR="00DB3080" w:rsidRPr="00DB3080">
              <w:rPr>
                <w:rFonts w:ascii="Times New Roman" w:hint="eastAsia"/>
                <w:sz w:val="18"/>
                <w:szCs w:val="21"/>
              </w:rPr>
              <w:t>施工环境：</w:t>
            </w:r>
            <w:r w:rsidR="00DB3080">
              <w:rPr>
                <w:rFonts w:ascii="Times New Roman" w:hint="eastAsia"/>
                <w:sz w:val="18"/>
                <w:szCs w:val="21"/>
              </w:rPr>
              <w:t>温度</w:t>
            </w:r>
            <w:r w:rsidR="00DB3080" w:rsidRPr="00DB3080">
              <w:rPr>
                <w:rFonts w:ascii="Times New Roman" w:hint="eastAsia"/>
                <w:sz w:val="18"/>
                <w:szCs w:val="21"/>
              </w:rPr>
              <w:t>1</w:t>
            </w:r>
            <w:r w:rsidR="00DB3080" w:rsidRPr="00DB3080">
              <w:rPr>
                <w:rFonts w:ascii="Times New Roman"/>
                <w:sz w:val="18"/>
                <w:szCs w:val="21"/>
              </w:rPr>
              <w:t>5</w:t>
            </w:r>
            <w:r w:rsidR="00DB3080" w:rsidRPr="00DB3080">
              <w:rPr>
                <w:rFonts w:ascii="Times New Roman" w:hint="eastAsia"/>
                <w:sz w:val="18"/>
                <w:szCs w:val="21"/>
              </w:rPr>
              <w:t>℃</w:t>
            </w:r>
            <w:r w:rsidR="00DB3080">
              <w:rPr>
                <w:rFonts w:ascii="Times New Roman" w:hint="eastAsia"/>
                <w:sz w:val="18"/>
                <w:szCs w:val="21"/>
              </w:rPr>
              <w:t>~</w:t>
            </w:r>
            <w:r w:rsidR="00DB3080" w:rsidRPr="00DB3080">
              <w:rPr>
                <w:rFonts w:ascii="Times New Roman" w:hint="eastAsia"/>
                <w:sz w:val="18"/>
                <w:szCs w:val="21"/>
              </w:rPr>
              <w:t>3</w:t>
            </w:r>
            <w:r w:rsidR="00DB3080" w:rsidRPr="00DB3080">
              <w:rPr>
                <w:rFonts w:ascii="Times New Roman"/>
                <w:sz w:val="18"/>
                <w:szCs w:val="21"/>
              </w:rPr>
              <w:t>5</w:t>
            </w:r>
            <w:r w:rsidR="00DB3080" w:rsidRPr="00DB3080">
              <w:rPr>
                <w:rFonts w:ascii="Times New Roman" w:hint="eastAsia"/>
                <w:sz w:val="18"/>
                <w:szCs w:val="21"/>
              </w:rPr>
              <w:t>℃</w:t>
            </w:r>
            <w:r w:rsidR="00DB3080">
              <w:rPr>
                <w:rFonts w:ascii="Times New Roman" w:hint="eastAsia"/>
                <w:sz w:val="18"/>
                <w:szCs w:val="21"/>
              </w:rPr>
              <w:t>，</w:t>
            </w:r>
            <w:r w:rsidR="00DB3080" w:rsidRPr="00DB3080">
              <w:rPr>
                <w:rFonts w:ascii="Times New Roman" w:hint="eastAsia"/>
                <w:sz w:val="18"/>
                <w:szCs w:val="21"/>
              </w:rPr>
              <w:t>相对湿度</w:t>
            </w:r>
            <w:r w:rsidR="00DB3080" w:rsidRPr="00DB3080">
              <w:rPr>
                <w:rFonts w:ascii="Times New Roman"/>
                <w:sz w:val="18"/>
                <w:szCs w:val="21"/>
              </w:rPr>
              <w:t>≤</w:t>
            </w:r>
            <w:r w:rsidR="00DB3080" w:rsidRPr="00DB3080">
              <w:rPr>
                <w:rFonts w:ascii="Times New Roman" w:hint="eastAsia"/>
                <w:sz w:val="18"/>
                <w:szCs w:val="21"/>
              </w:rPr>
              <w:t>8</w:t>
            </w:r>
            <w:r w:rsidR="00DB3080" w:rsidRPr="00DB3080">
              <w:rPr>
                <w:rFonts w:ascii="Times New Roman"/>
                <w:sz w:val="18"/>
                <w:szCs w:val="21"/>
              </w:rPr>
              <w:t>0</w:t>
            </w:r>
            <w:r w:rsidR="00DB3080" w:rsidRPr="00DB3080">
              <w:rPr>
                <w:rFonts w:ascii="Times New Roman" w:hint="eastAsia"/>
                <w:sz w:val="18"/>
                <w:szCs w:val="21"/>
              </w:rPr>
              <w:t>%</w:t>
            </w:r>
            <w:r w:rsidR="00DB3080">
              <w:rPr>
                <w:rFonts w:ascii="Times New Roman" w:hint="eastAsia"/>
                <w:sz w:val="18"/>
                <w:szCs w:val="21"/>
              </w:rPr>
              <w:t>。</w:t>
            </w:r>
            <w:r>
              <w:rPr>
                <w:rFonts w:ascii="Times New Roman" w:hint="eastAsia"/>
                <w:sz w:val="18"/>
                <w:szCs w:val="21"/>
              </w:rPr>
              <w:t>。</w:t>
            </w:r>
          </w:p>
        </w:tc>
      </w:tr>
    </w:tbl>
    <w:bookmarkEnd w:id="74"/>
    <w:bookmarkEnd w:id="75"/>
    <w:p w:rsidR="009A575B" w:rsidRPr="002E6C3A" w:rsidRDefault="00372242" w:rsidP="00BC404A">
      <w:pPr>
        <w:pStyle w:val="aff"/>
        <w:widowControl w:val="0"/>
        <w:overflowPunct w:val="0"/>
        <w:autoSpaceDE/>
        <w:autoSpaceDN/>
        <w:spacing w:beforeLines="50"/>
        <w:ind w:firstLineChars="0" w:firstLine="0"/>
        <w:jc w:val="center"/>
      </w:pPr>
      <w:r>
        <w:rPr>
          <w:rFonts w:ascii="黑体" w:eastAsia="黑体" w:hAnsi="黑体" w:cs="黑体" w:hint="eastAsia"/>
        </w:rPr>
        <w:t>——————————</w:t>
      </w:r>
    </w:p>
    <w:sectPr w:rsidR="009A575B" w:rsidRPr="002E6C3A" w:rsidSect="00ED1D03">
      <w:headerReference w:type="default" r:id="rId11"/>
      <w:footerReference w:type="default" r:id="rId12"/>
      <w:pgSz w:w="11906" w:h="16838" w:code="9"/>
      <w:pgMar w:top="567" w:right="1134" w:bottom="1134" w:left="1418" w:header="565"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1B22" w:rsidRDefault="008B1B22">
      <w:r>
        <w:separator/>
      </w:r>
    </w:p>
  </w:endnote>
  <w:endnote w:type="continuationSeparator" w:id="0">
    <w:p w:rsidR="008B1B22" w:rsidRDefault="008B1B22">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E-BZ+ZFJIa6-2">
    <w:altName w:val="Times New Roman"/>
    <w:charset w:val="00"/>
    <w:family w:val="roman"/>
    <w:pitch w:val="default"/>
    <w:sig w:usb0="00000000" w:usb1="00000000" w:usb2="00000000" w:usb3="00000000" w:csb0="00000000" w:csb1="00000000"/>
  </w:font>
  <w:font w:name="方正黑体简体">
    <w:altName w:val="方正小标宋简体"/>
    <w:charset w:val="86"/>
    <w:family w:val="script"/>
    <w:pitch w:val="default"/>
    <w:sig w:usb0="00000000" w:usb1="00000000" w:usb2="00000010" w:usb3="00000000" w:csb0="00040000" w:csb1="00000000"/>
  </w:font>
  <w:font w:name="方正粗圆简体">
    <w:altName w:val="方正小标宋简体"/>
    <w:charset w:val="86"/>
    <w:family w:val="script"/>
    <w:pitch w:val="default"/>
    <w:sig w:usb0="00000000" w:usb1="0000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 w:name="SimHei">
    <w:altName w:val="Times New Roman"/>
    <w:panose1 w:val="00000000000000000000"/>
    <w:charset w:val="00"/>
    <w:family w:val="roman"/>
    <w:notTrueType/>
    <w:pitch w:val="default"/>
    <w:sig w:usb0="00000000" w:usb1="00000000" w:usb2="00000000" w:usb3="00000000" w:csb0="00000000" w:csb1="00000000"/>
  </w:font>
  <w:font w:name="SimSun">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463" w:rsidRDefault="00BC404A" w:rsidP="00600D5B">
    <w:pPr>
      <w:pStyle w:val="aff0"/>
    </w:pPr>
    <w:r>
      <w:fldChar w:fldCharType="begin"/>
    </w:r>
    <w:r w:rsidR="00641463">
      <w:instrText xml:space="preserve"> PAGE  \* MERGEFORMAT </w:instrText>
    </w:r>
    <w:r>
      <w:fldChar w:fldCharType="separate"/>
    </w:r>
    <w:r w:rsidR="00766FC7">
      <w:rPr>
        <w:noProof/>
      </w:rPr>
      <w:t>I</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463" w:rsidRDefault="00BC404A" w:rsidP="00D60B77">
    <w:pPr>
      <w:pStyle w:val="aff0"/>
    </w:pPr>
    <w:r>
      <w:fldChar w:fldCharType="begin"/>
    </w:r>
    <w:r w:rsidR="00641463">
      <w:instrText xml:space="preserve"> PAGE  \* MERGEFORMAT </w:instrText>
    </w:r>
    <w:r>
      <w:fldChar w:fldCharType="separate"/>
    </w:r>
    <w:r w:rsidR="00766FC7">
      <w:rPr>
        <w:noProof/>
      </w:rPr>
      <w:t>12</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1B22" w:rsidRDefault="008B1B22">
      <w:r>
        <w:separator/>
      </w:r>
    </w:p>
  </w:footnote>
  <w:footnote w:type="continuationSeparator" w:id="0">
    <w:p w:rsidR="008B1B22" w:rsidRDefault="008B1B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463" w:rsidRPr="00C63F43" w:rsidRDefault="00641463" w:rsidP="00600D5B">
    <w:pPr>
      <w:pStyle w:val="aff1"/>
      <w:rPr>
        <w:rFonts w:ascii="Times New Roman" w:eastAsiaTheme="minorEastAsia"/>
      </w:rPr>
    </w:pPr>
    <w:r w:rsidRPr="00F414E4">
      <w:rPr>
        <w:rFonts w:ascii="Times New Roman"/>
      </w:rPr>
      <w:t>T/CNCIA</w:t>
    </w:r>
    <w:r>
      <w:rPr>
        <w:rFonts w:ascii="Times New Roman" w:hint="eastAsia"/>
      </w:rPr>
      <w:t xml:space="preserve"> </w:t>
    </w:r>
    <w:r w:rsidRPr="00F414E4">
      <w:rPr>
        <w:rFonts w:ascii="Times New Roman"/>
      </w:rPr>
      <w:t>0</w:t>
    </w:r>
    <w:r>
      <w:rPr>
        <w:rFonts w:ascii="Times New Roman" w:hint="eastAsia"/>
      </w:rPr>
      <w:t>2002</w:t>
    </w:r>
    <w:r>
      <w:rPr>
        <w:rFonts w:ascii="Times New Roman" w:hint="eastAsia"/>
      </w:rPr>
      <w:t>—</w:t>
    </w:r>
    <w:r w:rsidRPr="00F414E4">
      <w:rPr>
        <w:rFonts w:ascii="Times New Roman"/>
      </w:rPr>
      <w:t>20</w:t>
    </w:r>
    <w:r>
      <w:rPr>
        <w:rFonts w:ascii="Times New Roman" w:eastAsiaTheme="minorEastAsia" w:hint="eastAsia"/>
      </w:rPr>
      <w:t>23</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41463" w:rsidRDefault="00641463" w:rsidP="00F34B99">
    <w:pPr>
      <w:pStyle w:val="aff1"/>
    </w:pPr>
    <w:r w:rsidRPr="009874F5">
      <w:rPr>
        <w:rFonts w:ascii="Times New Roman"/>
      </w:rPr>
      <w:t>T/CNCIA</w:t>
    </w:r>
    <w:r>
      <w:rPr>
        <w:rFonts w:ascii="Times New Roman" w:hint="eastAsia"/>
      </w:rPr>
      <w:t xml:space="preserve"> </w:t>
    </w:r>
    <w:r w:rsidRPr="009874F5">
      <w:rPr>
        <w:rFonts w:ascii="Times New Roman"/>
      </w:rPr>
      <w:t>0</w:t>
    </w:r>
    <w:r>
      <w:rPr>
        <w:rFonts w:ascii="Times New Roman" w:hint="eastAsia"/>
      </w:rPr>
      <w:t>2002</w:t>
    </w:r>
    <w:r>
      <w:rPr>
        <w:rFonts w:ascii="Times New Roman" w:hint="eastAsia"/>
      </w:rPr>
      <w:t>—</w:t>
    </w:r>
    <w:r>
      <w:rPr>
        <w:rFonts w:ascii="Times New Roman" w:hint="eastAsia"/>
      </w:rPr>
      <w:t>2023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0A15CD"/>
    <w:multiLevelType w:val="multilevel"/>
    <w:tmpl w:val="EF3C51FC"/>
    <w:lvl w:ilvl="0">
      <w:start w:val="1"/>
      <w:numFmt w:val="none"/>
      <w:suff w:val="nothing"/>
      <w:lvlText w:val="　"/>
      <w:lvlJc w:val="left"/>
      <w:pPr>
        <w:ind w:left="0" w:firstLine="0"/>
      </w:pPr>
      <w:rPr>
        <w:rFonts w:ascii="黑体" w:eastAsia="黑体" w:hAnsi="Times New Roman" w:hint="eastAsia"/>
        <w:b w:val="0"/>
        <w:i w:val="0"/>
        <w:sz w:val="21"/>
      </w:rPr>
    </w:lvl>
    <w:lvl w:ilvl="1">
      <w:start w:val="1"/>
      <w:numFmt w:val="decimal"/>
      <w:isLgl/>
      <w:suff w:val="nothing"/>
      <w:lvlText w:val="%2　"/>
      <w:lvlJc w:val="left"/>
      <w:pPr>
        <w:ind w:left="0" w:firstLine="0"/>
      </w:pPr>
      <w:rPr>
        <w:rFonts w:ascii="黑体" w:eastAsia="黑体" w:hAnsi="Times New Roman" w:hint="eastAsia"/>
        <w:b w:val="0"/>
        <w:i w:val="0"/>
        <w:snapToGrid/>
        <w:spacing w:val="0"/>
        <w:w w:val="100"/>
        <w:kern w:val="21"/>
        <w:sz w:val="21"/>
      </w:rPr>
    </w:lvl>
    <w:lvl w:ilvl="2">
      <w:start w:val="1"/>
      <w:numFmt w:val="decimal"/>
      <w:pStyle w:val="a"/>
      <w:suff w:val="nothing"/>
      <w:lvlText w:val="%1%2.%3　"/>
      <w:lvlJc w:val="left"/>
      <w:pPr>
        <w:ind w:left="0" w:firstLine="0"/>
      </w:pPr>
      <w:rPr>
        <w:rFonts w:ascii="黑体" w:eastAsia="黑体" w:hAnsi="Times New Roman" w:hint="eastAsia"/>
        <w:b w:val="0"/>
        <w:i w:val="0"/>
        <w:sz w:val="21"/>
      </w:rPr>
    </w:lvl>
    <w:lvl w:ilvl="3">
      <w:start w:val="1"/>
      <w:numFmt w:val="decimal"/>
      <w:pStyle w:val="a0"/>
      <w:suff w:val="nothing"/>
      <w:lvlText w:val="%1%2.%3.%4　"/>
      <w:lvlJc w:val="left"/>
      <w:pPr>
        <w:ind w:left="0" w:firstLine="0"/>
      </w:pPr>
      <w:rPr>
        <w:rFonts w:ascii="黑体" w:eastAsia="黑体" w:hAnsi="Times New Roman" w:hint="eastAsia"/>
        <w:b w:val="0"/>
        <w:i w:val="0"/>
        <w:sz w:val="21"/>
      </w:rPr>
    </w:lvl>
    <w:lvl w:ilvl="4">
      <w:start w:val="1"/>
      <w:numFmt w:val="decimal"/>
      <w:pStyle w:val="a1"/>
      <w:suff w:val="nothing"/>
      <w:lvlText w:val="%1%2.%3.%4.%5　"/>
      <w:lvlJc w:val="left"/>
      <w:pPr>
        <w:ind w:left="0" w:firstLine="0"/>
      </w:pPr>
      <w:rPr>
        <w:rFonts w:ascii="黑体" w:eastAsia="黑体" w:hAnsi="Times New Roman" w:hint="eastAsia"/>
        <w:b w:val="0"/>
        <w:i w:val="0"/>
        <w:sz w:val="21"/>
      </w:rPr>
    </w:lvl>
    <w:lvl w:ilvl="5">
      <w:start w:val="1"/>
      <w:numFmt w:val="decimal"/>
      <w:pStyle w:val="a2"/>
      <w:suff w:val="nothing"/>
      <w:lvlText w:val="%1%2.%3.%4.%5.%6　"/>
      <w:lvlJc w:val="left"/>
      <w:pPr>
        <w:ind w:left="0" w:firstLine="0"/>
      </w:pPr>
      <w:rPr>
        <w:rFonts w:ascii="黑体" w:eastAsia="黑体" w:hAnsi="Times New Roman" w:hint="eastAsia"/>
        <w:b w:val="0"/>
        <w:i w:val="0"/>
        <w:sz w:val="21"/>
      </w:rPr>
    </w:lvl>
    <w:lvl w:ilvl="6">
      <w:start w:val="1"/>
      <w:numFmt w:val="decimal"/>
      <w:pStyle w:val="a3"/>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
    <w:nsid w:val="1DBF583A"/>
    <w:multiLevelType w:val="multilevel"/>
    <w:tmpl w:val="F8D0F384"/>
    <w:lvl w:ilvl="0">
      <w:start w:val="1"/>
      <w:numFmt w:val="decimal"/>
      <w:lvlRestart w:val="0"/>
      <w:pStyle w:val="a4"/>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2">
    <w:nsid w:val="1FC91163"/>
    <w:multiLevelType w:val="multilevel"/>
    <w:tmpl w:val="855EE140"/>
    <w:lvl w:ilvl="0">
      <w:start w:val="1"/>
      <w:numFmt w:val="decimal"/>
      <w:pStyle w:val="a5"/>
      <w:suff w:val="nothing"/>
      <w:lvlText w:val="%1　"/>
      <w:lvlJc w:val="left"/>
      <w:pPr>
        <w:ind w:left="2411" w:firstLine="0"/>
      </w:pPr>
      <w:rPr>
        <w:rFonts w:ascii="黑体" w:eastAsia="黑体" w:hAnsi="Times New Roman" w:hint="eastAsia"/>
        <w:b w:val="0"/>
        <w:i w:val="0"/>
        <w:sz w:val="21"/>
        <w:szCs w:val="21"/>
      </w:rPr>
    </w:lvl>
    <w:lvl w:ilvl="1">
      <w:start w:val="1"/>
      <w:numFmt w:val="decimal"/>
      <w:pStyle w:val="a6"/>
      <w:suff w:val="nothing"/>
      <w:lvlText w:val="%1.%2　"/>
      <w:lvlJc w:val="left"/>
      <w:pPr>
        <w:ind w:left="71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suff w:val="nothing"/>
      <w:lvlText w:val="%1.%2.%3　"/>
      <w:lvlJc w:val="left"/>
      <w:pPr>
        <w:ind w:left="851" w:firstLine="0"/>
      </w:pPr>
      <w:rPr>
        <w:rFonts w:ascii="黑体" w:eastAsia="黑体" w:hAnsi="Times New Roman" w:hint="eastAsia"/>
        <w:b w:val="0"/>
        <w:i w:val="0"/>
        <w:sz w:val="21"/>
      </w:rPr>
    </w:lvl>
    <w:lvl w:ilvl="3">
      <w:start w:val="1"/>
      <w:numFmt w:val="decimal"/>
      <w:suff w:val="nothing"/>
      <w:lvlText w:val="%1.%2.%3.%4　"/>
      <w:lvlJc w:val="left"/>
      <w:pPr>
        <w:ind w:left="3545"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
    <w:nsid w:val="2A8F7113"/>
    <w:multiLevelType w:val="multilevel"/>
    <w:tmpl w:val="76786F08"/>
    <w:lvl w:ilvl="0">
      <w:start w:val="1"/>
      <w:numFmt w:val="upperLetter"/>
      <w:pStyle w:val="a7"/>
      <w:suff w:val="space"/>
      <w:lvlText w:val="%1"/>
      <w:lvlJc w:val="left"/>
      <w:pPr>
        <w:ind w:left="623" w:hanging="425"/>
      </w:pPr>
      <w:rPr>
        <w:rFonts w:hint="eastAsia"/>
      </w:rPr>
    </w:lvl>
    <w:lvl w:ilvl="1">
      <w:start w:val="1"/>
      <w:numFmt w:val="decimal"/>
      <w:pStyle w:val="a8"/>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4">
    <w:nsid w:val="2C5917C3"/>
    <w:multiLevelType w:val="multilevel"/>
    <w:tmpl w:val="6F42D048"/>
    <w:lvl w:ilvl="0">
      <w:start w:val="1"/>
      <w:numFmt w:val="none"/>
      <w:pStyle w:val="a9"/>
      <w:suff w:val="nothing"/>
      <w:lvlText w:val="%1——"/>
      <w:lvlJc w:val="left"/>
      <w:pPr>
        <w:ind w:left="1401" w:hanging="408"/>
      </w:pPr>
      <w:rPr>
        <w:rFonts w:hint="eastAsia"/>
        <w:lang w:val="en-US"/>
      </w:rPr>
    </w:lvl>
    <w:lvl w:ilvl="1">
      <w:start w:val="1"/>
      <w:numFmt w:val="bullet"/>
      <w:pStyle w:val="aa"/>
      <w:lvlText w:val=""/>
      <w:lvlJc w:val="left"/>
      <w:pPr>
        <w:tabs>
          <w:tab w:val="num" w:pos="1328"/>
        </w:tabs>
        <w:ind w:left="1832" w:hanging="413"/>
      </w:pPr>
      <w:rPr>
        <w:rFonts w:ascii="Symbol" w:hAnsi="Symbol" w:hint="default"/>
        <w:color w:val="auto"/>
      </w:rPr>
    </w:lvl>
    <w:lvl w:ilvl="2">
      <w:start w:val="1"/>
      <w:numFmt w:val="bullet"/>
      <w:pStyle w:val="ab"/>
      <w:lvlText w:val=""/>
      <w:lvlJc w:val="left"/>
      <w:pPr>
        <w:tabs>
          <w:tab w:val="num" w:pos="2246"/>
        </w:tabs>
        <w:ind w:left="2246" w:hanging="414"/>
      </w:pPr>
      <w:rPr>
        <w:rFonts w:ascii="Symbol" w:hAnsi="Symbol" w:hint="default"/>
        <w:color w:val="auto"/>
      </w:rPr>
    </w:lvl>
    <w:lvl w:ilvl="3">
      <w:start w:val="1"/>
      <w:numFmt w:val="decimal"/>
      <w:lvlText w:val="%4."/>
      <w:lvlJc w:val="left"/>
      <w:pPr>
        <w:tabs>
          <w:tab w:val="num" w:pos="2639"/>
        </w:tabs>
        <w:ind w:left="2452" w:hanging="528"/>
      </w:pPr>
      <w:rPr>
        <w:rFonts w:hint="eastAsia"/>
      </w:rPr>
    </w:lvl>
    <w:lvl w:ilvl="4">
      <w:start w:val="1"/>
      <w:numFmt w:val="lowerLetter"/>
      <w:lvlText w:val="%5)"/>
      <w:lvlJc w:val="left"/>
      <w:pPr>
        <w:tabs>
          <w:tab w:val="num" w:pos="2951"/>
        </w:tabs>
        <w:ind w:left="2764" w:hanging="528"/>
      </w:pPr>
      <w:rPr>
        <w:rFonts w:hint="eastAsia"/>
      </w:rPr>
    </w:lvl>
    <w:lvl w:ilvl="5">
      <w:start w:val="1"/>
      <w:numFmt w:val="lowerRoman"/>
      <w:lvlText w:val="%6."/>
      <w:lvlJc w:val="right"/>
      <w:pPr>
        <w:tabs>
          <w:tab w:val="num" w:pos="3263"/>
        </w:tabs>
        <w:ind w:left="3076" w:hanging="528"/>
      </w:pPr>
      <w:rPr>
        <w:rFonts w:hint="eastAsia"/>
      </w:rPr>
    </w:lvl>
    <w:lvl w:ilvl="6">
      <w:start w:val="1"/>
      <w:numFmt w:val="decimal"/>
      <w:lvlText w:val="%7."/>
      <w:lvlJc w:val="left"/>
      <w:pPr>
        <w:tabs>
          <w:tab w:val="num" w:pos="3575"/>
        </w:tabs>
        <w:ind w:left="3388" w:hanging="528"/>
      </w:pPr>
      <w:rPr>
        <w:rFonts w:hint="eastAsia"/>
      </w:rPr>
    </w:lvl>
    <w:lvl w:ilvl="7">
      <w:start w:val="1"/>
      <w:numFmt w:val="lowerLetter"/>
      <w:lvlText w:val="%8)"/>
      <w:lvlJc w:val="left"/>
      <w:pPr>
        <w:tabs>
          <w:tab w:val="num" w:pos="3887"/>
        </w:tabs>
        <w:ind w:left="3700" w:hanging="528"/>
      </w:pPr>
      <w:rPr>
        <w:rFonts w:hint="eastAsia"/>
      </w:rPr>
    </w:lvl>
    <w:lvl w:ilvl="8">
      <w:start w:val="1"/>
      <w:numFmt w:val="lowerRoman"/>
      <w:lvlText w:val="%9."/>
      <w:lvlJc w:val="right"/>
      <w:pPr>
        <w:tabs>
          <w:tab w:val="num" w:pos="4199"/>
        </w:tabs>
        <w:ind w:left="4012" w:hanging="528"/>
      </w:pPr>
      <w:rPr>
        <w:rFonts w:hint="eastAsia"/>
      </w:rPr>
    </w:lvl>
  </w:abstractNum>
  <w:abstractNum w:abstractNumId="5">
    <w:nsid w:val="3D733618"/>
    <w:multiLevelType w:val="multilevel"/>
    <w:tmpl w:val="193A04F0"/>
    <w:lvl w:ilvl="0">
      <w:start w:val="1"/>
      <w:numFmt w:val="decimal"/>
      <w:pStyle w:val="ac"/>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6">
    <w:nsid w:val="60B55DC2"/>
    <w:multiLevelType w:val="multilevel"/>
    <w:tmpl w:val="9DCC486E"/>
    <w:lvl w:ilvl="0">
      <w:start w:val="1"/>
      <w:numFmt w:val="upperLetter"/>
      <w:pStyle w:val="ad"/>
      <w:lvlText w:val="%1"/>
      <w:lvlJc w:val="left"/>
      <w:pPr>
        <w:tabs>
          <w:tab w:val="num" w:pos="0"/>
        </w:tabs>
        <w:ind w:left="0" w:hanging="425"/>
      </w:pPr>
      <w:rPr>
        <w:rFonts w:hint="eastAsia"/>
      </w:rPr>
    </w:lvl>
    <w:lvl w:ilvl="1">
      <w:start w:val="1"/>
      <w:numFmt w:val="decimal"/>
      <w:pStyle w:val="ae"/>
      <w:suff w:val="nothing"/>
      <w:lvlText w:val="表%1.%2　"/>
      <w:lvlJc w:val="left"/>
      <w:pPr>
        <w:ind w:left="2836"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7">
    <w:nsid w:val="61E676A7"/>
    <w:multiLevelType w:val="multilevel"/>
    <w:tmpl w:val="ED0C9B78"/>
    <w:lvl w:ilvl="0">
      <w:start w:val="1"/>
      <w:numFmt w:val="lowerLetter"/>
      <w:pStyle w:val="af"/>
      <w:lvlText w:val="%1)"/>
      <w:lvlJc w:val="left"/>
      <w:pPr>
        <w:tabs>
          <w:tab w:val="num" w:pos="840"/>
        </w:tabs>
        <w:ind w:left="839" w:hanging="419"/>
      </w:pPr>
      <w:rPr>
        <w:rFonts w:ascii="宋体" w:eastAsia="宋体" w:hint="eastAsia"/>
        <w:b w:val="0"/>
        <w:i w:val="0"/>
        <w:sz w:val="21"/>
        <w:szCs w:val="21"/>
      </w:rPr>
    </w:lvl>
    <w:lvl w:ilvl="1">
      <w:start w:val="1"/>
      <w:numFmt w:val="decimal"/>
      <w:pStyle w:val="af0"/>
      <w:lvlText w:val="%2)"/>
      <w:lvlJc w:val="left"/>
      <w:pPr>
        <w:tabs>
          <w:tab w:val="num" w:pos="1260"/>
        </w:tabs>
        <w:ind w:left="1259" w:hanging="419"/>
      </w:pPr>
      <w:rPr>
        <w:rFonts w:hint="eastAsia"/>
      </w:rPr>
    </w:lvl>
    <w:lvl w:ilvl="2">
      <w:start w:val="1"/>
      <w:numFmt w:val="decimal"/>
      <w:pStyle w:val="af1"/>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8">
    <w:nsid w:val="657D3FBC"/>
    <w:multiLevelType w:val="multilevel"/>
    <w:tmpl w:val="95FA0F16"/>
    <w:lvl w:ilvl="0">
      <w:start w:val="1"/>
      <w:numFmt w:val="upperLetter"/>
      <w:pStyle w:val="af2"/>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3"/>
      <w:suff w:val="nothing"/>
      <w:lvlText w:val="%1.%2　"/>
      <w:lvlJc w:val="left"/>
      <w:pPr>
        <w:ind w:left="426" w:firstLine="0"/>
      </w:pPr>
      <w:rPr>
        <w:rFonts w:ascii="黑体" w:eastAsia="黑体" w:hAnsi="Times New Roman" w:hint="eastAsia"/>
        <w:b w:val="0"/>
        <w:i w:val="0"/>
        <w:snapToGrid/>
        <w:spacing w:val="0"/>
        <w:w w:val="100"/>
        <w:kern w:val="21"/>
        <w:sz w:val="21"/>
      </w:rPr>
    </w:lvl>
    <w:lvl w:ilvl="2">
      <w:start w:val="1"/>
      <w:numFmt w:val="decimal"/>
      <w:pStyle w:val="af4"/>
      <w:suff w:val="nothing"/>
      <w:lvlText w:val="%1.%2.%3　"/>
      <w:lvlJc w:val="left"/>
      <w:pPr>
        <w:ind w:left="0" w:firstLine="0"/>
      </w:pPr>
      <w:rPr>
        <w:rFonts w:ascii="黑体" w:eastAsia="黑体" w:hAnsi="Times New Roman" w:hint="eastAsia"/>
        <w:b w:val="0"/>
        <w:i w:val="0"/>
        <w:sz w:val="21"/>
      </w:rPr>
    </w:lvl>
    <w:lvl w:ilvl="3">
      <w:start w:val="1"/>
      <w:numFmt w:val="decimal"/>
      <w:pStyle w:val="af5"/>
      <w:suff w:val="nothing"/>
      <w:lvlText w:val="%1.%2.%3.%4　"/>
      <w:lvlJc w:val="left"/>
      <w:pPr>
        <w:ind w:left="0" w:firstLine="0"/>
      </w:pPr>
      <w:rPr>
        <w:rFonts w:ascii="黑体" w:eastAsia="黑体" w:hAnsi="Times New Roman" w:hint="eastAsia"/>
        <w:b w:val="0"/>
        <w:i w:val="0"/>
        <w:sz w:val="21"/>
      </w:rPr>
    </w:lvl>
    <w:lvl w:ilvl="4">
      <w:start w:val="1"/>
      <w:numFmt w:val="decimal"/>
      <w:pStyle w:val="af6"/>
      <w:suff w:val="nothing"/>
      <w:lvlText w:val="%1.%2.%3.%4.%5　"/>
      <w:lvlJc w:val="left"/>
      <w:pPr>
        <w:ind w:left="0" w:firstLine="0"/>
      </w:pPr>
      <w:rPr>
        <w:rFonts w:ascii="黑体" w:eastAsia="黑体" w:hAnsi="Times New Roman" w:hint="eastAsia"/>
        <w:b w:val="0"/>
        <w:i w:val="0"/>
        <w:sz w:val="21"/>
      </w:rPr>
    </w:lvl>
    <w:lvl w:ilvl="5">
      <w:start w:val="1"/>
      <w:numFmt w:val="decimal"/>
      <w:pStyle w:val="af7"/>
      <w:suff w:val="nothing"/>
      <w:lvlText w:val="%1.%2.%3.%4.%5.%6　"/>
      <w:lvlJc w:val="left"/>
      <w:pPr>
        <w:ind w:left="0" w:firstLine="0"/>
      </w:pPr>
      <w:rPr>
        <w:rFonts w:ascii="黑体" w:eastAsia="黑体" w:hAnsi="Times New Roman" w:hint="eastAsia"/>
        <w:b w:val="0"/>
        <w:i w:val="0"/>
        <w:sz w:val="21"/>
      </w:rPr>
    </w:lvl>
    <w:lvl w:ilvl="6">
      <w:start w:val="1"/>
      <w:numFmt w:val="decimal"/>
      <w:pStyle w:val="af8"/>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9">
    <w:nsid w:val="6D6C07CD"/>
    <w:multiLevelType w:val="multilevel"/>
    <w:tmpl w:val="7A408B34"/>
    <w:lvl w:ilvl="0">
      <w:start w:val="1"/>
      <w:numFmt w:val="lowerLetter"/>
      <w:pStyle w:val="af9"/>
      <w:lvlText w:val="%1)"/>
      <w:lvlJc w:val="left"/>
      <w:pPr>
        <w:tabs>
          <w:tab w:val="num" w:pos="839"/>
        </w:tabs>
        <w:ind w:left="839" w:hanging="419"/>
      </w:pPr>
      <w:rPr>
        <w:rFonts w:ascii="宋体" w:eastAsia="宋体" w:hint="eastAsia"/>
        <w:b w:val="0"/>
        <w:i w:val="0"/>
        <w:sz w:val="21"/>
      </w:rPr>
    </w:lvl>
    <w:lvl w:ilvl="1">
      <w:start w:val="1"/>
      <w:numFmt w:val="decimal"/>
      <w:pStyle w:val="afa"/>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num w:numId="1">
    <w:abstractNumId w:val="4"/>
  </w:num>
  <w:num w:numId="2">
    <w:abstractNumId w:val="1"/>
  </w:num>
  <w:num w:numId="3">
    <w:abstractNumId w:val="6"/>
  </w:num>
  <w:num w:numId="4">
    <w:abstractNumId w:val="3"/>
  </w:num>
  <w:num w:numId="5">
    <w:abstractNumId w:val="8"/>
  </w:num>
  <w:num w:numId="6">
    <w:abstractNumId w:val="9"/>
  </w:num>
  <w:num w:numId="7">
    <w:abstractNumId w:val="5"/>
  </w:num>
  <w:num w:numId="8">
    <w:abstractNumId w:val="2"/>
  </w:num>
  <w:num w:numId="9">
    <w:abstractNumId w:val="0"/>
  </w:num>
  <w:num w:numId="10">
    <w:abstractNumId w:val="7"/>
  </w:num>
  <w:num w:numId="11">
    <w:abstractNumId w:val="2"/>
  </w:num>
  <w:num w:numId="12">
    <w:abstractNumId w:val="2"/>
  </w:num>
  <w:num w:numId="13">
    <w:abstractNumId w:val="2"/>
  </w:num>
  <w:num w:numId="14">
    <w:abstractNumId w:val="2"/>
  </w:num>
  <w:num w:numId="15">
    <w:abstractNumId w:val="2"/>
  </w:num>
  <w:num w:numId="16">
    <w:abstractNumId w:val="2"/>
  </w:num>
  <w:num w:numId="17">
    <w:abstractNumId w:val="2"/>
  </w:num>
  <w:num w:numId="18">
    <w:abstractNumId w:val="2"/>
  </w:num>
  <w:num w:numId="19">
    <w:abstractNumId w:val="2"/>
  </w:num>
  <w:num w:numId="20">
    <w:abstractNumId w:val="2"/>
  </w:num>
  <w:num w:numId="21">
    <w:abstractNumId w:val="2"/>
  </w:num>
  <w:num w:numId="22">
    <w:abstractNumId w:val="2"/>
  </w:num>
  <w:num w:numId="23">
    <w:abstractNumId w:val="2"/>
  </w:num>
  <w:num w:numId="24">
    <w:abstractNumId w:val="2"/>
  </w:num>
  <w:num w:numId="25">
    <w:abstractNumId w:val="2"/>
  </w:num>
  <w:num w:numId="26">
    <w:abstractNumId w:val="2"/>
  </w:num>
  <w:num w:numId="27">
    <w:abstractNumId w:val="2"/>
  </w:num>
  <w:num w:numId="28">
    <w:abstractNumId w:val="2"/>
  </w:num>
  <w:num w:numId="29">
    <w:abstractNumId w:val="2"/>
  </w:num>
  <w:num w:numId="30">
    <w:abstractNumId w:val="2"/>
  </w:num>
  <w:num w:numId="31">
    <w:abstractNumId w:val="2"/>
  </w:num>
  <w:num w:numId="32">
    <w:abstractNumId w:val="2"/>
  </w:num>
  <w:num w:numId="33">
    <w:abstractNumId w:val="2"/>
  </w:num>
  <w:num w:numId="34">
    <w:abstractNumId w:val="2"/>
  </w:num>
  <w:num w:numId="35">
    <w:abstractNumId w:val="2"/>
  </w:num>
  <w:num w:numId="36">
    <w:abstractNumId w:val="2"/>
  </w:num>
  <w:num w:numId="37">
    <w:abstractNumId w:val="2"/>
  </w:num>
  <w:num w:numId="38">
    <w:abstractNumId w:val="2"/>
  </w:num>
  <w:num w:numId="39">
    <w:abstractNumId w:val="2"/>
  </w:num>
  <w:num w:numId="40">
    <w:abstractNumId w:val="2"/>
  </w:num>
  <w:num w:numId="41">
    <w:abstractNumId w:val="2"/>
  </w:num>
  <w:num w:numId="42">
    <w:abstractNumId w:val="2"/>
  </w:num>
  <w:num w:numId="43">
    <w:abstractNumId w:val="2"/>
  </w:num>
  <w:num w:numId="44">
    <w:abstractNumId w:val="2"/>
  </w:num>
  <w:num w:numId="45">
    <w:abstractNumId w:val="2"/>
  </w:num>
  <w:num w:numId="46">
    <w:abstractNumId w:val="2"/>
  </w:num>
  <w:num w:numId="47">
    <w:abstractNumId w:val="2"/>
  </w:num>
  <w:num w:numId="48">
    <w:abstractNumId w:val="2"/>
  </w:num>
  <w:num w:numId="49">
    <w:abstractNumId w:val="2"/>
  </w:num>
  <w:num w:numId="50">
    <w:abstractNumId w:val="2"/>
  </w:num>
  <w:numIdMacAtCleanup w:val="10"/>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removePersonalInformation/>
  <w:removeDateAndTime/>
  <w:bordersDoNotSurroundHeader/>
  <w:bordersDoNotSurroundFooter/>
  <w:proofState w:spelling="clean" w:grammar="clean"/>
  <w:attachedTemplate r:id="rId1"/>
  <w:stylePaneFormatFilter w:val="3F0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1741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0C0746"/>
    <w:rsid w:val="00000244"/>
    <w:rsid w:val="0000132F"/>
    <w:rsid w:val="0000185F"/>
    <w:rsid w:val="0000285F"/>
    <w:rsid w:val="000047F8"/>
    <w:rsid w:val="0000586F"/>
    <w:rsid w:val="0000614D"/>
    <w:rsid w:val="00012967"/>
    <w:rsid w:val="00012BA9"/>
    <w:rsid w:val="00013D86"/>
    <w:rsid w:val="00013E02"/>
    <w:rsid w:val="0001598B"/>
    <w:rsid w:val="00017087"/>
    <w:rsid w:val="0002143C"/>
    <w:rsid w:val="00023555"/>
    <w:rsid w:val="00024F3E"/>
    <w:rsid w:val="00025A65"/>
    <w:rsid w:val="00026AE4"/>
    <w:rsid w:val="00026C31"/>
    <w:rsid w:val="00027280"/>
    <w:rsid w:val="00030F46"/>
    <w:rsid w:val="000319F7"/>
    <w:rsid w:val="000320A7"/>
    <w:rsid w:val="00032642"/>
    <w:rsid w:val="000326D2"/>
    <w:rsid w:val="00034D90"/>
    <w:rsid w:val="000356B9"/>
    <w:rsid w:val="00035925"/>
    <w:rsid w:val="00035EE5"/>
    <w:rsid w:val="00036A6E"/>
    <w:rsid w:val="00037C70"/>
    <w:rsid w:val="000424DC"/>
    <w:rsid w:val="00042500"/>
    <w:rsid w:val="000451B2"/>
    <w:rsid w:val="000508B6"/>
    <w:rsid w:val="0005371B"/>
    <w:rsid w:val="00054B65"/>
    <w:rsid w:val="00054BE7"/>
    <w:rsid w:val="00055C17"/>
    <w:rsid w:val="00056698"/>
    <w:rsid w:val="00056C24"/>
    <w:rsid w:val="00060466"/>
    <w:rsid w:val="00060AE8"/>
    <w:rsid w:val="0006135F"/>
    <w:rsid w:val="0006149B"/>
    <w:rsid w:val="00063676"/>
    <w:rsid w:val="000650F7"/>
    <w:rsid w:val="00067CDF"/>
    <w:rsid w:val="00070B49"/>
    <w:rsid w:val="000723AF"/>
    <w:rsid w:val="00074FBE"/>
    <w:rsid w:val="00076206"/>
    <w:rsid w:val="0007787E"/>
    <w:rsid w:val="000818B1"/>
    <w:rsid w:val="00083A09"/>
    <w:rsid w:val="0008458A"/>
    <w:rsid w:val="000872E9"/>
    <w:rsid w:val="0008779E"/>
    <w:rsid w:val="00087AB8"/>
    <w:rsid w:val="0009005E"/>
    <w:rsid w:val="00090272"/>
    <w:rsid w:val="00090630"/>
    <w:rsid w:val="00091946"/>
    <w:rsid w:val="0009233B"/>
    <w:rsid w:val="00092857"/>
    <w:rsid w:val="000A05EF"/>
    <w:rsid w:val="000A1026"/>
    <w:rsid w:val="000A20A9"/>
    <w:rsid w:val="000A27F1"/>
    <w:rsid w:val="000A48B1"/>
    <w:rsid w:val="000A4ECF"/>
    <w:rsid w:val="000A572A"/>
    <w:rsid w:val="000A6CB9"/>
    <w:rsid w:val="000B3143"/>
    <w:rsid w:val="000B502A"/>
    <w:rsid w:val="000B6C40"/>
    <w:rsid w:val="000B6F2F"/>
    <w:rsid w:val="000C0746"/>
    <w:rsid w:val="000C1B84"/>
    <w:rsid w:val="000C2037"/>
    <w:rsid w:val="000C3A7F"/>
    <w:rsid w:val="000C5DBE"/>
    <w:rsid w:val="000C6B05"/>
    <w:rsid w:val="000C6DD6"/>
    <w:rsid w:val="000C6F9B"/>
    <w:rsid w:val="000C73D4"/>
    <w:rsid w:val="000D171F"/>
    <w:rsid w:val="000D3D4C"/>
    <w:rsid w:val="000D4F51"/>
    <w:rsid w:val="000D6B49"/>
    <w:rsid w:val="000D6D97"/>
    <w:rsid w:val="000D718B"/>
    <w:rsid w:val="000E078C"/>
    <w:rsid w:val="000E0C46"/>
    <w:rsid w:val="000E1DBA"/>
    <w:rsid w:val="000E2942"/>
    <w:rsid w:val="000E3BA7"/>
    <w:rsid w:val="000E69B7"/>
    <w:rsid w:val="000E6F7C"/>
    <w:rsid w:val="000F030C"/>
    <w:rsid w:val="000F0CDE"/>
    <w:rsid w:val="000F129C"/>
    <w:rsid w:val="000F14FE"/>
    <w:rsid w:val="000F37BE"/>
    <w:rsid w:val="000F43AF"/>
    <w:rsid w:val="000F6793"/>
    <w:rsid w:val="000F68AA"/>
    <w:rsid w:val="001005D4"/>
    <w:rsid w:val="001027DC"/>
    <w:rsid w:val="001056DE"/>
    <w:rsid w:val="001060A9"/>
    <w:rsid w:val="001063C9"/>
    <w:rsid w:val="00110EA0"/>
    <w:rsid w:val="001112D4"/>
    <w:rsid w:val="001124C0"/>
    <w:rsid w:val="00112BCF"/>
    <w:rsid w:val="00122291"/>
    <w:rsid w:val="00122A53"/>
    <w:rsid w:val="00125052"/>
    <w:rsid w:val="00125CE7"/>
    <w:rsid w:val="0013175F"/>
    <w:rsid w:val="00132ED1"/>
    <w:rsid w:val="00133C0C"/>
    <w:rsid w:val="001361EA"/>
    <w:rsid w:val="001436C9"/>
    <w:rsid w:val="0015115B"/>
    <w:rsid w:val="001512B4"/>
    <w:rsid w:val="0015265C"/>
    <w:rsid w:val="001540BD"/>
    <w:rsid w:val="0015449F"/>
    <w:rsid w:val="001563FB"/>
    <w:rsid w:val="001565CB"/>
    <w:rsid w:val="00160FD8"/>
    <w:rsid w:val="00161E17"/>
    <w:rsid w:val="00161E78"/>
    <w:rsid w:val="001620A5"/>
    <w:rsid w:val="00164E53"/>
    <w:rsid w:val="0016699D"/>
    <w:rsid w:val="00173402"/>
    <w:rsid w:val="0017425A"/>
    <w:rsid w:val="00175159"/>
    <w:rsid w:val="001757C5"/>
    <w:rsid w:val="00176208"/>
    <w:rsid w:val="001771DF"/>
    <w:rsid w:val="0017750F"/>
    <w:rsid w:val="001775E0"/>
    <w:rsid w:val="0018211B"/>
    <w:rsid w:val="00183501"/>
    <w:rsid w:val="0018408D"/>
    <w:rsid w:val="001840D3"/>
    <w:rsid w:val="001855D0"/>
    <w:rsid w:val="00187AE3"/>
    <w:rsid w:val="00187DE8"/>
    <w:rsid w:val="001900F8"/>
    <w:rsid w:val="00190238"/>
    <w:rsid w:val="00191258"/>
    <w:rsid w:val="001915D9"/>
    <w:rsid w:val="00191C91"/>
    <w:rsid w:val="00192680"/>
    <w:rsid w:val="00192C54"/>
    <w:rsid w:val="00193037"/>
    <w:rsid w:val="00193A2C"/>
    <w:rsid w:val="00193E10"/>
    <w:rsid w:val="00197EBB"/>
    <w:rsid w:val="001A1049"/>
    <w:rsid w:val="001A288E"/>
    <w:rsid w:val="001A4CFF"/>
    <w:rsid w:val="001A5055"/>
    <w:rsid w:val="001B0D18"/>
    <w:rsid w:val="001B2A03"/>
    <w:rsid w:val="001B3282"/>
    <w:rsid w:val="001B6DC2"/>
    <w:rsid w:val="001B7389"/>
    <w:rsid w:val="001C01F7"/>
    <w:rsid w:val="001C06BD"/>
    <w:rsid w:val="001C149C"/>
    <w:rsid w:val="001C1EDB"/>
    <w:rsid w:val="001C21AC"/>
    <w:rsid w:val="001C47BA"/>
    <w:rsid w:val="001C59EA"/>
    <w:rsid w:val="001D406C"/>
    <w:rsid w:val="001D41EE"/>
    <w:rsid w:val="001D799C"/>
    <w:rsid w:val="001E0380"/>
    <w:rsid w:val="001E13B1"/>
    <w:rsid w:val="001E3F7A"/>
    <w:rsid w:val="001E4645"/>
    <w:rsid w:val="001E5D08"/>
    <w:rsid w:val="001E5DAE"/>
    <w:rsid w:val="001E7B14"/>
    <w:rsid w:val="001F0CD6"/>
    <w:rsid w:val="001F0F33"/>
    <w:rsid w:val="001F0FBE"/>
    <w:rsid w:val="001F164A"/>
    <w:rsid w:val="001F22F1"/>
    <w:rsid w:val="001F3A19"/>
    <w:rsid w:val="001F63C5"/>
    <w:rsid w:val="001F65F9"/>
    <w:rsid w:val="001F742D"/>
    <w:rsid w:val="0020318E"/>
    <w:rsid w:val="002079BD"/>
    <w:rsid w:val="00212B5E"/>
    <w:rsid w:val="00216614"/>
    <w:rsid w:val="00220A6B"/>
    <w:rsid w:val="002257EE"/>
    <w:rsid w:val="002262E8"/>
    <w:rsid w:val="00232978"/>
    <w:rsid w:val="00234467"/>
    <w:rsid w:val="00236E14"/>
    <w:rsid w:val="00237D8D"/>
    <w:rsid w:val="002417C9"/>
    <w:rsid w:val="00241DA2"/>
    <w:rsid w:val="0024356D"/>
    <w:rsid w:val="00246218"/>
    <w:rsid w:val="00246387"/>
    <w:rsid w:val="0024785A"/>
    <w:rsid w:val="00247FEE"/>
    <w:rsid w:val="00250DAE"/>
    <w:rsid w:val="00250E7D"/>
    <w:rsid w:val="002512C3"/>
    <w:rsid w:val="002514E6"/>
    <w:rsid w:val="00254BB6"/>
    <w:rsid w:val="002565D5"/>
    <w:rsid w:val="0025723B"/>
    <w:rsid w:val="002612B9"/>
    <w:rsid w:val="002622C0"/>
    <w:rsid w:val="00270D49"/>
    <w:rsid w:val="00274B89"/>
    <w:rsid w:val="00276324"/>
    <w:rsid w:val="002778AE"/>
    <w:rsid w:val="002812FB"/>
    <w:rsid w:val="002821C3"/>
    <w:rsid w:val="0028269A"/>
    <w:rsid w:val="00282ED2"/>
    <w:rsid w:val="00283590"/>
    <w:rsid w:val="002842D2"/>
    <w:rsid w:val="00284508"/>
    <w:rsid w:val="00286973"/>
    <w:rsid w:val="00287135"/>
    <w:rsid w:val="00287869"/>
    <w:rsid w:val="00287AFF"/>
    <w:rsid w:val="00294E70"/>
    <w:rsid w:val="0029531C"/>
    <w:rsid w:val="00295CE7"/>
    <w:rsid w:val="00295DE3"/>
    <w:rsid w:val="002A0E39"/>
    <w:rsid w:val="002A1634"/>
    <w:rsid w:val="002A1924"/>
    <w:rsid w:val="002A69AF"/>
    <w:rsid w:val="002A7420"/>
    <w:rsid w:val="002B0F12"/>
    <w:rsid w:val="002B1308"/>
    <w:rsid w:val="002B34D4"/>
    <w:rsid w:val="002B37B4"/>
    <w:rsid w:val="002B43CC"/>
    <w:rsid w:val="002B4554"/>
    <w:rsid w:val="002B6646"/>
    <w:rsid w:val="002C0AF4"/>
    <w:rsid w:val="002C1BC8"/>
    <w:rsid w:val="002C5FB3"/>
    <w:rsid w:val="002C72D8"/>
    <w:rsid w:val="002C7B9B"/>
    <w:rsid w:val="002D11FA"/>
    <w:rsid w:val="002D15F7"/>
    <w:rsid w:val="002D45D9"/>
    <w:rsid w:val="002D7083"/>
    <w:rsid w:val="002E0DDF"/>
    <w:rsid w:val="002E1FFA"/>
    <w:rsid w:val="002E21D9"/>
    <w:rsid w:val="002E2906"/>
    <w:rsid w:val="002E2956"/>
    <w:rsid w:val="002E5635"/>
    <w:rsid w:val="002E5E7C"/>
    <w:rsid w:val="002E64C3"/>
    <w:rsid w:val="002E6A2C"/>
    <w:rsid w:val="002E6C3A"/>
    <w:rsid w:val="002E7C67"/>
    <w:rsid w:val="002F1D8C"/>
    <w:rsid w:val="002F21DA"/>
    <w:rsid w:val="0030016E"/>
    <w:rsid w:val="00301800"/>
    <w:rsid w:val="00301F39"/>
    <w:rsid w:val="00302373"/>
    <w:rsid w:val="003073AD"/>
    <w:rsid w:val="003135F7"/>
    <w:rsid w:val="00313AEE"/>
    <w:rsid w:val="00315AC2"/>
    <w:rsid w:val="00315D67"/>
    <w:rsid w:val="00320473"/>
    <w:rsid w:val="003209A5"/>
    <w:rsid w:val="00325281"/>
    <w:rsid w:val="00325512"/>
    <w:rsid w:val="00325926"/>
    <w:rsid w:val="00325C29"/>
    <w:rsid w:val="00327A8A"/>
    <w:rsid w:val="00327AAF"/>
    <w:rsid w:val="00331EF5"/>
    <w:rsid w:val="00334F4B"/>
    <w:rsid w:val="00336610"/>
    <w:rsid w:val="003368D0"/>
    <w:rsid w:val="00337D80"/>
    <w:rsid w:val="0034028C"/>
    <w:rsid w:val="00340A26"/>
    <w:rsid w:val="00343F73"/>
    <w:rsid w:val="003442CF"/>
    <w:rsid w:val="0034498A"/>
    <w:rsid w:val="00345060"/>
    <w:rsid w:val="00346258"/>
    <w:rsid w:val="003474A4"/>
    <w:rsid w:val="00347535"/>
    <w:rsid w:val="0035323B"/>
    <w:rsid w:val="003563C9"/>
    <w:rsid w:val="003566DF"/>
    <w:rsid w:val="003609D2"/>
    <w:rsid w:val="00361311"/>
    <w:rsid w:val="00362F16"/>
    <w:rsid w:val="00363C01"/>
    <w:rsid w:val="00363F22"/>
    <w:rsid w:val="00366C10"/>
    <w:rsid w:val="00367C61"/>
    <w:rsid w:val="00372242"/>
    <w:rsid w:val="003722D1"/>
    <w:rsid w:val="00372D22"/>
    <w:rsid w:val="00373C89"/>
    <w:rsid w:val="00373C8D"/>
    <w:rsid w:val="00374E86"/>
    <w:rsid w:val="00374F4C"/>
    <w:rsid w:val="00375564"/>
    <w:rsid w:val="00375D84"/>
    <w:rsid w:val="00382A88"/>
    <w:rsid w:val="00383191"/>
    <w:rsid w:val="003868D6"/>
    <w:rsid w:val="00386DED"/>
    <w:rsid w:val="00387AD8"/>
    <w:rsid w:val="003912E7"/>
    <w:rsid w:val="0039174F"/>
    <w:rsid w:val="00392297"/>
    <w:rsid w:val="0039242B"/>
    <w:rsid w:val="00393947"/>
    <w:rsid w:val="003A0334"/>
    <w:rsid w:val="003A0DDD"/>
    <w:rsid w:val="003A1FA3"/>
    <w:rsid w:val="003A2275"/>
    <w:rsid w:val="003A28DD"/>
    <w:rsid w:val="003A460E"/>
    <w:rsid w:val="003A61B9"/>
    <w:rsid w:val="003A6A4F"/>
    <w:rsid w:val="003A7088"/>
    <w:rsid w:val="003B00DF"/>
    <w:rsid w:val="003B1275"/>
    <w:rsid w:val="003B1778"/>
    <w:rsid w:val="003B422E"/>
    <w:rsid w:val="003B61F8"/>
    <w:rsid w:val="003B6727"/>
    <w:rsid w:val="003C04E8"/>
    <w:rsid w:val="003C11CB"/>
    <w:rsid w:val="003C16B1"/>
    <w:rsid w:val="003C3061"/>
    <w:rsid w:val="003C5D4C"/>
    <w:rsid w:val="003C75F3"/>
    <w:rsid w:val="003C78A3"/>
    <w:rsid w:val="003C7AB9"/>
    <w:rsid w:val="003C7B2F"/>
    <w:rsid w:val="003D0931"/>
    <w:rsid w:val="003D58B3"/>
    <w:rsid w:val="003D68C7"/>
    <w:rsid w:val="003D7195"/>
    <w:rsid w:val="003E05A6"/>
    <w:rsid w:val="003E1867"/>
    <w:rsid w:val="003E3750"/>
    <w:rsid w:val="003E4854"/>
    <w:rsid w:val="003E5729"/>
    <w:rsid w:val="003E5931"/>
    <w:rsid w:val="003E6172"/>
    <w:rsid w:val="003E6730"/>
    <w:rsid w:val="003E7E3F"/>
    <w:rsid w:val="003F4EE0"/>
    <w:rsid w:val="003F5741"/>
    <w:rsid w:val="003F57A5"/>
    <w:rsid w:val="003F5A73"/>
    <w:rsid w:val="00402153"/>
    <w:rsid w:val="00402FC1"/>
    <w:rsid w:val="004043BC"/>
    <w:rsid w:val="00412695"/>
    <w:rsid w:val="00414C81"/>
    <w:rsid w:val="0041604B"/>
    <w:rsid w:val="00416CC6"/>
    <w:rsid w:val="00424B4B"/>
    <w:rsid w:val="00425082"/>
    <w:rsid w:val="00431DEB"/>
    <w:rsid w:val="00433550"/>
    <w:rsid w:val="004343CA"/>
    <w:rsid w:val="00441CF8"/>
    <w:rsid w:val="00442533"/>
    <w:rsid w:val="00446B29"/>
    <w:rsid w:val="00446D82"/>
    <w:rsid w:val="00453F9A"/>
    <w:rsid w:val="00457DF9"/>
    <w:rsid w:val="004602DC"/>
    <w:rsid w:val="00466A34"/>
    <w:rsid w:val="00471E91"/>
    <w:rsid w:val="004724A3"/>
    <w:rsid w:val="00474675"/>
    <w:rsid w:val="0047470C"/>
    <w:rsid w:val="004771D3"/>
    <w:rsid w:val="004776C2"/>
    <w:rsid w:val="00477CE0"/>
    <w:rsid w:val="004877DF"/>
    <w:rsid w:val="0049484A"/>
    <w:rsid w:val="00497CF2"/>
    <w:rsid w:val="004A1525"/>
    <w:rsid w:val="004A3280"/>
    <w:rsid w:val="004A35F9"/>
    <w:rsid w:val="004B1513"/>
    <w:rsid w:val="004B24C1"/>
    <w:rsid w:val="004B35F9"/>
    <w:rsid w:val="004B6AEF"/>
    <w:rsid w:val="004B7089"/>
    <w:rsid w:val="004C147C"/>
    <w:rsid w:val="004C1CB9"/>
    <w:rsid w:val="004C292F"/>
    <w:rsid w:val="004C6476"/>
    <w:rsid w:val="004C6B6C"/>
    <w:rsid w:val="004D2EB8"/>
    <w:rsid w:val="004D446F"/>
    <w:rsid w:val="004D54D7"/>
    <w:rsid w:val="004D6E88"/>
    <w:rsid w:val="004E086B"/>
    <w:rsid w:val="004E0DE2"/>
    <w:rsid w:val="004E3D14"/>
    <w:rsid w:val="004F084A"/>
    <w:rsid w:val="004F227D"/>
    <w:rsid w:val="004F2A33"/>
    <w:rsid w:val="004F4C9F"/>
    <w:rsid w:val="004F530C"/>
    <w:rsid w:val="004F552B"/>
    <w:rsid w:val="004F7146"/>
    <w:rsid w:val="00500241"/>
    <w:rsid w:val="005045F1"/>
    <w:rsid w:val="0050767B"/>
    <w:rsid w:val="00510280"/>
    <w:rsid w:val="00512524"/>
    <w:rsid w:val="00513672"/>
    <w:rsid w:val="00513D73"/>
    <w:rsid w:val="00514788"/>
    <w:rsid w:val="00514A43"/>
    <w:rsid w:val="00514D93"/>
    <w:rsid w:val="005155FE"/>
    <w:rsid w:val="005160E5"/>
    <w:rsid w:val="00516381"/>
    <w:rsid w:val="005174E5"/>
    <w:rsid w:val="00520BCA"/>
    <w:rsid w:val="0052136A"/>
    <w:rsid w:val="00522393"/>
    <w:rsid w:val="00522620"/>
    <w:rsid w:val="0052473D"/>
    <w:rsid w:val="0052496E"/>
    <w:rsid w:val="00525656"/>
    <w:rsid w:val="005259B3"/>
    <w:rsid w:val="0052730B"/>
    <w:rsid w:val="005302FC"/>
    <w:rsid w:val="00530A57"/>
    <w:rsid w:val="005310EC"/>
    <w:rsid w:val="00532D44"/>
    <w:rsid w:val="00534C02"/>
    <w:rsid w:val="0053631E"/>
    <w:rsid w:val="00536D86"/>
    <w:rsid w:val="005374AE"/>
    <w:rsid w:val="00540944"/>
    <w:rsid w:val="00541CCC"/>
    <w:rsid w:val="0054264B"/>
    <w:rsid w:val="005428F5"/>
    <w:rsid w:val="00543786"/>
    <w:rsid w:val="005447AD"/>
    <w:rsid w:val="00544C7A"/>
    <w:rsid w:val="00546AE7"/>
    <w:rsid w:val="005533D7"/>
    <w:rsid w:val="00554B2D"/>
    <w:rsid w:val="005568E0"/>
    <w:rsid w:val="00557C4F"/>
    <w:rsid w:val="00560D77"/>
    <w:rsid w:val="00561519"/>
    <w:rsid w:val="0056254F"/>
    <w:rsid w:val="00562705"/>
    <w:rsid w:val="00564260"/>
    <w:rsid w:val="005703DE"/>
    <w:rsid w:val="00570BA7"/>
    <w:rsid w:val="00570D6D"/>
    <w:rsid w:val="00572EBD"/>
    <w:rsid w:val="00574B52"/>
    <w:rsid w:val="00576C4B"/>
    <w:rsid w:val="0058464E"/>
    <w:rsid w:val="005922E9"/>
    <w:rsid w:val="005925DD"/>
    <w:rsid w:val="00597675"/>
    <w:rsid w:val="005978CB"/>
    <w:rsid w:val="005A01CB"/>
    <w:rsid w:val="005A0417"/>
    <w:rsid w:val="005A1510"/>
    <w:rsid w:val="005A58FF"/>
    <w:rsid w:val="005A5EAF"/>
    <w:rsid w:val="005A64C0"/>
    <w:rsid w:val="005B0585"/>
    <w:rsid w:val="005B3C11"/>
    <w:rsid w:val="005B62E3"/>
    <w:rsid w:val="005C07A1"/>
    <w:rsid w:val="005C1C28"/>
    <w:rsid w:val="005C330A"/>
    <w:rsid w:val="005C5AD7"/>
    <w:rsid w:val="005C61D0"/>
    <w:rsid w:val="005C6DB5"/>
    <w:rsid w:val="005C746B"/>
    <w:rsid w:val="005C7ADD"/>
    <w:rsid w:val="005D02D0"/>
    <w:rsid w:val="005D1EEE"/>
    <w:rsid w:val="005D5DD7"/>
    <w:rsid w:val="005E0D3A"/>
    <w:rsid w:val="005E19E7"/>
    <w:rsid w:val="005E4115"/>
    <w:rsid w:val="005E57B4"/>
    <w:rsid w:val="005F1B08"/>
    <w:rsid w:val="005F1EBC"/>
    <w:rsid w:val="005F35C5"/>
    <w:rsid w:val="005F3C18"/>
    <w:rsid w:val="005F6462"/>
    <w:rsid w:val="005F7102"/>
    <w:rsid w:val="005F758B"/>
    <w:rsid w:val="005F75EA"/>
    <w:rsid w:val="00600221"/>
    <w:rsid w:val="00600D5B"/>
    <w:rsid w:val="0060197B"/>
    <w:rsid w:val="006023F1"/>
    <w:rsid w:val="00603243"/>
    <w:rsid w:val="00604777"/>
    <w:rsid w:val="00604B29"/>
    <w:rsid w:val="00604BA2"/>
    <w:rsid w:val="00605C60"/>
    <w:rsid w:val="00605D17"/>
    <w:rsid w:val="00606780"/>
    <w:rsid w:val="00610D88"/>
    <w:rsid w:val="00613903"/>
    <w:rsid w:val="00613949"/>
    <w:rsid w:val="00614438"/>
    <w:rsid w:val="00615FE2"/>
    <w:rsid w:val="00616769"/>
    <w:rsid w:val="006168D5"/>
    <w:rsid w:val="0061716C"/>
    <w:rsid w:val="0062018C"/>
    <w:rsid w:val="006205A0"/>
    <w:rsid w:val="00621019"/>
    <w:rsid w:val="00623CF2"/>
    <w:rsid w:val="006241AD"/>
    <w:rsid w:val="006243A1"/>
    <w:rsid w:val="0062662B"/>
    <w:rsid w:val="006325CF"/>
    <w:rsid w:val="00632E56"/>
    <w:rsid w:val="006337A2"/>
    <w:rsid w:val="006343A0"/>
    <w:rsid w:val="00634711"/>
    <w:rsid w:val="00635CBA"/>
    <w:rsid w:val="00637E63"/>
    <w:rsid w:val="0064054A"/>
    <w:rsid w:val="00641463"/>
    <w:rsid w:val="00641E5D"/>
    <w:rsid w:val="006423C4"/>
    <w:rsid w:val="0064338B"/>
    <w:rsid w:val="0064420D"/>
    <w:rsid w:val="00646542"/>
    <w:rsid w:val="00647921"/>
    <w:rsid w:val="006504F4"/>
    <w:rsid w:val="00650F1F"/>
    <w:rsid w:val="006518ED"/>
    <w:rsid w:val="006528D9"/>
    <w:rsid w:val="00652DC3"/>
    <w:rsid w:val="006540A6"/>
    <w:rsid w:val="00654BC9"/>
    <w:rsid w:val="006552FD"/>
    <w:rsid w:val="0065574E"/>
    <w:rsid w:val="00656D20"/>
    <w:rsid w:val="00660B60"/>
    <w:rsid w:val="00661E12"/>
    <w:rsid w:val="00661E2E"/>
    <w:rsid w:val="00663AF3"/>
    <w:rsid w:val="00663F9C"/>
    <w:rsid w:val="00666B6C"/>
    <w:rsid w:val="00667712"/>
    <w:rsid w:val="006752E0"/>
    <w:rsid w:val="00676A81"/>
    <w:rsid w:val="0068224B"/>
    <w:rsid w:val="00682682"/>
    <w:rsid w:val="00682702"/>
    <w:rsid w:val="00683478"/>
    <w:rsid w:val="00683D64"/>
    <w:rsid w:val="00684173"/>
    <w:rsid w:val="006857D2"/>
    <w:rsid w:val="00692368"/>
    <w:rsid w:val="0069277E"/>
    <w:rsid w:val="0069317E"/>
    <w:rsid w:val="00695DE1"/>
    <w:rsid w:val="006A062D"/>
    <w:rsid w:val="006A2068"/>
    <w:rsid w:val="006A20CB"/>
    <w:rsid w:val="006A2EBC"/>
    <w:rsid w:val="006A3268"/>
    <w:rsid w:val="006A5E09"/>
    <w:rsid w:val="006A5EA0"/>
    <w:rsid w:val="006A783B"/>
    <w:rsid w:val="006A7B33"/>
    <w:rsid w:val="006B4D5C"/>
    <w:rsid w:val="006B4E13"/>
    <w:rsid w:val="006B75DD"/>
    <w:rsid w:val="006C121B"/>
    <w:rsid w:val="006C26F6"/>
    <w:rsid w:val="006C4940"/>
    <w:rsid w:val="006C67E0"/>
    <w:rsid w:val="006C7ABA"/>
    <w:rsid w:val="006C7C0A"/>
    <w:rsid w:val="006D0B85"/>
    <w:rsid w:val="006D0D60"/>
    <w:rsid w:val="006D1122"/>
    <w:rsid w:val="006D33F9"/>
    <w:rsid w:val="006D3C00"/>
    <w:rsid w:val="006D7A0A"/>
    <w:rsid w:val="006E01AB"/>
    <w:rsid w:val="006E3675"/>
    <w:rsid w:val="006E4542"/>
    <w:rsid w:val="006E4A7F"/>
    <w:rsid w:val="006E4B95"/>
    <w:rsid w:val="006E4C53"/>
    <w:rsid w:val="006E7C1C"/>
    <w:rsid w:val="006F04C7"/>
    <w:rsid w:val="006F0A18"/>
    <w:rsid w:val="006F2F1F"/>
    <w:rsid w:val="006F336C"/>
    <w:rsid w:val="006F349B"/>
    <w:rsid w:val="00702022"/>
    <w:rsid w:val="00703347"/>
    <w:rsid w:val="00703613"/>
    <w:rsid w:val="007041D1"/>
    <w:rsid w:val="00704DF6"/>
    <w:rsid w:val="0070651C"/>
    <w:rsid w:val="00707D1C"/>
    <w:rsid w:val="00710E64"/>
    <w:rsid w:val="007123DC"/>
    <w:rsid w:val="00712AC3"/>
    <w:rsid w:val="007132A3"/>
    <w:rsid w:val="007138FF"/>
    <w:rsid w:val="00715DD8"/>
    <w:rsid w:val="0071620E"/>
    <w:rsid w:val="00716421"/>
    <w:rsid w:val="00716FAE"/>
    <w:rsid w:val="00717A35"/>
    <w:rsid w:val="00720185"/>
    <w:rsid w:val="00721141"/>
    <w:rsid w:val="007220A8"/>
    <w:rsid w:val="00722CDC"/>
    <w:rsid w:val="00724EFB"/>
    <w:rsid w:val="007401DF"/>
    <w:rsid w:val="007419C3"/>
    <w:rsid w:val="00742384"/>
    <w:rsid w:val="0074282B"/>
    <w:rsid w:val="007467A7"/>
    <w:rsid w:val="007469DD"/>
    <w:rsid w:val="0074741B"/>
    <w:rsid w:val="0074759E"/>
    <w:rsid w:val="007478EA"/>
    <w:rsid w:val="00747E36"/>
    <w:rsid w:val="00750361"/>
    <w:rsid w:val="00751A38"/>
    <w:rsid w:val="0075415C"/>
    <w:rsid w:val="00760570"/>
    <w:rsid w:val="007619FB"/>
    <w:rsid w:val="00761C24"/>
    <w:rsid w:val="00762AA7"/>
    <w:rsid w:val="00763502"/>
    <w:rsid w:val="00764AF7"/>
    <w:rsid w:val="00765B50"/>
    <w:rsid w:val="00766FC7"/>
    <w:rsid w:val="007671EF"/>
    <w:rsid w:val="00771C7B"/>
    <w:rsid w:val="00772B16"/>
    <w:rsid w:val="00772E68"/>
    <w:rsid w:val="00775380"/>
    <w:rsid w:val="00781516"/>
    <w:rsid w:val="00782E5F"/>
    <w:rsid w:val="007833B1"/>
    <w:rsid w:val="007833ED"/>
    <w:rsid w:val="00784D83"/>
    <w:rsid w:val="00785304"/>
    <w:rsid w:val="00785A73"/>
    <w:rsid w:val="00786D5D"/>
    <w:rsid w:val="007913AB"/>
    <w:rsid w:val="007914F7"/>
    <w:rsid w:val="00792A81"/>
    <w:rsid w:val="00793CB9"/>
    <w:rsid w:val="00794BD7"/>
    <w:rsid w:val="007976C1"/>
    <w:rsid w:val="00797CCA"/>
    <w:rsid w:val="007A4261"/>
    <w:rsid w:val="007A44F4"/>
    <w:rsid w:val="007A4DB7"/>
    <w:rsid w:val="007A60E0"/>
    <w:rsid w:val="007A7010"/>
    <w:rsid w:val="007B1625"/>
    <w:rsid w:val="007B30EE"/>
    <w:rsid w:val="007B4A37"/>
    <w:rsid w:val="007B6565"/>
    <w:rsid w:val="007B706E"/>
    <w:rsid w:val="007B71B2"/>
    <w:rsid w:val="007B71EB"/>
    <w:rsid w:val="007B7B24"/>
    <w:rsid w:val="007B7BEC"/>
    <w:rsid w:val="007C0D85"/>
    <w:rsid w:val="007C1AAA"/>
    <w:rsid w:val="007C6205"/>
    <w:rsid w:val="007C686A"/>
    <w:rsid w:val="007C728E"/>
    <w:rsid w:val="007C7FB2"/>
    <w:rsid w:val="007D0BB8"/>
    <w:rsid w:val="007D2C1B"/>
    <w:rsid w:val="007D2C53"/>
    <w:rsid w:val="007D3D60"/>
    <w:rsid w:val="007D3E75"/>
    <w:rsid w:val="007D6361"/>
    <w:rsid w:val="007D6895"/>
    <w:rsid w:val="007E017A"/>
    <w:rsid w:val="007E06C0"/>
    <w:rsid w:val="007E1980"/>
    <w:rsid w:val="007E249A"/>
    <w:rsid w:val="007E2CC8"/>
    <w:rsid w:val="007E4B76"/>
    <w:rsid w:val="007E4D0C"/>
    <w:rsid w:val="007E56F1"/>
    <w:rsid w:val="007E5EA8"/>
    <w:rsid w:val="007E6043"/>
    <w:rsid w:val="007F0BEC"/>
    <w:rsid w:val="007F0CF1"/>
    <w:rsid w:val="007F12A5"/>
    <w:rsid w:val="007F1928"/>
    <w:rsid w:val="007F3C5F"/>
    <w:rsid w:val="007F4CF1"/>
    <w:rsid w:val="007F4F7C"/>
    <w:rsid w:val="007F676D"/>
    <w:rsid w:val="007F758D"/>
    <w:rsid w:val="007F7D52"/>
    <w:rsid w:val="00800450"/>
    <w:rsid w:val="00800722"/>
    <w:rsid w:val="00804C39"/>
    <w:rsid w:val="0080654C"/>
    <w:rsid w:val="008071C6"/>
    <w:rsid w:val="0081210F"/>
    <w:rsid w:val="00812426"/>
    <w:rsid w:val="00817A00"/>
    <w:rsid w:val="0082064F"/>
    <w:rsid w:val="00820881"/>
    <w:rsid w:val="00823AAE"/>
    <w:rsid w:val="00823AC1"/>
    <w:rsid w:val="00824EF5"/>
    <w:rsid w:val="0082618B"/>
    <w:rsid w:val="0082715F"/>
    <w:rsid w:val="008303FC"/>
    <w:rsid w:val="00831F18"/>
    <w:rsid w:val="00833895"/>
    <w:rsid w:val="00835DB3"/>
    <w:rsid w:val="0083617B"/>
    <w:rsid w:val="008371BD"/>
    <w:rsid w:val="00837611"/>
    <w:rsid w:val="00844FA9"/>
    <w:rsid w:val="0084558D"/>
    <w:rsid w:val="00846077"/>
    <w:rsid w:val="00846B79"/>
    <w:rsid w:val="008504A8"/>
    <w:rsid w:val="0085282E"/>
    <w:rsid w:val="008540AA"/>
    <w:rsid w:val="00854DF1"/>
    <w:rsid w:val="0085606D"/>
    <w:rsid w:val="008571FB"/>
    <w:rsid w:val="00861488"/>
    <w:rsid w:val="008623FB"/>
    <w:rsid w:val="008627F6"/>
    <w:rsid w:val="00870C0E"/>
    <w:rsid w:val="00871491"/>
    <w:rsid w:val="0087198C"/>
    <w:rsid w:val="00872C1F"/>
    <w:rsid w:val="00873B42"/>
    <w:rsid w:val="008777AC"/>
    <w:rsid w:val="008809E7"/>
    <w:rsid w:val="008856D8"/>
    <w:rsid w:val="00887077"/>
    <w:rsid w:val="00892E82"/>
    <w:rsid w:val="008930EF"/>
    <w:rsid w:val="00895D09"/>
    <w:rsid w:val="008964CB"/>
    <w:rsid w:val="008A5587"/>
    <w:rsid w:val="008A624E"/>
    <w:rsid w:val="008A674B"/>
    <w:rsid w:val="008B1B22"/>
    <w:rsid w:val="008B4CFE"/>
    <w:rsid w:val="008B5B0E"/>
    <w:rsid w:val="008B5C33"/>
    <w:rsid w:val="008C1B58"/>
    <w:rsid w:val="008C3606"/>
    <w:rsid w:val="008C39AE"/>
    <w:rsid w:val="008C590D"/>
    <w:rsid w:val="008C7E36"/>
    <w:rsid w:val="008C7FF9"/>
    <w:rsid w:val="008D4DFF"/>
    <w:rsid w:val="008D6AB6"/>
    <w:rsid w:val="008E031B"/>
    <w:rsid w:val="008E0479"/>
    <w:rsid w:val="008E0E12"/>
    <w:rsid w:val="008E13B1"/>
    <w:rsid w:val="008E2121"/>
    <w:rsid w:val="008E2B21"/>
    <w:rsid w:val="008E7029"/>
    <w:rsid w:val="008E7EF6"/>
    <w:rsid w:val="008F0815"/>
    <w:rsid w:val="008F153C"/>
    <w:rsid w:val="008F1F98"/>
    <w:rsid w:val="008F4EB2"/>
    <w:rsid w:val="008F6758"/>
    <w:rsid w:val="008F6C62"/>
    <w:rsid w:val="008F77F6"/>
    <w:rsid w:val="008F7FB2"/>
    <w:rsid w:val="00900ABD"/>
    <w:rsid w:val="0090302E"/>
    <w:rsid w:val="009040DD"/>
    <w:rsid w:val="009057FE"/>
    <w:rsid w:val="00905B47"/>
    <w:rsid w:val="00906C05"/>
    <w:rsid w:val="0091331C"/>
    <w:rsid w:val="0091499D"/>
    <w:rsid w:val="00916658"/>
    <w:rsid w:val="009234D8"/>
    <w:rsid w:val="009279DE"/>
    <w:rsid w:val="009300B2"/>
    <w:rsid w:val="00930116"/>
    <w:rsid w:val="00930723"/>
    <w:rsid w:val="00931118"/>
    <w:rsid w:val="00932A35"/>
    <w:rsid w:val="00934F87"/>
    <w:rsid w:val="0094212C"/>
    <w:rsid w:val="009422F9"/>
    <w:rsid w:val="00942361"/>
    <w:rsid w:val="00943FA4"/>
    <w:rsid w:val="00945C33"/>
    <w:rsid w:val="00946B0D"/>
    <w:rsid w:val="009476E7"/>
    <w:rsid w:val="00951E24"/>
    <w:rsid w:val="00954515"/>
    <w:rsid w:val="00954689"/>
    <w:rsid w:val="009617C9"/>
    <w:rsid w:val="00961C93"/>
    <w:rsid w:val="009631B2"/>
    <w:rsid w:val="00965324"/>
    <w:rsid w:val="00965F79"/>
    <w:rsid w:val="009704E9"/>
    <w:rsid w:val="0097091E"/>
    <w:rsid w:val="009760D3"/>
    <w:rsid w:val="00976289"/>
    <w:rsid w:val="00977132"/>
    <w:rsid w:val="00980A44"/>
    <w:rsid w:val="00981A4B"/>
    <w:rsid w:val="00982501"/>
    <w:rsid w:val="00983EE7"/>
    <w:rsid w:val="009874F5"/>
    <w:rsid w:val="009877D3"/>
    <w:rsid w:val="00987E89"/>
    <w:rsid w:val="00994E8F"/>
    <w:rsid w:val="0099500A"/>
    <w:rsid w:val="009951DC"/>
    <w:rsid w:val="009959BB"/>
    <w:rsid w:val="00997158"/>
    <w:rsid w:val="009A3A7C"/>
    <w:rsid w:val="009A575B"/>
    <w:rsid w:val="009A5F5F"/>
    <w:rsid w:val="009B2ADB"/>
    <w:rsid w:val="009B2D7A"/>
    <w:rsid w:val="009B4C6D"/>
    <w:rsid w:val="009B501A"/>
    <w:rsid w:val="009B54E8"/>
    <w:rsid w:val="009B603A"/>
    <w:rsid w:val="009B6333"/>
    <w:rsid w:val="009B7A5C"/>
    <w:rsid w:val="009C06C5"/>
    <w:rsid w:val="009C09C9"/>
    <w:rsid w:val="009C2243"/>
    <w:rsid w:val="009C2D0E"/>
    <w:rsid w:val="009C3DAC"/>
    <w:rsid w:val="009C3F87"/>
    <w:rsid w:val="009C42E0"/>
    <w:rsid w:val="009C6552"/>
    <w:rsid w:val="009C6855"/>
    <w:rsid w:val="009C697D"/>
    <w:rsid w:val="009D0199"/>
    <w:rsid w:val="009D0D68"/>
    <w:rsid w:val="009D1EC6"/>
    <w:rsid w:val="009D3D76"/>
    <w:rsid w:val="009D4EB8"/>
    <w:rsid w:val="009D5362"/>
    <w:rsid w:val="009D5448"/>
    <w:rsid w:val="009D795E"/>
    <w:rsid w:val="009D7B6B"/>
    <w:rsid w:val="009E03C0"/>
    <w:rsid w:val="009E0D99"/>
    <w:rsid w:val="009E1060"/>
    <w:rsid w:val="009E1415"/>
    <w:rsid w:val="009E16C5"/>
    <w:rsid w:val="009E17D7"/>
    <w:rsid w:val="009E1B44"/>
    <w:rsid w:val="009E4008"/>
    <w:rsid w:val="009E6116"/>
    <w:rsid w:val="009E62BB"/>
    <w:rsid w:val="009E63A4"/>
    <w:rsid w:val="009E6AAE"/>
    <w:rsid w:val="009E6C54"/>
    <w:rsid w:val="009E773C"/>
    <w:rsid w:val="009F0F1D"/>
    <w:rsid w:val="009F5269"/>
    <w:rsid w:val="009F67BD"/>
    <w:rsid w:val="00A00949"/>
    <w:rsid w:val="00A02E43"/>
    <w:rsid w:val="00A03DAC"/>
    <w:rsid w:val="00A065F9"/>
    <w:rsid w:val="00A07F34"/>
    <w:rsid w:val="00A110F4"/>
    <w:rsid w:val="00A11B1F"/>
    <w:rsid w:val="00A12D26"/>
    <w:rsid w:val="00A15E95"/>
    <w:rsid w:val="00A16D51"/>
    <w:rsid w:val="00A22154"/>
    <w:rsid w:val="00A22E23"/>
    <w:rsid w:val="00A2366E"/>
    <w:rsid w:val="00A23A07"/>
    <w:rsid w:val="00A23E2E"/>
    <w:rsid w:val="00A25C38"/>
    <w:rsid w:val="00A30E84"/>
    <w:rsid w:val="00A369A7"/>
    <w:rsid w:val="00A36BBE"/>
    <w:rsid w:val="00A37C15"/>
    <w:rsid w:val="00A37DA0"/>
    <w:rsid w:val="00A4307A"/>
    <w:rsid w:val="00A44517"/>
    <w:rsid w:val="00A452B0"/>
    <w:rsid w:val="00A46DD5"/>
    <w:rsid w:val="00A4713E"/>
    <w:rsid w:val="00A47820"/>
    <w:rsid w:val="00A47EBB"/>
    <w:rsid w:val="00A50E3B"/>
    <w:rsid w:val="00A51C2F"/>
    <w:rsid w:val="00A51CDD"/>
    <w:rsid w:val="00A573AD"/>
    <w:rsid w:val="00A60EED"/>
    <w:rsid w:val="00A62509"/>
    <w:rsid w:val="00A63002"/>
    <w:rsid w:val="00A646A0"/>
    <w:rsid w:val="00A64B63"/>
    <w:rsid w:val="00A6730D"/>
    <w:rsid w:val="00A67D47"/>
    <w:rsid w:val="00A71625"/>
    <w:rsid w:val="00A71B9B"/>
    <w:rsid w:val="00A730ED"/>
    <w:rsid w:val="00A751C7"/>
    <w:rsid w:val="00A77E98"/>
    <w:rsid w:val="00A8107D"/>
    <w:rsid w:val="00A83724"/>
    <w:rsid w:val="00A86E7B"/>
    <w:rsid w:val="00A87844"/>
    <w:rsid w:val="00A9058D"/>
    <w:rsid w:val="00A908E3"/>
    <w:rsid w:val="00A94847"/>
    <w:rsid w:val="00A94EC8"/>
    <w:rsid w:val="00A965B4"/>
    <w:rsid w:val="00A96A8A"/>
    <w:rsid w:val="00AA038C"/>
    <w:rsid w:val="00AA1AAA"/>
    <w:rsid w:val="00AA41DD"/>
    <w:rsid w:val="00AA5121"/>
    <w:rsid w:val="00AA7A09"/>
    <w:rsid w:val="00AA7C92"/>
    <w:rsid w:val="00AB3B50"/>
    <w:rsid w:val="00AC05B1"/>
    <w:rsid w:val="00AC279E"/>
    <w:rsid w:val="00AC2A37"/>
    <w:rsid w:val="00AC617E"/>
    <w:rsid w:val="00AD27EA"/>
    <w:rsid w:val="00AD356C"/>
    <w:rsid w:val="00AD3995"/>
    <w:rsid w:val="00AD5659"/>
    <w:rsid w:val="00AD5AB9"/>
    <w:rsid w:val="00AE2914"/>
    <w:rsid w:val="00AE30BA"/>
    <w:rsid w:val="00AE6D15"/>
    <w:rsid w:val="00AE7170"/>
    <w:rsid w:val="00AF0E49"/>
    <w:rsid w:val="00AF15EB"/>
    <w:rsid w:val="00AF2105"/>
    <w:rsid w:val="00AF2D46"/>
    <w:rsid w:val="00AF3817"/>
    <w:rsid w:val="00B0044A"/>
    <w:rsid w:val="00B007E4"/>
    <w:rsid w:val="00B009E0"/>
    <w:rsid w:val="00B03143"/>
    <w:rsid w:val="00B03F61"/>
    <w:rsid w:val="00B04182"/>
    <w:rsid w:val="00B04726"/>
    <w:rsid w:val="00B04CCB"/>
    <w:rsid w:val="00B06603"/>
    <w:rsid w:val="00B07AE3"/>
    <w:rsid w:val="00B1134E"/>
    <w:rsid w:val="00B11430"/>
    <w:rsid w:val="00B13B57"/>
    <w:rsid w:val="00B154D5"/>
    <w:rsid w:val="00B15A52"/>
    <w:rsid w:val="00B21825"/>
    <w:rsid w:val="00B240C2"/>
    <w:rsid w:val="00B25FCB"/>
    <w:rsid w:val="00B279FB"/>
    <w:rsid w:val="00B30366"/>
    <w:rsid w:val="00B353EB"/>
    <w:rsid w:val="00B37090"/>
    <w:rsid w:val="00B37254"/>
    <w:rsid w:val="00B43124"/>
    <w:rsid w:val="00B439C4"/>
    <w:rsid w:val="00B44342"/>
    <w:rsid w:val="00B4535E"/>
    <w:rsid w:val="00B50E0F"/>
    <w:rsid w:val="00B52A8C"/>
    <w:rsid w:val="00B53A14"/>
    <w:rsid w:val="00B62F5F"/>
    <w:rsid w:val="00B63452"/>
    <w:rsid w:val="00B636A8"/>
    <w:rsid w:val="00B638C1"/>
    <w:rsid w:val="00B665C6"/>
    <w:rsid w:val="00B66E39"/>
    <w:rsid w:val="00B711C4"/>
    <w:rsid w:val="00B73B66"/>
    <w:rsid w:val="00B74855"/>
    <w:rsid w:val="00B76111"/>
    <w:rsid w:val="00B7696C"/>
    <w:rsid w:val="00B805AF"/>
    <w:rsid w:val="00B8114A"/>
    <w:rsid w:val="00B816F7"/>
    <w:rsid w:val="00B82AF2"/>
    <w:rsid w:val="00B83218"/>
    <w:rsid w:val="00B83F14"/>
    <w:rsid w:val="00B8497B"/>
    <w:rsid w:val="00B85D6E"/>
    <w:rsid w:val="00B8603A"/>
    <w:rsid w:val="00B869EC"/>
    <w:rsid w:val="00B9397A"/>
    <w:rsid w:val="00B9445F"/>
    <w:rsid w:val="00B94CED"/>
    <w:rsid w:val="00B9633D"/>
    <w:rsid w:val="00B96E86"/>
    <w:rsid w:val="00BA029A"/>
    <w:rsid w:val="00BA2EBE"/>
    <w:rsid w:val="00BA3030"/>
    <w:rsid w:val="00BB0F28"/>
    <w:rsid w:val="00BB2ACA"/>
    <w:rsid w:val="00BB4324"/>
    <w:rsid w:val="00BB458A"/>
    <w:rsid w:val="00BB4E2B"/>
    <w:rsid w:val="00BC27E4"/>
    <w:rsid w:val="00BC404A"/>
    <w:rsid w:val="00BC4F55"/>
    <w:rsid w:val="00BC544D"/>
    <w:rsid w:val="00BC5D76"/>
    <w:rsid w:val="00BD00D3"/>
    <w:rsid w:val="00BD0548"/>
    <w:rsid w:val="00BD0C9B"/>
    <w:rsid w:val="00BD11A9"/>
    <w:rsid w:val="00BD1659"/>
    <w:rsid w:val="00BD3AA9"/>
    <w:rsid w:val="00BD4A18"/>
    <w:rsid w:val="00BD6DB2"/>
    <w:rsid w:val="00BE11CF"/>
    <w:rsid w:val="00BE21AB"/>
    <w:rsid w:val="00BE26CA"/>
    <w:rsid w:val="00BE4E6E"/>
    <w:rsid w:val="00BE55CB"/>
    <w:rsid w:val="00BE5F5C"/>
    <w:rsid w:val="00BF4570"/>
    <w:rsid w:val="00BF5134"/>
    <w:rsid w:val="00BF53D8"/>
    <w:rsid w:val="00BF617A"/>
    <w:rsid w:val="00C00358"/>
    <w:rsid w:val="00C0379D"/>
    <w:rsid w:val="00C03931"/>
    <w:rsid w:val="00C05FE3"/>
    <w:rsid w:val="00C06842"/>
    <w:rsid w:val="00C06FA4"/>
    <w:rsid w:val="00C07C18"/>
    <w:rsid w:val="00C104AD"/>
    <w:rsid w:val="00C108E9"/>
    <w:rsid w:val="00C12539"/>
    <w:rsid w:val="00C141A1"/>
    <w:rsid w:val="00C14668"/>
    <w:rsid w:val="00C14DC0"/>
    <w:rsid w:val="00C16F9F"/>
    <w:rsid w:val="00C174E1"/>
    <w:rsid w:val="00C20840"/>
    <w:rsid w:val="00C2136D"/>
    <w:rsid w:val="00C214EE"/>
    <w:rsid w:val="00C2314B"/>
    <w:rsid w:val="00C24971"/>
    <w:rsid w:val="00C250D4"/>
    <w:rsid w:val="00C2674C"/>
    <w:rsid w:val="00C26786"/>
    <w:rsid w:val="00C26BE5"/>
    <w:rsid w:val="00C26E4D"/>
    <w:rsid w:val="00C27909"/>
    <w:rsid w:val="00C27B03"/>
    <w:rsid w:val="00C314E1"/>
    <w:rsid w:val="00C34397"/>
    <w:rsid w:val="00C36860"/>
    <w:rsid w:val="00C36ABD"/>
    <w:rsid w:val="00C371B9"/>
    <w:rsid w:val="00C378C1"/>
    <w:rsid w:val="00C4095D"/>
    <w:rsid w:val="00C40B35"/>
    <w:rsid w:val="00C41EB7"/>
    <w:rsid w:val="00C42171"/>
    <w:rsid w:val="00C422CE"/>
    <w:rsid w:val="00C473D3"/>
    <w:rsid w:val="00C479AD"/>
    <w:rsid w:val="00C5039E"/>
    <w:rsid w:val="00C5289C"/>
    <w:rsid w:val="00C54BE7"/>
    <w:rsid w:val="00C55532"/>
    <w:rsid w:val="00C601D2"/>
    <w:rsid w:val="00C62D8D"/>
    <w:rsid w:val="00C63AA4"/>
    <w:rsid w:val="00C64CB8"/>
    <w:rsid w:val="00C657AB"/>
    <w:rsid w:val="00C65BCC"/>
    <w:rsid w:val="00C66970"/>
    <w:rsid w:val="00C72AB1"/>
    <w:rsid w:val="00C7417C"/>
    <w:rsid w:val="00C761D9"/>
    <w:rsid w:val="00C825C1"/>
    <w:rsid w:val="00C83A50"/>
    <w:rsid w:val="00C8564E"/>
    <w:rsid w:val="00C8691C"/>
    <w:rsid w:val="00C87DA8"/>
    <w:rsid w:val="00C92062"/>
    <w:rsid w:val="00C95793"/>
    <w:rsid w:val="00C95B09"/>
    <w:rsid w:val="00CA0664"/>
    <w:rsid w:val="00CA0928"/>
    <w:rsid w:val="00CA168A"/>
    <w:rsid w:val="00CA27BD"/>
    <w:rsid w:val="00CA27F5"/>
    <w:rsid w:val="00CA357E"/>
    <w:rsid w:val="00CA42F1"/>
    <w:rsid w:val="00CA44F9"/>
    <w:rsid w:val="00CA4A69"/>
    <w:rsid w:val="00CA4B19"/>
    <w:rsid w:val="00CA6099"/>
    <w:rsid w:val="00CA7D29"/>
    <w:rsid w:val="00CA7F84"/>
    <w:rsid w:val="00CB110E"/>
    <w:rsid w:val="00CB15EB"/>
    <w:rsid w:val="00CB5C48"/>
    <w:rsid w:val="00CB68E3"/>
    <w:rsid w:val="00CC0C68"/>
    <w:rsid w:val="00CC27B9"/>
    <w:rsid w:val="00CC3E0C"/>
    <w:rsid w:val="00CC45FC"/>
    <w:rsid w:val="00CC58D3"/>
    <w:rsid w:val="00CC784D"/>
    <w:rsid w:val="00CD12F8"/>
    <w:rsid w:val="00CD1D9B"/>
    <w:rsid w:val="00CD6311"/>
    <w:rsid w:val="00CE3DB7"/>
    <w:rsid w:val="00CE418D"/>
    <w:rsid w:val="00CE5B7F"/>
    <w:rsid w:val="00CE6EBE"/>
    <w:rsid w:val="00CF09C2"/>
    <w:rsid w:val="00CF0B06"/>
    <w:rsid w:val="00CF379A"/>
    <w:rsid w:val="00CF56BE"/>
    <w:rsid w:val="00CF5DEE"/>
    <w:rsid w:val="00CF616E"/>
    <w:rsid w:val="00CF6439"/>
    <w:rsid w:val="00CF7C4B"/>
    <w:rsid w:val="00D004F9"/>
    <w:rsid w:val="00D00563"/>
    <w:rsid w:val="00D0337B"/>
    <w:rsid w:val="00D05492"/>
    <w:rsid w:val="00D06908"/>
    <w:rsid w:val="00D06F1D"/>
    <w:rsid w:val="00D0796F"/>
    <w:rsid w:val="00D079B2"/>
    <w:rsid w:val="00D114E9"/>
    <w:rsid w:val="00D1177F"/>
    <w:rsid w:val="00D128D2"/>
    <w:rsid w:val="00D1435A"/>
    <w:rsid w:val="00D14592"/>
    <w:rsid w:val="00D15F13"/>
    <w:rsid w:val="00D169DA"/>
    <w:rsid w:val="00D202E9"/>
    <w:rsid w:val="00D20A7C"/>
    <w:rsid w:val="00D20CA3"/>
    <w:rsid w:val="00D21DB7"/>
    <w:rsid w:val="00D27213"/>
    <w:rsid w:val="00D275D1"/>
    <w:rsid w:val="00D305A1"/>
    <w:rsid w:val="00D31684"/>
    <w:rsid w:val="00D32002"/>
    <w:rsid w:val="00D32391"/>
    <w:rsid w:val="00D32D80"/>
    <w:rsid w:val="00D40296"/>
    <w:rsid w:val="00D406FE"/>
    <w:rsid w:val="00D40864"/>
    <w:rsid w:val="00D408F4"/>
    <w:rsid w:val="00D429C6"/>
    <w:rsid w:val="00D43903"/>
    <w:rsid w:val="00D47748"/>
    <w:rsid w:val="00D47C16"/>
    <w:rsid w:val="00D509E2"/>
    <w:rsid w:val="00D51FFB"/>
    <w:rsid w:val="00D54CC3"/>
    <w:rsid w:val="00D5624E"/>
    <w:rsid w:val="00D57600"/>
    <w:rsid w:val="00D6041A"/>
    <w:rsid w:val="00D6069B"/>
    <w:rsid w:val="00D6076C"/>
    <w:rsid w:val="00D60B77"/>
    <w:rsid w:val="00D633EB"/>
    <w:rsid w:val="00D63C5A"/>
    <w:rsid w:val="00D6420F"/>
    <w:rsid w:val="00D658C6"/>
    <w:rsid w:val="00D65A32"/>
    <w:rsid w:val="00D673F5"/>
    <w:rsid w:val="00D67CA8"/>
    <w:rsid w:val="00D7086A"/>
    <w:rsid w:val="00D71980"/>
    <w:rsid w:val="00D772EB"/>
    <w:rsid w:val="00D810F5"/>
    <w:rsid w:val="00D8195C"/>
    <w:rsid w:val="00D82FF7"/>
    <w:rsid w:val="00D835FA"/>
    <w:rsid w:val="00D847FE"/>
    <w:rsid w:val="00D84C22"/>
    <w:rsid w:val="00D867DA"/>
    <w:rsid w:val="00D867DF"/>
    <w:rsid w:val="00D8781B"/>
    <w:rsid w:val="00D878F1"/>
    <w:rsid w:val="00D92C8F"/>
    <w:rsid w:val="00D9338D"/>
    <w:rsid w:val="00D94542"/>
    <w:rsid w:val="00D964EA"/>
    <w:rsid w:val="00D966D0"/>
    <w:rsid w:val="00D978F0"/>
    <w:rsid w:val="00DA0C59"/>
    <w:rsid w:val="00DA1891"/>
    <w:rsid w:val="00DA381E"/>
    <w:rsid w:val="00DA3991"/>
    <w:rsid w:val="00DA43E1"/>
    <w:rsid w:val="00DA67D9"/>
    <w:rsid w:val="00DA6D86"/>
    <w:rsid w:val="00DB192B"/>
    <w:rsid w:val="00DB243B"/>
    <w:rsid w:val="00DB3080"/>
    <w:rsid w:val="00DB3E14"/>
    <w:rsid w:val="00DB447F"/>
    <w:rsid w:val="00DB4A41"/>
    <w:rsid w:val="00DB78D8"/>
    <w:rsid w:val="00DB7E6C"/>
    <w:rsid w:val="00DC3371"/>
    <w:rsid w:val="00DC610F"/>
    <w:rsid w:val="00DD3EF7"/>
    <w:rsid w:val="00DD4E4A"/>
    <w:rsid w:val="00DD58A0"/>
    <w:rsid w:val="00DD5A29"/>
    <w:rsid w:val="00DD5D9D"/>
    <w:rsid w:val="00DD6D6F"/>
    <w:rsid w:val="00DD7275"/>
    <w:rsid w:val="00DE265D"/>
    <w:rsid w:val="00DE35CB"/>
    <w:rsid w:val="00DE54C5"/>
    <w:rsid w:val="00DE6719"/>
    <w:rsid w:val="00DE6AB3"/>
    <w:rsid w:val="00DF08EE"/>
    <w:rsid w:val="00DF12E1"/>
    <w:rsid w:val="00DF21E9"/>
    <w:rsid w:val="00DF7EFC"/>
    <w:rsid w:val="00E00D8E"/>
    <w:rsid w:val="00E00F14"/>
    <w:rsid w:val="00E03A81"/>
    <w:rsid w:val="00E03CA0"/>
    <w:rsid w:val="00E05695"/>
    <w:rsid w:val="00E06386"/>
    <w:rsid w:val="00E10231"/>
    <w:rsid w:val="00E1065E"/>
    <w:rsid w:val="00E11317"/>
    <w:rsid w:val="00E12793"/>
    <w:rsid w:val="00E12A4C"/>
    <w:rsid w:val="00E12D82"/>
    <w:rsid w:val="00E1335B"/>
    <w:rsid w:val="00E13DA6"/>
    <w:rsid w:val="00E141FB"/>
    <w:rsid w:val="00E15CD4"/>
    <w:rsid w:val="00E15D48"/>
    <w:rsid w:val="00E172FF"/>
    <w:rsid w:val="00E213F8"/>
    <w:rsid w:val="00E2333C"/>
    <w:rsid w:val="00E248E4"/>
    <w:rsid w:val="00E24EB4"/>
    <w:rsid w:val="00E262E5"/>
    <w:rsid w:val="00E307FE"/>
    <w:rsid w:val="00E310CC"/>
    <w:rsid w:val="00E320ED"/>
    <w:rsid w:val="00E33AFB"/>
    <w:rsid w:val="00E34218"/>
    <w:rsid w:val="00E3562B"/>
    <w:rsid w:val="00E36661"/>
    <w:rsid w:val="00E41C3A"/>
    <w:rsid w:val="00E42A2B"/>
    <w:rsid w:val="00E42A80"/>
    <w:rsid w:val="00E46282"/>
    <w:rsid w:val="00E46E87"/>
    <w:rsid w:val="00E46E92"/>
    <w:rsid w:val="00E47C53"/>
    <w:rsid w:val="00E47E76"/>
    <w:rsid w:val="00E5216E"/>
    <w:rsid w:val="00E521A4"/>
    <w:rsid w:val="00E5253A"/>
    <w:rsid w:val="00E52E8A"/>
    <w:rsid w:val="00E5348E"/>
    <w:rsid w:val="00E547FC"/>
    <w:rsid w:val="00E55694"/>
    <w:rsid w:val="00E60BEB"/>
    <w:rsid w:val="00E6119D"/>
    <w:rsid w:val="00E62284"/>
    <w:rsid w:val="00E62902"/>
    <w:rsid w:val="00E64ADC"/>
    <w:rsid w:val="00E706C4"/>
    <w:rsid w:val="00E71757"/>
    <w:rsid w:val="00E73036"/>
    <w:rsid w:val="00E74834"/>
    <w:rsid w:val="00E76186"/>
    <w:rsid w:val="00E764D2"/>
    <w:rsid w:val="00E821CA"/>
    <w:rsid w:val="00E8229A"/>
    <w:rsid w:val="00E82344"/>
    <w:rsid w:val="00E82C29"/>
    <w:rsid w:val="00E8322B"/>
    <w:rsid w:val="00E84C82"/>
    <w:rsid w:val="00E84D64"/>
    <w:rsid w:val="00E84F35"/>
    <w:rsid w:val="00E85D3B"/>
    <w:rsid w:val="00E860A5"/>
    <w:rsid w:val="00E870C1"/>
    <w:rsid w:val="00E87388"/>
    <w:rsid w:val="00E87408"/>
    <w:rsid w:val="00E914C4"/>
    <w:rsid w:val="00E934F5"/>
    <w:rsid w:val="00E937DD"/>
    <w:rsid w:val="00E96211"/>
    <w:rsid w:val="00E96961"/>
    <w:rsid w:val="00EA2A2F"/>
    <w:rsid w:val="00EA43F9"/>
    <w:rsid w:val="00EA683B"/>
    <w:rsid w:val="00EA72EC"/>
    <w:rsid w:val="00EA7EFC"/>
    <w:rsid w:val="00EB11CB"/>
    <w:rsid w:val="00EB2321"/>
    <w:rsid w:val="00EB275A"/>
    <w:rsid w:val="00EB334A"/>
    <w:rsid w:val="00EB3518"/>
    <w:rsid w:val="00EB384A"/>
    <w:rsid w:val="00EB4F40"/>
    <w:rsid w:val="00EB786A"/>
    <w:rsid w:val="00EC0E5B"/>
    <w:rsid w:val="00EC1257"/>
    <w:rsid w:val="00EC1578"/>
    <w:rsid w:val="00EC1C72"/>
    <w:rsid w:val="00EC2B96"/>
    <w:rsid w:val="00EC3CC9"/>
    <w:rsid w:val="00EC4892"/>
    <w:rsid w:val="00EC57CF"/>
    <w:rsid w:val="00EC658B"/>
    <w:rsid w:val="00EC680A"/>
    <w:rsid w:val="00ED0C3D"/>
    <w:rsid w:val="00ED0E73"/>
    <w:rsid w:val="00ED1641"/>
    <w:rsid w:val="00ED1D03"/>
    <w:rsid w:val="00ED2FBD"/>
    <w:rsid w:val="00ED40C3"/>
    <w:rsid w:val="00ED5C22"/>
    <w:rsid w:val="00ED6AC1"/>
    <w:rsid w:val="00ED7825"/>
    <w:rsid w:val="00EE06F8"/>
    <w:rsid w:val="00EE102A"/>
    <w:rsid w:val="00EE2BED"/>
    <w:rsid w:val="00EE33C2"/>
    <w:rsid w:val="00EE374B"/>
    <w:rsid w:val="00EE3D10"/>
    <w:rsid w:val="00EE4DDF"/>
    <w:rsid w:val="00EE6D5F"/>
    <w:rsid w:val="00EF0D6F"/>
    <w:rsid w:val="00EF0F8B"/>
    <w:rsid w:val="00EF2B96"/>
    <w:rsid w:val="00EF7396"/>
    <w:rsid w:val="00F048CC"/>
    <w:rsid w:val="00F072DF"/>
    <w:rsid w:val="00F11BB5"/>
    <w:rsid w:val="00F1417B"/>
    <w:rsid w:val="00F145B2"/>
    <w:rsid w:val="00F15408"/>
    <w:rsid w:val="00F1559C"/>
    <w:rsid w:val="00F169DD"/>
    <w:rsid w:val="00F21F1F"/>
    <w:rsid w:val="00F22CA7"/>
    <w:rsid w:val="00F22D31"/>
    <w:rsid w:val="00F23F7A"/>
    <w:rsid w:val="00F24AE9"/>
    <w:rsid w:val="00F2535A"/>
    <w:rsid w:val="00F25E83"/>
    <w:rsid w:val="00F30749"/>
    <w:rsid w:val="00F31D5D"/>
    <w:rsid w:val="00F33106"/>
    <w:rsid w:val="00F331B2"/>
    <w:rsid w:val="00F331E3"/>
    <w:rsid w:val="00F3468B"/>
    <w:rsid w:val="00F34B99"/>
    <w:rsid w:val="00F36B16"/>
    <w:rsid w:val="00F3765F"/>
    <w:rsid w:val="00F4122E"/>
    <w:rsid w:val="00F412D4"/>
    <w:rsid w:val="00F42B99"/>
    <w:rsid w:val="00F43A8B"/>
    <w:rsid w:val="00F44AA5"/>
    <w:rsid w:val="00F454C3"/>
    <w:rsid w:val="00F4646F"/>
    <w:rsid w:val="00F478F7"/>
    <w:rsid w:val="00F51B5A"/>
    <w:rsid w:val="00F52DAB"/>
    <w:rsid w:val="00F52FAA"/>
    <w:rsid w:val="00F535EE"/>
    <w:rsid w:val="00F53C5F"/>
    <w:rsid w:val="00F543F0"/>
    <w:rsid w:val="00F549FB"/>
    <w:rsid w:val="00F54E00"/>
    <w:rsid w:val="00F60B95"/>
    <w:rsid w:val="00F610BB"/>
    <w:rsid w:val="00F62F0C"/>
    <w:rsid w:val="00F63A21"/>
    <w:rsid w:val="00F7273E"/>
    <w:rsid w:val="00F736D1"/>
    <w:rsid w:val="00F77937"/>
    <w:rsid w:val="00F77F97"/>
    <w:rsid w:val="00F81D29"/>
    <w:rsid w:val="00F8354E"/>
    <w:rsid w:val="00F84092"/>
    <w:rsid w:val="00F844E5"/>
    <w:rsid w:val="00F87BAD"/>
    <w:rsid w:val="00F91C4D"/>
    <w:rsid w:val="00F92FD9"/>
    <w:rsid w:val="00F978BD"/>
    <w:rsid w:val="00F97C8B"/>
    <w:rsid w:val="00FA28AD"/>
    <w:rsid w:val="00FA6684"/>
    <w:rsid w:val="00FA731E"/>
    <w:rsid w:val="00FB037E"/>
    <w:rsid w:val="00FB2B38"/>
    <w:rsid w:val="00FB3BA1"/>
    <w:rsid w:val="00FB5EB7"/>
    <w:rsid w:val="00FB6671"/>
    <w:rsid w:val="00FB7BF9"/>
    <w:rsid w:val="00FC06E3"/>
    <w:rsid w:val="00FC14B4"/>
    <w:rsid w:val="00FC17FC"/>
    <w:rsid w:val="00FC2A40"/>
    <w:rsid w:val="00FC4143"/>
    <w:rsid w:val="00FC6358"/>
    <w:rsid w:val="00FD0975"/>
    <w:rsid w:val="00FD15E1"/>
    <w:rsid w:val="00FD320D"/>
    <w:rsid w:val="00FD5860"/>
    <w:rsid w:val="00FD5A83"/>
    <w:rsid w:val="00FD6232"/>
    <w:rsid w:val="00FD772C"/>
    <w:rsid w:val="00FE1336"/>
    <w:rsid w:val="00FE1D23"/>
    <w:rsid w:val="00FE23DE"/>
    <w:rsid w:val="00FE753A"/>
    <w:rsid w:val="00FE7721"/>
    <w:rsid w:val="00FE7EAE"/>
    <w:rsid w:val="00FF032D"/>
    <w:rsid w:val="00FF29EA"/>
    <w:rsid w:val="00FF467D"/>
    <w:rsid w:val="00FF4893"/>
    <w:rsid w:val="00FF606C"/>
    <w:rsid w:val="00FF759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rules v:ext="edit">
        <o:r id="V:Rule2" type="connector" idref="#AutoShape 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No List" w:uiPriority="99"/>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b">
    <w:name w:val="Normal"/>
    <w:qFormat/>
    <w:rsid w:val="00035925"/>
    <w:pPr>
      <w:widowControl w:val="0"/>
      <w:jc w:val="both"/>
    </w:pPr>
    <w:rPr>
      <w:kern w:val="2"/>
      <w:sz w:val="21"/>
      <w:szCs w:val="24"/>
    </w:rPr>
  </w:style>
  <w:style w:type="paragraph" w:styleId="3">
    <w:name w:val="heading 3"/>
    <w:basedOn w:val="afb"/>
    <w:link w:val="3Char"/>
    <w:uiPriority w:val="9"/>
    <w:qFormat/>
    <w:rsid w:val="00EE3D10"/>
    <w:pPr>
      <w:widowControl/>
      <w:spacing w:before="100" w:beforeAutospacing="1" w:after="100" w:afterAutospacing="1"/>
      <w:jc w:val="left"/>
      <w:outlineLvl w:val="2"/>
    </w:pPr>
    <w:rPr>
      <w:rFonts w:ascii="宋体" w:hAnsi="宋体" w:cs="宋体"/>
      <w:b/>
      <w:bCs/>
      <w:kern w:val="0"/>
      <w:sz w:val="27"/>
      <w:szCs w:val="27"/>
    </w:rPr>
  </w:style>
  <w:style w:type="character" w:default="1" w:styleId="afc">
    <w:name w:val="Default Paragraph Font"/>
    <w:uiPriority w:val="1"/>
    <w:semiHidden/>
    <w:unhideWhenUsed/>
  </w:style>
  <w:style w:type="table" w:default="1" w:styleId="afd">
    <w:name w:val="Normal Table"/>
    <w:uiPriority w:val="99"/>
    <w:semiHidden/>
    <w:unhideWhenUsed/>
    <w:qFormat/>
    <w:tblPr>
      <w:tblInd w:w="0" w:type="dxa"/>
      <w:tblCellMar>
        <w:top w:w="0" w:type="dxa"/>
        <w:left w:w="108" w:type="dxa"/>
        <w:bottom w:w="0" w:type="dxa"/>
        <w:right w:w="108" w:type="dxa"/>
      </w:tblCellMar>
    </w:tblPr>
  </w:style>
  <w:style w:type="numbering" w:default="1" w:styleId="afe">
    <w:name w:val="No List"/>
    <w:uiPriority w:val="99"/>
    <w:semiHidden/>
    <w:unhideWhenUsed/>
  </w:style>
  <w:style w:type="paragraph" w:customStyle="1" w:styleId="aff">
    <w:name w:val="段"/>
    <w:link w:val="Char"/>
    <w:qFormat/>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basedOn w:val="afc"/>
    <w:link w:val="aff"/>
    <w:rsid w:val="00035925"/>
    <w:rPr>
      <w:rFonts w:ascii="宋体"/>
      <w:noProof/>
      <w:sz w:val="21"/>
      <w:lang w:val="en-US" w:eastAsia="zh-CN" w:bidi="ar-SA"/>
    </w:rPr>
  </w:style>
  <w:style w:type="paragraph" w:customStyle="1" w:styleId="a6">
    <w:name w:val="一级条标题"/>
    <w:next w:val="aff"/>
    <w:qFormat/>
    <w:rsid w:val="001C149C"/>
    <w:pPr>
      <w:numPr>
        <w:ilvl w:val="1"/>
        <w:numId w:val="8"/>
      </w:numPr>
      <w:spacing w:beforeLines="50" w:afterLines="50"/>
      <w:outlineLvl w:val="2"/>
    </w:pPr>
    <w:rPr>
      <w:rFonts w:ascii="黑体" w:eastAsia="黑体"/>
      <w:sz w:val="21"/>
      <w:szCs w:val="21"/>
    </w:rPr>
  </w:style>
  <w:style w:type="paragraph" w:customStyle="1" w:styleId="aff0">
    <w:name w:val="标准书脚_奇数页"/>
    <w:rsid w:val="000A48B1"/>
    <w:pPr>
      <w:spacing w:before="120"/>
      <w:ind w:right="198"/>
      <w:jc w:val="right"/>
    </w:pPr>
    <w:rPr>
      <w:rFonts w:ascii="宋体"/>
      <w:sz w:val="18"/>
      <w:szCs w:val="18"/>
    </w:rPr>
  </w:style>
  <w:style w:type="paragraph" w:customStyle="1" w:styleId="aff1">
    <w:name w:val="标准书眉_奇数页"/>
    <w:next w:val="afb"/>
    <w:rsid w:val="0074741B"/>
    <w:pPr>
      <w:tabs>
        <w:tab w:val="center" w:pos="4154"/>
        <w:tab w:val="right" w:pos="8306"/>
      </w:tabs>
      <w:spacing w:after="220"/>
      <w:jc w:val="right"/>
    </w:pPr>
    <w:rPr>
      <w:rFonts w:ascii="黑体" w:eastAsia="黑体"/>
      <w:noProof/>
      <w:sz w:val="21"/>
      <w:szCs w:val="21"/>
    </w:rPr>
  </w:style>
  <w:style w:type="paragraph" w:customStyle="1" w:styleId="a5">
    <w:name w:val="章标题"/>
    <w:next w:val="aff"/>
    <w:rsid w:val="001C149C"/>
    <w:pPr>
      <w:numPr>
        <w:numId w:val="8"/>
      </w:numPr>
      <w:spacing w:beforeLines="100" w:afterLines="100"/>
      <w:jc w:val="both"/>
      <w:outlineLvl w:val="1"/>
    </w:pPr>
    <w:rPr>
      <w:rFonts w:ascii="黑体" w:eastAsia="黑体"/>
      <w:sz w:val="21"/>
    </w:rPr>
  </w:style>
  <w:style w:type="paragraph" w:customStyle="1" w:styleId="aff2">
    <w:name w:val="二级条标题"/>
    <w:basedOn w:val="a6"/>
    <w:next w:val="aff"/>
    <w:rsid w:val="001C149C"/>
    <w:pPr>
      <w:numPr>
        <w:ilvl w:val="0"/>
        <w:numId w:val="0"/>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9">
    <w:name w:val="列项——（一级）"/>
    <w:rsid w:val="00BE55CB"/>
    <w:pPr>
      <w:widowControl w:val="0"/>
      <w:numPr>
        <w:numId w:val="1"/>
      </w:numPr>
      <w:jc w:val="both"/>
    </w:pPr>
    <w:rPr>
      <w:rFonts w:ascii="宋体"/>
      <w:sz w:val="21"/>
    </w:rPr>
  </w:style>
  <w:style w:type="paragraph" w:customStyle="1" w:styleId="aa">
    <w:name w:val="列项●（二级）"/>
    <w:rsid w:val="00BE55CB"/>
    <w:pPr>
      <w:numPr>
        <w:ilvl w:val="1"/>
        <w:numId w:val="1"/>
      </w:numPr>
      <w:tabs>
        <w:tab w:val="left" w:pos="840"/>
      </w:tabs>
      <w:jc w:val="both"/>
    </w:pPr>
    <w:rPr>
      <w:rFonts w:ascii="宋体"/>
      <w:sz w:val="21"/>
    </w:rPr>
  </w:style>
  <w:style w:type="paragraph" w:customStyle="1" w:styleId="aff3">
    <w:name w:val="目次、标准名称标题"/>
    <w:basedOn w:val="afb"/>
    <w:next w:val="aff"/>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4">
    <w:name w:val="三级条标题"/>
    <w:basedOn w:val="aff2"/>
    <w:next w:val="aff"/>
    <w:rsid w:val="001C149C"/>
    <w:pPr>
      <w:numPr>
        <w:ilvl w:val="3"/>
      </w:numPr>
      <w:outlineLvl w:val="4"/>
    </w:pPr>
  </w:style>
  <w:style w:type="paragraph" w:customStyle="1" w:styleId="aff5">
    <w:name w:val="示例"/>
    <w:next w:val="aff6"/>
    <w:rsid w:val="005A5EAF"/>
    <w:pPr>
      <w:widowControl w:val="0"/>
      <w:ind w:firstLine="363"/>
      <w:jc w:val="both"/>
    </w:pPr>
    <w:rPr>
      <w:rFonts w:ascii="宋体"/>
      <w:sz w:val="18"/>
      <w:szCs w:val="18"/>
    </w:rPr>
  </w:style>
  <w:style w:type="paragraph" w:customStyle="1" w:styleId="af0">
    <w:name w:val="数字编号列项（二级）"/>
    <w:rsid w:val="003E5729"/>
    <w:pPr>
      <w:numPr>
        <w:ilvl w:val="1"/>
        <w:numId w:val="10"/>
      </w:numPr>
      <w:jc w:val="both"/>
    </w:pPr>
    <w:rPr>
      <w:rFonts w:ascii="宋体"/>
      <w:sz w:val="21"/>
    </w:rPr>
  </w:style>
  <w:style w:type="paragraph" w:customStyle="1" w:styleId="aff7">
    <w:name w:val="四级条标题"/>
    <w:basedOn w:val="aff4"/>
    <w:next w:val="aff"/>
    <w:rsid w:val="001C149C"/>
    <w:pPr>
      <w:numPr>
        <w:ilvl w:val="4"/>
      </w:numPr>
      <w:outlineLvl w:val="5"/>
    </w:pPr>
  </w:style>
  <w:style w:type="paragraph" w:customStyle="1" w:styleId="aff8">
    <w:name w:val="五级条标题"/>
    <w:basedOn w:val="aff7"/>
    <w:next w:val="aff"/>
    <w:rsid w:val="001C149C"/>
    <w:pPr>
      <w:numPr>
        <w:ilvl w:val="5"/>
      </w:numPr>
      <w:outlineLvl w:val="6"/>
    </w:pPr>
  </w:style>
  <w:style w:type="paragraph" w:styleId="aff9">
    <w:name w:val="footer"/>
    <w:basedOn w:val="afb"/>
    <w:rsid w:val="00294E70"/>
    <w:pPr>
      <w:snapToGrid w:val="0"/>
      <w:ind w:rightChars="100" w:right="210"/>
      <w:jc w:val="right"/>
    </w:pPr>
    <w:rPr>
      <w:sz w:val="18"/>
      <w:szCs w:val="18"/>
    </w:rPr>
  </w:style>
  <w:style w:type="paragraph" w:styleId="affa">
    <w:name w:val="header"/>
    <w:basedOn w:val="afb"/>
    <w:rsid w:val="00930116"/>
    <w:pPr>
      <w:snapToGrid w:val="0"/>
      <w:jc w:val="left"/>
    </w:pPr>
    <w:rPr>
      <w:sz w:val="18"/>
      <w:szCs w:val="18"/>
    </w:rPr>
  </w:style>
  <w:style w:type="paragraph" w:customStyle="1" w:styleId="affb">
    <w:name w:val="注："/>
    <w:next w:val="aff"/>
    <w:rsid w:val="000D718B"/>
    <w:pPr>
      <w:widowControl w:val="0"/>
      <w:autoSpaceDE w:val="0"/>
      <w:autoSpaceDN w:val="0"/>
      <w:ind w:left="726" w:hanging="363"/>
      <w:jc w:val="both"/>
    </w:pPr>
    <w:rPr>
      <w:rFonts w:ascii="宋体"/>
      <w:sz w:val="18"/>
      <w:szCs w:val="18"/>
    </w:rPr>
  </w:style>
  <w:style w:type="paragraph" w:customStyle="1" w:styleId="affc">
    <w:name w:val="注×："/>
    <w:rsid w:val="000D718B"/>
    <w:pPr>
      <w:widowControl w:val="0"/>
      <w:autoSpaceDE w:val="0"/>
      <w:autoSpaceDN w:val="0"/>
      <w:ind w:left="811" w:hanging="448"/>
      <w:jc w:val="both"/>
    </w:pPr>
    <w:rPr>
      <w:rFonts w:ascii="宋体"/>
      <w:sz w:val="18"/>
      <w:szCs w:val="18"/>
    </w:rPr>
  </w:style>
  <w:style w:type="paragraph" w:customStyle="1" w:styleId="af">
    <w:name w:val="字母编号列项（一级）"/>
    <w:rsid w:val="003E5729"/>
    <w:pPr>
      <w:numPr>
        <w:numId w:val="10"/>
      </w:numPr>
      <w:jc w:val="both"/>
    </w:pPr>
    <w:rPr>
      <w:rFonts w:ascii="宋体"/>
      <w:sz w:val="21"/>
    </w:rPr>
  </w:style>
  <w:style w:type="paragraph" w:customStyle="1" w:styleId="ab">
    <w:name w:val="列项◆（三级）"/>
    <w:basedOn w:val="afb"/>
    <w:rsid w:val="00BE55CB"/>
    <w:pPr>
      <w:numPr>
        <w:ilvl w:val="2"/>
        <w:numId w:val="1"/>
      </w:numPr>
    </w:pPr>
    <w:rPr>
      <w:rFonts w:ascii="宋体"/>
      <w:szCs w:val="21"/>
    </w:rPr>
  </w:style>
  <w:style w:type="paragraph" w:customStyle="1" w:styleId="af1">
    <w:name w:val="编号列项（三级）"/>
    <w:rsid w:val="003E5729"/>
    <w:pPr>
      <w:numPr>
        <w:ilvl w:val="2"/>
        <w:numId w:val="10"/>
      </w:numPr>
    </w:pPr>
    <w:rPr>
      <w:rFonts w:ascii="宋体"/>
      <w:sz w:val="21"/>
    </w:rPr>
  </w:style>
  <w:style w:type="paragraph" w:customStyle="1" w:styleId="affd">
    <w:name w:val="示例×："/>
    <w:basedOn w:val="a5"/>
    <w:qFormat/>
    <w:rsid w:val="007E1980"/>
    <w:pPr>
      <w:numPr>
        <w:numId w:val="0"/>
      </w:numPr>
      <w:spacing w:beforeLines="0" w:afterLines="0"/>
      <w:ind w:firstLine="363"/>
      <w:outlineLvl w:val="9"/>
    </w:pPr>
    <w:rPr>
      <w:rFonts w:ascii="宋体" w:eastAsia="宋体"/>
      <w:sz w:val="18"/>
      <w:szCs w:val="18"/>
    </w:rPr>
  </w:style>
  <w:style w:type="paragraph" w:customStyle="1" w:styleId="affe">
    <w:name w:val="二级无"/>
    <w:basedOn w:val="aff2"/>
    <w:rsid w:val="001C149C"/>
    <w:pPr>
      <w:spacing w:beforeLines="0" w:afterLines="0"/>
    </w:pPr>
    <w:rPr>
      <w:rFonts w:ascii="宋体" w:eastAsia="宋体"/>
    </w:rPr>
  </w:style>
  <w:style w:type="paragraph" w:customStyle="1" w:styleId="afff">
    <w:name w:val="注：（正文）"/>
    <w:basedOn w:val="affb"/>
    <w:next w:val="aff"/>
    <w:rsid w:val="000D718B"/>
  </w:style>
  <w:style w:type="paragraph" w:customStyle="1" w:styleId="a4">
    <w:name w:val="注×：（正文）"/>
    <w:rsid w:val="000D718B"/>
    <w:pPr>
      <w:numPr>
        <w:numId w:val="2"/>
      </w:numPr>
      <w:jc w:val="both"/>
    </w:pPr>
    <w:rPr>
      <w:rFonts w:ascii="宋体"/>
      <w:sz w:val="18"/>
      <w:szCs w:val="18"/>
    </w:rPr>
  </w:style>
  <w:style w:type="paragraph" w:customStyle="1" w:styleId="afff0">
    <w:name w:val="标准标志"/>
    <w:next w:val="afb"/>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1">
    <w:name w:val="标准称谓"/>
    <w:next w:val="afb"/>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2">
    <w:name w:val="标准书脚_偶数页"/>
    <w:rsid w:val="000A48B1"/>
    <w:pPr>
      <w:spacing w:before="120"/>
      <w:ind w:left="221"/>
    </w:pPr>
    <w:rPr>
      <w:rFonts w:ascii="宋体"/>
      <w:sz w:val="18"/>
      <w:szCs w:val="18"/>
    </w:rPr>
  </w:style>
  <w:style w:type="paragraph" w:customStyle="1" w:styleId="afff3">
    <w:name w:val="标准书眉_偶数页"/>
    <w:basedOn w:val="aff1"/>
    <w:next w:val="afb"/>
    <w:rsid w:val="0074741B"/>
    <w:pPr>
      <w:jc w:val="left"/>
    </w:pPr>
  </w:style>
  <w:style w:type="paragraph" w:customStyle="1" w:styleId="afff4">
    <w:name w:val="标准书眉一"/>
    <w:rsid w:val="00083A09"/>
    <w:pPr>
      <w:jc w:val="both"/>
    </w:pPr>
  </w:style>
  <w:style w:type="paragraph" w:customStyle="1" w:styleId="afff5">
    <w:name w:val="参考文献"/>
    <w:basedOn w:val="afb"/>
    <w:next w:val="aff"/>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6">
    <w:name w:val="参考文献、索引标题"/>
    <w:basedOn w:val="afb"/>
    <w:next w:val="aff"/>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7">
    <w:name w:val="Hyperlink"/>
    <w:basedOn w:val="afc"/>
    <w:uiPriority w:val="99"/>
    <w:rsid w:val="00083A09"/>
    <w:rPr>
      <w:noProof/>
      <w:color w:val="0000FF"/>
      <w:spacing w:val="0"/>
      <w:w w:val="100"/>
      <w:szCs w:val="21"/>
      <w:u w:val="single"/>
    </w:rPr>
  </w:style>
  <w:style w:type="character" w:customStyle="1" w:styleId="afff8">
    <w:name w:val="发布"/>
    <w:basedOn w:val="afc"/>
    <w:rsid w:val="00C2314B"/>
    <w:rPr>
      <w:rFonts w:ascii="黑体" w:eastAsia="黑体"/>
      <w:spacing w:val="85"/>
      <w:w w:val="100"/>
      <w:position w:val="3"/>
      <w:sz w:val="28"/>
      <w:szCs w:val="28"/>
    </w:rPr>
  </w:style>
  <w:style w:type="paragraph" w:customStyle="1" w:styleId="afff9">
    <w:name w:val="发布部门"/>
    <w:next w:val="aff"/>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a">
    <w:name w:val="发布日期"/>
    <w:rsid w:val="00EC3CC9"/>
    <w:pPr>
      <w:framePr w:w="3997" w:h="471" w:hRule="exact" w:vSpace="181" w:wrap="around" w:hAnchor="page" w:x="7089" w:y="14097" w:anchorLock="1"/>
    </w:pPr>
    <w:rPr>
      <w:rFonts w:eastAsia="黑体"/>
      <w:sz w:val="28"/>
    </w:rPr>
  </w:style>
  <w:style w:type="paragraph" w:customStyle="1" w:styleId="afffb">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c">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d">
    <w:name w:val="封面标准英文名称"/>
    <w:basedOn w:val="afffc"/>
    <w:rsid w:val="001C21AC"/>
    <w:pPr>
      <w:framePr w:wrap="around"/>
      <w:spacing w:before="370" w:line="400" w:lineRule="exact"/>
    </w:pPr>
    <w:rPr>
      <w:rFonts w:ascii="Times New Roman"/>
      <w:sz w:val="28"/>
      <w:szCs w:val="28"/>
    </w:rPr>
  </w:style>
  <w:style w:type="paragraph" w:customStyle="1" w:styleId="afffe">
    <w:name w:val="封面一致性程度标识"/>
    <w:basedOn w:val="afffd"/>
    <w:rsid w:val="00083A09"/>
    <w:pPr>
      <w:framePr w:wrap="around"/>
      <w:spacing w:before="440"/>
    </w:pPr>
    <w:rPr>
      <w:rFonts w:ascii="宋体" w:eastAsia="宋体"/>
    </w:rPr>
  </w:style>
  <w:style w:type="paragraph" w:customStyle="1" w:styleId="affff">
    <w:name w:val="封面标准文稿类别"/>
    <w:basedOn w:val="afffe"/>
    <w:rsid w:val="0054264B"/>
    <w:pPr>
      <w:framePr w:wrap="around"/>
      <w:spacing w:after="160" w:line="240" w:lineRule="auto"/>
    </w:pPr>
    <w:rPr>
      <w:sz w:val="24"/>
    </w:rPr>
  </w:style>
  <w:style w:type="paragraph" w:customStyle="1" w:styleId="affff0">
    <w:name w:val="封面标准文稿编辑信息"/>
    <w:basedOn w:val="affff"/>
    <w:rsid w:val="00083A09"/>
    <w:pPr>
      <w:framePr w:wrap="around"/>
      <w:spacing w:before="180" w:line="180" w:lineRule="exact"/>
    </w:pPr>
    <w:rPr>
      <w:sz w:val="21"/>
    </w:rPr>
  </w:style>
  <w:style w:type="paragraph" w:customStyle="1" w:styleId="affff1">
    <w:name w:val="封面正文"/>
    <w:rsid w:val="00083A09"/>
    <w:pPr>
      <w:jc w:val="both"/>
    </w:pPr>
  </w:style>
  <w:style w:type="paragraph" w:customStyle="1" w:styleId="af2">
    <w:name w:val="附录标识"/>
    <w:basedOn w:val="afb"/>
    <w:next w:val="aff"/>
    <w:rsid w:val="00083A09"/>
    <w:pPr>
      <w:keepNext/>
      <w:widowControl/>
      <w:numPr>
        <w:numId w:val="5"/>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2">
    <w:name w:val="附录标题"/>
    <w:basedOn w:val="aff"/>
    <w:next w:val="aff"/>
    <w:rsid w:val="00083A09"/>
    <w:pPr>
      <w:ind w:firstLineChars="0" w:firstLine="0"/>
      <w:jc w:val="center"/>
    </w:pPr>
    <w:rPr>
      <w:rFonts w:ascii="黑体" w:eastAsia="黑体"/>
    </w:rPr>
  </w:style>
  <w:style w:type="paragraph" w:customStyle="1" w:styleId="ad">
    <w:name w:val="附录表标号"/>
    <w:basedOn w:val="afb"/>
    <w:next w:val="aff"/>
    <w:rsid w:val="00083A09"/>
    <w:pPr>
      <w:numPr>
        <w:numId w:val="3"/>
      </w:numPr>
      <w:tabs>
        <w:tab w:val="clear" w:pos="0"/>
      </w:tabs>
      <w:spacing w:line="14" w:lineRule="exact"/>
      <w:ind w:left="811" w:hanging="448"/>
      <w:jc w:val="center"/>
      <w:outlineLvl w:val="0"/>
    </w:pPr>
    <w:rPr>
      <w:color w:val="FFFFFF"/>
    </w:rPr>
  </w:style>
  <w:style w:type="paragraph" w:customStyle="1" w:styleId="ae">
    <w:name w:val="附录表标题"/>
    <w:basedOn w:val="afb"/>
    <w:next w:val="aff"/>
    <w:rsid w:val="000D718B"/>
    <w:pPr>
      <w:numPr>
        <w:ilvl w:val="1"/>
        <w:numId w:val="3"/>
      </w:numPr>
      <w:tabs>
        <w:tab w:val="num" w:pos="180"/>
      </w:tabs>
      <w:spacing w:beforeLines="50" w:afterLines="50"/>
      <w:ind w:left="0" w:firstLine="0"/>
      <w:jc w:val="center"/>
    </w:pPr>
    <w:rPr>
      <w:rFonts w:ascii="黑体" w:eastAsia="黑体"/>
      <w:szCs w:val="21"/>
    </w:rPr>
  </w:style>
  <w:style w:type="paragraph" w:customStyle="1" w:styleId="af5">
    <w:name w:val="附录二级条标题"/>
    <w:basedOn w:val="afb"/>
    <w:next w:val="aff"/>
    <w:rsid w:val="00083A09"/>
    <w:pPr>
      <w:widowControl/>
      <w:numPr>
        <w:ilvl w:val="3"/>
        <w:numId w:val="5"/>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3">
    <w:name w:val="附录二级无"/>
    <w:basedOn w:val="af5"/>
    <w:rsid w:val="00BF617A"/>
    <w:pPr>
      <w:tabs>
        <w:tab w:val="clear" w:pos="360"/>
      </w:tabs>
      <w:spacing w:beforeLines="0" w:afterLines="0"/>
    </w:pPr>
    <w:rPr>
      <w:rFonts w:ascii="宋体" w:eastAsia="宋体"/>
      <w:szCs w:val="21"/>
    </w:rPr>
  </w:style>
  <w:style w:type="paragraph" w:customStyle="1" w:styleId="affff4">
    <w:name w:val="附录公式"/>
    <w:basedOn w:val="aff"/>
    <w:next w:val="aff"/>
    <w:link w:val="Char0"/>
    <w:qFormat/>
    <w:rsid w:val="00083A09"/>
  </w:style>
  <w:style w:type="character" w:customStyle="1" w:styleId="Char0">
    <w:name w:val="附录公式 Char"/>
    <w:basedOn w:val="Char"/>
    <w:link w:val="affff4"/>
    <w:rsid w:val="00083A09"/>
    <w:rPr>
      <w:rFonts w:ascii="宋体"/>
      <w:noProof/>
      <w:sz w:val="21"/>
      <w:lang w:val="en-US" w:eastAsia="zh-CN" w:bidi="ar-SA"/>
    </w:rPr>
  </w:style>
  <w:style w:type="paragraph" w:customStyle="1" w:styleId="affff5">
    <w:name w:val="附录公式编号制表符"/>
    <w:basedOn w:val="afb"/>
    <w:next w:val="aff"/>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6">
    <w:name w:val="附录三级条标题"/>
    <w:basedOn w:val="af5"/>
    <w:next w:val="aff"/>
    <w:rsid w:val="00083A09"/>
    <w:pPr>
      <w:numPr>
        <w:ilvl w:val="4"/>
      </w:numPr>
      <w:tabs>
        <w:tab w:val="num" w:pos="360"/>
      </w:tabs>
      <w:outlineLvl w:val="4"/>
    </w:pPr>
  </w:style>
  <w:style w:type="paragraph" w:customStyle="1" w:styleId="affff6">
    <w:name w:val="附录三级无"/>
    <w:basedOn w:val="af6"/>
    <w:rsid w:val="00BF617A"/>
    <w:pPr>
      <w:tabs>
        <w:tab w:val="clear" w:pos="360"/>
      </w:tabs>
      <w:spacing w:beforeLines="0" w:afterLines="0"/>
    </w:pPr>
    <w:rPr>
      <w:rFonts w:ascii="宋体" w:eastAsia="宋体"/>
      <w:szCs w:val="21"/>
    </w:rPr>
  </w:style>
  <w:style w:type="paragraph" w:customStyle="1" w:styleId="afa">
    <w:name w:val="附录数字编号列项（二级）"/>
    <w:qFormat/>
    <w:rsid w:val="00A751C7"/>
    <w:pPr>
      <w:numPr>
        <w:ilvl w:val="1"/>
        <w:numId w:val="6"/>
      </w:numPr>
    </w:pPr>
    <w:rPr>
      <w:rFonts w:ascii="宋体"/>
      <w:sz w:val="21"/>
    </w:rPr>
  </w:style>
  <w:style w:type="paragraph" w:customStyle="1" w:styleId="af7">
    <w:name w:val="附录四级条标题"/>
    <w:basedOn w:val="af6"/>
    <w:next w:val="aff"/>
    <w:rsid w:val="00083A09"/>
    <w:pPr>
      <w:numPr>
        <w:ilvl w:val="5"/>
      </w:numPr>
      <w:tabs>
        <w:tab w:val="num" w:pos="360"/>
      </w:tabs>
      <w:outlineLvl w:val="5"/>
    </w:pPr>
  </w:style>
  <w:style w:type="paragraph" w:customStyle="1" w:styleId="affff7">
    <w:name w:val="附录四级无"/>
    <w:basedOn w:val="af7"/>
    <w:rsid w:val="00BF617A"/>
    <w:pPr>
      <w:tabs>
        <w:tab w:val="clear" w:pos="360"/>
      </w:tabs>
      <w:spacing w:beforeLines="0" w:afterLines="0"/>
    </w:pPr>
    <w:rPr>
      <w:rFonts w:ascii="宋体" w:eastAsia="宋体"/>
      <w:szCs w:val="21"/>
    </w:rPr>
  </w:style>
  <w:style w:type="paragraph" w:customStyle="1" w:styleId="a7">
    <w:name w:val="附录图标号"/>
    <w:basedOn w:val="afb"/>
    <w:rsid w:val="00083A09"/>
    <w:pPr>
      <w:keepNext/>
      <w:pageBreakBefore/>
      <w:widowControl/>
      <w:numPr>
        <w:numId w:val="4"/>
      </w:numPr>
      <w:spacing w:line="14" w:lineRule="exact"/>
      <w:ind w:left="0" w:firstLine="363"/>
      <w:jc w:val="center"/>
      <w:outlineLvl w:val="0"/>
    </w:pPr>
    <w:rPr>
      <w:color w:val="FFFFFF"/>
    </w:rPr>
  </w:style>
  <w:style w:type="paragraph" w:customStyle="1" w:styleId="a8">
    <w:name w:val="附录图标题"/>
    <w:basedOn w:val="afb"/>
    <w:next w:val="aff"/>
    <w:rsid w:val="000D718B"/>
    <w:pPr>
      <w:numPr>
        <w:ilvl w:val="1"/>
        <w:numId w:val="4"/>
      </w:numPr>
      <w:tabs>
        <w:tab w:val="num" w:pos="363"/>
      </w:tabs>
      <w:spacing w:beforeLines="50" w:afterLines="50"/>
      <w:ind w:left="0" w:firstLine="0"/>
      <w:jc w:val="center"/>
    </w:pPr>
    <w:rPr>
      <w:rFonts w:ascii="黑体" w:eastAsia="黑体"/>
      <w:szCs w:val="21"/>
    </w:rPr>
  </w:style>
  <w:style w:type="paragraph" w:customStyle="1" w:styleId="af8">
    <w:name w:val="附录五级条标题"/>
    <w:basedOn w:val="af7"/>
    <w:next w:val="aff"/>
    <w:rsid w:val="00083A09"/>
    <w:pPr>
      <w:numPr>
        <w:ilvl w:val="6"/>
      </w:numPr>
      <w:tabs>
        <w:tab w:val="num" w:pos="360"/>
      </w:tabs>
      <w:outlineLvl w:val="6"/>
    </w:pPr>
  </w:style>
  <w:style w:type="paragraph" w:customStyle="1" w:styleId="affff8">
    <w:name w:val="附录五级无"/>
    <w:basedOn w:val="af8"/>
    <w:rsid w:val="00BF617A"/>
    <w:pPr>
      <w:tabs>
        <w:tab w:val="clear" w:pos="360"/>
      </w:tabs>
      <w:spacing w:beforeLines="0" w:afterLines="0"/>
    </w:pPr>
    <w:rPr>
      <w:rFonts w:ascii="宋体" w:eastAsia="宋体"/>
      <w:szCs w:val="21"/>
    </w:rPr>
  </w:style>
  <w:style w:type="paragraph" w:customStyle="1" w:styleId="af3">
    <w:name w:val="附录章标题"/>
    <w:next w:val="aff"/>
    <w:rsid w:val="00083A09"/>
    <w:pPr>
      <w:numPr>
        <w:ilvl w:val="1"/>
        <w:numId w:val="5"/>
      </w:numPr>
      <w:tabs>
        <w:tab w:val="num" w:pos="360"/>
      </w:tabs>
      <w:wordWrap w:val="0"/>
      <w:overflowPunct w:val="0"/>
      <w:autoSpaceDE w:val="0"/>
      <w:spacing w:beforeLines="100" w:afterLines="100"/>
      <w:ind w:left="0"/>
      <w:jc w:val="both"/>
      <w:textAlignment w:val="baseline"/>
      <w:outlineLvl w:val="1"/>
    </w:pPr>
    <w:rPr>
      <w:rFonts w:ascii="黑体" w:eastAsia="黑体"/>
      <w:kern w:val="21"/>
      <w:sz w:val="21"/>
    </w:rPr>
  </w:style>
  <w:style w:type="paragraph" w:customStyle="1" w:styleId="af4">
    <w:name w:val="附录一级条标题"/>
    <w:basedOn w:val="af3"/>
    <w:next w:val="aff"/>
    <w:rsid w:val="00083A09"/>
    <w:pPr>
      <w:numPr>
        <w:ilvl w:val="2"/>
      </w:numPr>
      <w:tabs>
        <w:tab w:val="num" w:pos="360"/>
      </w:tabs>
      <w:autoSpaceDN w:val="0"/>
      <w:spacing w:beforeLines="50" w:afterLines="50"/>
      <w:outlineLvl w:val="2"/>
    </w:pPr>
  </w:style>
  <w:style w:type="paragraph" w:customStyle="1" w:styleId="affff9">
    <w:name w:val="附录一级无"/>
    <w:basedOn w:val="af4"/>
    <w:rsid w:val="00BF617A"/>
    <w:pPr>
      <w:tabs>
        <w:tab w:val="clear" w:pos="360"/>
      </w:tabs>
      <w:spacing w:beforeLines="0" w:afterLines="0"/>
    </w:pPr>
    <w:rPr>
      <w:rFonts w:ascii="宋体" w:eastAsia="宋体"/>
      <w:szCs w:val="21"/>
    </w:rPr>
  </w:style>
  <w:style w:type="paragraph" w:customStyle="1" w:styleId="af9">
    <w:name w:val="附录字母编号列项（一级）"/>
    <w:qFormat/>
    <w:rsid w:val="00A751C7"/>
    <w:pPr>
      <w:numPr>
        <w:numId w:val="6"/>
      </w:numPr>
    </w:pPr>
    <w:rPr>
      <w:rFonts w:ascii="宋体"/>
      <w:noProof/>
      <w:sz w:val="21"/>
    </w:rPr>
  </w:style>
  <w:style w:type="paragraph" w:styleId="ac">
    <w:name w:val="footnote text"/>
    <w:basedOn w:val="afb"/>
    <w:rsid w:val="00074FBE"/>
    <w:pPr>
      <w:numPr>
        <w:numId w:val="7"/>
      </w:numPr>
      <w:snapToGrid w:val="0"/>
      <w:jc w:val="left"/>
    </w:pPr>
    <w:rPr>
      <w:rFonts w:ascii="宋体"/>
      <w:sz w:val="18"/>
      <w:szCs w:val="18"/>
    </w:rPr>
  </w:style>
  <w:style w:type="character" w:styleId="affffa">
    <w:name w:val="footnote reference"/>
    <w:basedOn w:val="afc"/>
    <w:semiHidden/>
    <w:rsid w:val="00083A09"/>
    <w:rPr>
      <w:vertAlign w:val="superscript"/>
    </w:rPr>
  </w:style>
  <w:style w:type="paragraph" w:customStyle="1" w:styleId="affffb">
    <w:name w:val="列项说明"/>
    <w:basedOn w:val="afb"/>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c">
    <w:name w:val="列项说明数字编号"/>
    <w:rsid w:val="00083A09"/>
    <w:pPr>
      <w:ind w:leftChars="400" w:left="600" w:hangingChars="200" w:hanging="200"/>
    </w:pPr>
    <w:rPr>
      <w:rFonts w:ascii="宋体"/>
      <w:sz w:val="21"/>
    </w:rPr>
  </w:style>
  <w:style w:type="paragraph" w:customStyle="1" w:styleId="affffd">
    <w:name w:val="目次、索引正文"/>
    <w:rsid w:val="00083A09"/>
    <w:pPr>
      <w:spacing w:line="320" w:lineRule="exact"/>
      <w:jc w:val="both"/>
    </w:pPr>
    <w:rPr>
      <w:rFonts w:ascii="宋体"/>
      <w:sz w:val="21"/>
    </w:rPr>
  </w:style>
  <w:style w:type="paragraph" w:styleId="30">
    <w:name w:val="toc 3"/>
    <w:basedOn w:val="afb"/>
    <w:next w:val="afb"/>
    <w:autoRedefine/>
    <w:uiPriority w:val="39"/>
    <w:rsid w:val="00961C93"/>
    <w:pPr>
      <w:tabs>
        <w:tab w:val="right" w:leader="dot" w:pos="9241"/>
      </w:tabs>
      <w:ind w:firstLineChars="100" w:firstLine="102"/>
      <w:jc w:val="left"/>
    </w:pPr>
    <w:rPr>
      <w:rFonts w:ascii="宋体"/>
      <w:szCs w:val="21"/>
    </w:rPr>
  </w:style>
  <w:style w:type="paragraph" w:styleId="4">
    <w:name w:val="toc 4"/>
    <w:basedOn w:val="afb"/>
    <w:next w:val="afb"/>
    <w:autoRedefine/>
    <w:uiPriority w:val="39"/>
    <w:rsid w:val="00961C93"/>
    <w:pPr>
      <w:tabs>
        <w:tab w:val="right" w:leader="dot" w:pos="9241"/>
      </w:tabs>
      <w:ind w:firstLineChars="200" w:firstLine="198"/>
      <w:jc w:val="left"/>
    </w:pPr>
    <w:rPr>
      <w:rFonts w:ascii="宋体"/>
      <w:szCs w:val="21"/>
    </w:rPr>
  </w:style>
  <w:style w:type="paragraph" w:styleId="5">
    <w:name w:val="toc 5"/>
    <w:basedOn w:val="afb"/>
    <w:next w:val="afb"/>
    <w:autoRedefine/>
    <w:uiPriority w:val="39"/>
    <w:rsid w:val="00961C93"/>
    <w:pPr>
      <w:tabs>
        <w:tab w:val="right" w:leader="dot" w:pos="9241"/>
      </w:tabs>
      <w:ind w:firstLineChars="300" w:firstLine="300"/>
      <w:jc w:val="left"/>
    </w:pPr>
    <w:rPr>
      <w:rFonts w:ascii="宋体"/>
      <w:szCs w:val="21"/>
    </w:rPr>
  </w:style>
  <w:style w:type="paragraph" w:styleId="6">
    <w:name w:val="toc 6"/>
    <w:basedOn w:val="afb"/>
    <w:next w:val="afb"/>
    <w:autoRedefine/>
    <w:uiPriority w:val="39"/>
    <w:rsid w:val="00961C93"/>
    <w:pPr>
      <w:tabs>
        <w:tab w:val="right" w:leader="dot" w:pos="9241"/>
      </w:tabs>
      <w:ind w:firstLineChars="400" w:firstLine="403"/>
      <w:jc w:val="left"/>
    </w:pPr>
    <w:rPr>
      <w:rFonts w:ascii="宋体"/>
      <w:szCs w:val="21"/>
    </w:rPr>
  </w:style>
  <w:style w:type="paragraph" w:styleId="7">
    <w:name w:val="toc 7"/>
    <w:basedOn w:val="afb"/>
    <w:next w:val="afb"/>
    <w:autoRedefine/>
    <w:uiPriority w:val="39"/>
    <w:rsid w:val="00961C93"/>
    <w:pPr>
      <w:tabs>
        <w:tab w:val="right" w:leader="dot" w:pos="9241"/>
      </w:tabs>
      <w:ind w:firstLineChars="500" w:firstLine="505"/>
      <w:jc w:val="left"/>
    </w:pPr>
    <w:rPr>
      <w:rFonts w:ascii="宋体"/>
      <w:szCs w:val="21"/>
    </w:rPr>
  </w:style>
  <w:style w:type="paragraph" w:styleId="8">
    <w:name w:val="toc 8"/>
    <w:basedOn w:val="afb"/>
    <w:next w:val="afb"/>
    <w:autoRedefine/>
    <w:uiPriority w:val="39"/>
    <w:rsid w:val="00D54CC3"/>
    <w:pPr>
      <w:tabs>
        <w:tab w:val="right" w:leader="dot" w:pos="9241"/>
      </w:tabs>
      <w:ind w:firstLineChars="600" w:firstLine="607"/>
      <w:jc w:val="left"/>
    </w:pPr>
    <w:rPr>
      <w:rFonts w:ascii="宋体"/>
      <w:szCs w:val="21"/>
    </w:rPr>
  </w:style>
  <w:style w:type="paragraph" w:styleId="9">
    <w:name w:val="toc 9"/>
    <w:basedOn w:val="afb"/>
    <w:next w:val="afb"/>
    <w:autoRedefine/>
    <w:uiPriority w:val="39"/>
    <w:rsid w:val="00083A09"/>
    <w:pPr>
      <w:ind w:left="1470"/>
      <w:jc w:val="left"/>
    </w:pPr>
    <w:rPr>
      <w:sz w:val="20"/>
      <w:szCs w:val="20"/>
    </w:rPr>
  </w:style>
  <w:style w:type="paragraph" w:customStyle="1" w:styleId="affffe">
    <w:name w:val="其他标准标志"/>
    <w:basedOn w:val="afff0"/>
    <w:rsid w:val="0018211B"/>
    <w:pPr>
      <w:framePr w:w="6101" w:wrap="around" w:vAnchor="page" w:hAnchor="page" w:x="4673" w:y="942"/>
    </w:pPr>
    <w:rPr>
      <w:w w:val="130"/>
    </w:rPr>
  </w:style>
  <w:style w:type="paragraph" w:customStyle="1" w:styleId="afffff">
    <w:name w:val="其他标准称谓"/>
    <w:next w:val="afb"/>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0">
    <w:name w:val="其他发布部门"/>
    <w:basedOn w:val="afff9"/>
    <w:rsid w:val="00525656"/>
    <w:pPr>
      <w:framePr w:wrap="around" w:y="15310"/>
      <w:spacing w:line="0" w:lineRule="atLeast"/>
    </w:pPr>
    <w:rPr>
      <w:rFonts w:ascii="黑体" w:eastAsia="黑体"/>
      <w:b w:val="0"/>
    </w:rPr>
  </w:style>
  <w:style w:type="paragraph" w:customStyle="1" w:styleId="afffff1">
    <w:name w:val="前言、引言标题"/>
    <w:next w:val="aff"/>
    <w:rsid w:val="00083A09"/>
    <w:pPr>
      <w:keepNext/>
      <w:pageBreakBefore/>
      <w:shd w:val="clear" w:color="FFFFFF" w:fill="FFFFFF"/>
      <w:spacing w:before="640" w:after="560"/>
      <w:jc w:val="center"/>
      <w:outlineLvl w:val="0"/>
    </w:pPr>
    <w:rPr>
      <w:rFonts w:ascii="黑体" w:eastAsia="黑体"/>
      <w:sz w:val="32"/>
    </w:rPr>
  </w:style>
  <w:style w:type="paragraph" w:customStyle="1" w:styleId="afffff2">
    <w:name w:val="三级无"/>
    <w:basedOn w:val="aff4"/>
    <w:rsid w:val="001C149C"/>
    <w:pPr>
      <w:spacing w:beforeLines="0" w:afterLines="0"/>
    </w:pPr>
    <w:rPr>
      <w:rFonts w:ascii="宋体" w:eastAsia="宋体"/>
    </w:rPr>
  </w:style>
  <w:style w:type="paragraph" w:customStyle="1" w:styleId="afffff3">
    <w:name w:val="实施日期"/>
    <w:basedOn w:val="afffa"/>
    <w:rsid w:val="001C21AC"/>
    <w:pPr>
      <w:framePr w:wrap="around" w:vAnchor="page" w:hAnchor="text"/>
      <w:jc w:val="right"/>
    </w:pPr>
  </w:style>
  <w:style w:type="paragraph" w:customStyle="1" w:styleId="afffff4">
    <w:name w:val="示例后文字"/>
    <w:basedOn w:val="aff"/>
    <w:next w:val="aff"/>
    <w:qFormat/>
    <w:rsid w:val="00083A09"/>
    <w:pPr>
      <w:ind w:firstLine="360"/>
    </w:pPr>
    <w:rPr>
      <w:sz w:val="18"/>
    </w:rPr>
  </w:style>
  <w:style w:type="paragraph" w:customStyle="1" w:styleId="afffff5">
    <w:name w:val="首示例"/>
    <w:next w:val="aff"/>
    <w:link w:val="Char1"/>
    <w:qFormat/>
    <w:rsid w:val="00083A09"/>
    <w:pPr>
      <w:tabs>
        <w:tab w:val="num" w:pos="360"/>
      </w:tabs>
    </w:pPr>
    <w:rPr>
      <w:rFonts w:ascii="宋体" w:hAnsi="宋体"/>
      <w:kern w:val="2"/>
      <w:sz w:val="18"/>
      <w:szCs w:val="18"/>
    </w:rPr>
  </w:style>
  <w:style w:type="character" w:customStyle="1" w:styleId="Char1">
    <w:name w:val="首示例 Char"/>
    <w:basedOn w:val="afc"/>
    <w:link w:val="afffff5"/>
    <w:rsid w:val="00083A09"/>
    <w:rPr>
      <w:rFonts w:ascii="宋体" w:hAnsi="宋体"/>
      <w:kern w:val="2"/>
      <w:sz w:val="18"/>
      <w:szCs w:val="18"/>
      <w:lang w:val="en-US" w:eastAsia="zh-CN" w:bidi="ar-SA"/>
    </w:rPr>
  </w:style>
  <w:style w:type="paragraph" w:customStyle="1" w:styleId="afffff6">
    <w:name w:val="四级无"/>
    <w:basedOn w:val="aff7"/>
    <w:rsid w:val="001C149C"/>
    <w:pPr>
      <w:spacing w:beforeLines="0" w:afterLines="0"/>
    </w:pPr>
    <w:rPr>
      <w:rFonts w:ascii="宋体" w:eastAsia="宋体"/>
    </w:rPr>
  </w:style>
  <w:style w:type="paragraph" w:styleId="10">
    <w:name w:val="index 1"/>
    <w:basedOn w:val="afb"/>
    <w:next w:val="aff"/>
    <w:rsid w:val="009951DC"/>
    <w:pPr>
      <w:tabs>
        <w:tab w:val="right" w:leader="dot" w:pos="9299"/>
      </w:tabs>
      <w:jc w:val="left"/>
    </w:pPr>
    <w:rPr>
      <w:rFonts w:ascii="宋体"/>
      <w:szCs w:val="21"/>
    </w:rPr>
  </w:style>
  <w:style w:type="paragraph" w:styleId="20">
    <w:name w:val="index 2"/>
    <w:basedOn w:val="afb"/>
    <w:next w:val="afb"/>
    <w:autoRedefine/>
    <w:rsid w:val="00083A09"/>
    <w:pPr>
      <w:ind w:left="420" w:hanging="210"/>
      <w:jc w:val="left"/>
    </w:pPr>
    <w:rPr>
      <w:rFonts w:ascii="Calibri" w:hAnsi="Calibri"/>
      <w:sz w:val="20"/>
      <w:szCs w:val="20"/>
    </w:rPr>
  </w:style>
  <w:style w:type="paragraph" w:styleId="31">
    <w:name w:val="index 3"/>
    <w:basedOn w:val="afb"/>
    <w:next w:val="afb"/>
    <w:autoRedefine/>
    <w:rsid w:val="00083A09"/>
    <w:pPr>
      <w:ind w:left="630" w:hanging="210"/>
      <w:jc w:val="left"/>
    </w:pPr>
    <w:rPr>
      <w:rFonts w:ascii="Calibri" w:hAnsi="Calibri"/>
      <w:sz w:val="20"/>
      <w:szCs w:val="20"/>
    </w:rPr>
  </w:style>
  <w:style w:type="paragraph" w:styleId="40">
    <w:name w:val="index 4"/>
    <w:basedOn w:val="afb"/>
    <w:next w:val="afb"/>
    <w:autoRedefine/>
    <w:rsid w:val="00083A09"/>
    <w:pPr>
      <w:ind w:left="840" w:hanging="210"/>
      <w:jc w:val="left"/>
    </w:pPr>
    <w:rPr>
      <w:rFonts w:ascii="Calibri" w:hAnsi="Calibri"/>
      <w:sz w:val="20"/>
      <w:szCs w:val="20"/>
    </w:rPr>
  </w:style>
  <w:style w:type="paragraph" w:styleId="50">
    <w:name w:val="index 5"/>
    <w:basedOn w:val="afb"/>
    <w:next w:val="afb"/>
    <w:autoRedefine/>
    <w:rsid w:val="00083A09"/>
    <w:pPr>
      <w:ind w:left="1050" w:hanging="210"/>
      <w:jc w:val="left"/>
    </w:pPr>
    <w:rPr>
      <w:rFonts w:ascii="Calibri" w:hAnsi="Calibri"/>
      <w:sz w:val="20"/>
      <w:szCs w:val="20"/>
    </w:rPr>
  </w:style>
  <w:style w:type="paragraph" w:styleId="60">
    <w:name w:val="index 6"/>
    <w:basedOn w:val="afb"/>
    <w:next w:val="afb"/>
    <w:autoRedefine/>
    <w:rsid w:val="00083A09"/>
    <w:pPr>
      <w:ind w:left="1260" w:hanging="210"/>
      <w:jc w:val="left"/>
    </w:pPr>
    <w:rPr>
      <w:rFonts w:ascii="Calibri" w:hAnsi="Calibri"/>
      <w:sz w:val="20"/>
      <w:szCs w:val="20"/>
    </w:rPr>
  </w:style>
  <w:style w:type="paragraph" w:styleId="70">
    <w:name w:val="index 7"/>
    <w:basedOn w:val="afb"/>
    <w:next w:val="afb"/>
    <w:autoRedefine/>
    <w:rsid w:val="00083A09"/>
    <w:pPr>
      <w:ind w:left="1470" w:hanging="210"/>
      <w:jc w:val="left"/>
    </w:pPr>
    <w:rPr>
      <w:rFonts w:ascii="Calibri" w:hAnsi="Calibri"/>
      <w:sz w:val="20"/>
      <w:szCs w:val="20"/>
    </w:rPr>
  </w:style>
  <w:style w:type="paragraph" w:styleId="80">
    <w:name w:val="index 8"/>
    <w:basedOn w:val="afb"/>
    <w:next w:val="afb"/>
    <w:autoRedefine/>
    <w:rsid w:val="00083A09"/>
    <w:pPr>
      <w:ind w:left="1680" w:hanging="210"/>
      <w:jc w:val="left"/>
    </w:pPr>
    <w:rPr>
      <w:rFonts w:ascii="Calibri" w:hAnsi="Calibri"/>
      <w:sz w:val="20"/>
      <w:szCs w:val="20"/>
    </w:rPr>
  </w:style>
  <w:style w:type="paragraph" w:styleId="90">
    <w:name w:val="index 9"/>
    <w:basedOn w:val="afb"/>
    <w:next w:val="afb"/>
    <w:autoRedefine/>
    <w:rsid w:val="00083A09"/>
    <w:pPr>
      <w:ind w:left="1890" w:hanging="210"/>
      <w:jc w:val="left"/>
    </w:pPr>
    <w:rPr>
      <w:rFonts w:ascii="Calibri" w:hAnsi="Calibri"/>
      <w:sz w:val="20"/>
      <w:szCs w:val="20"/>
    </w:rPr>
  </w:style>
  <w:style w:type="paragraph" w:styleId="afffff7">
    <w:name w:val="index heading"/>
    <w:basedOn w:val="afb"/>
    <w:next w:val="10"/>
    <w:rsid w:val="00083A09"/>
    <w:pPr>
      <w:spacing w:before="120" w:after="120"/>
      <w:jc w:val="center"/>
    </w:pPr>
    <w:rPr>
      <w:rFonts w:ascii="Calibri" w:hAnsi="Calibri"/>
      <w:b/>
      <w:bCs/>
      <w:iCs/>
      <w:szCs w:val="20"/>
    </w:rPr>
  </w:style>
  <w:style w:type="paragraph" w:styleId="afffff8">
    <w:name w:val="caption"/>
    <w:basedOn w:val="afb"/>
    <w:next w:val="afb"/>
    <w:qFormat/>
    <w:rsid w:val="00083A09"/>
    <w:pPr>
      <w:spacing w:before="152" w:after="160"/>
    </w:pPr>
    <w:rPr>
      <w:rFonts w:ascii="Arial" w:eastAsia="黑体" w:hAnsi="Arial" w:cs="Arial"/>
      <w:sz w:val="20"/>
      <w:szCs w:val="20"/>
    </w:rPr>
  </w:style>
  <w:style w:type="paragraph" w:customStyle="1" w:styleId="afffff9">
    <w:name w:val="条文脚注"/>
    <w:basedOn w:val="ac"/>
    <w:rsid w:val="000D718B"/>
    <w:pPr>
      <w:numPr>
        <w:numId w:val="0"/>
      </w:numPr>
      <w:jc w:val="both"/>
    </w:pPr>
  </w:style>
  <w:style w:type="paragraph" w:customStyle="1" w:styleId="afffffa">
    <w:name w:val="图标脚注说明"/>
    <w:basedOn w:val="aff"/>
    <w:rsid w:val="000D718B"/>
    <w:pPr>
      <w:ind w:left="840" w:firstLineChars="0" w:hanging="420"/>
    </w:pPr>
    <w:rPr>
      <w:sz w:val="18"/>
      <w:szCs w:val="18"/>
    </w:rPr>
  </w:style>
  <w:style w:type="paragraph" w:customStyle="1" w:styleId="afffffb">
    <w:name w:val="图表脚注说明"/>
    <w:basedOn w:val="afb"/>
    <w:rsid w:val="003912E7"/>
    <w:pPr>
      <w:ind w:left="544" w:hanging="181"/>
    </w:pPr>
    <w:rPr>
      <w:rFonts w:ascii="宋体"/>
      <w:sz w:val="18"/>
      <w:szCs w:val="18"/>
    </w:rPr>
  </w:style>
  <w:style w:type="paragraph" w:customStyle="1" w:styleId="afffffc">
    <w:name w:val="图的脚注"/>
    <w:next w:val="aff"/>
    <w:autoRedefine/>
    <w:qFormat/>
    <w:rsid w:val="00083A09"/>
    <w:pPr>
      <w:widowControl w:val="0"/>
      <w:ind w:leftChars="200" w:left="840" w:hangingChars="200" w:hanging="420"/>
      <w:jc w:val="both"/>
    </w:pPr>
    <w:rPr>
      <w:rFonts w:ascii="宋体"/>
      <w:sz w:val="18"/>
    </w:rPr>
  </w:style>
  <w:style w:type="table" w:styleId="afffffd">
    <w:name w:val="Table Grid"/>
    <w:basedOn w:val="afd"/>
    <w:uiPriority w:val="59"/>
    <w:rsid w:val="001D41EE"/>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ffffe">
    <w:name w:val="endnote text"/>
    <w:basedOn w:val="afb"/>
    <w:semiHidden/>
    <w:rsid w:val="00083A09"/>
    <w:pPr>
      <w:snapToGrid w:val="0"/>
      <w:jc w:val="left"/>
    </w:pPr>
  </w:style>
  <w:style w:type="character" w:styleId="affffff">
    <w:name w:val="endnote reference"/>
    <w:basedOn w:val="afc"/>
    <w:semiHidden/>
    <w:rsid w:val="00083A09"/>
    <w:rPr>
      <w:vertAlign w:val="superscript"/>
    </w:rPr>
  </w:style>
  <w:style w:type="paragraph" w:styleId="affffff0">
    <w:name w:val="Document Map"/>
    <w:basedOn w:val="afb"/>
    <w:semiHidden/>
    <w:rsid w:val="00083A09"/>
    <w:pPr>
      <w:shd w:val="clear" w:color="auto" w:fill="000080"/>
    </w:pPr>
  </w:style>
  <w:style w:type="paragraph" w:customStyle="1" w:styleId="affffff1">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2">
    <w:name w:val="五级无"/>
    <w:basedOn w:val="aff8"/>
    <w:rsid w:val="001C149C"/>
    <w:pPr>
      <w:spacing w:beforeLines="0" w:afterLines="0"/>
    </w:pPr>
    <w:rPr>
      <w:rFonts w:ascii="宋体" w:eastAsia="宋体"/>
    </w:rPr>
  </w:style>
  <w:style w:type="character" w:styleId="affffff3">
    <w:name w:val="page number"/>
    <w:basedOn w:val="afc"/>
    <w:rsid w:val="00083A09"/>
    <w:rPr>
      <w:rFonts w:ascii="Times New Roman" w:eastAsia="宋体" w:hAnsi="Times New Roman"/>
      <w:sz w:val="18"/>
    </w:rPr>
  </w:style>
  <w:style w:type="paragraph" w:customStyle="1" w:styleId="affffff4">
    <w:name w:val="一级无"/>
    <w:basedOn w:val="a6"/>
    <w:rsid w:val="001C149C"/>
    <w:pPr>
      <w:spacing w:beforeLines="0" w:afterLines="0"/>
    </w:pPr>
    <w:rPr>
      <w:rFonts w:ascii="宋体" w:eastAsia="宋体"/>
    </w:rPr>
  </w:style>
  <w:style w:type="character" w:styleId="affffff5">
    <w:name w:val="FollowedHyperlink"/>
    <w:basedOn w:val="afc"/>
    <w:rsid w:val="00083A09"/>
    <w:rPr>
      <w:color w:val="800080"/>
      <w:u w:val="single"/>
    </w:rPr>
  </w:style>
  <w:style w:type="paragraph" w:customStyle="1" w:styleId="affffff6">
    <w:name w:val="正文表标题"/>
    <w:next w:val="aff"/>
    <w:rsid w:val="00083A09"/>
    <w:pPr>
      <w:tabs>
        <w:tab w:val="num" w:pos="360"/>
      </w:tabs>
      <w:spacing w:beforeLines="50" w:afterLines="50"/>
      <w:jc w:val="center"/>
    </w:pPr>
    <w:rPr>
      <w:rFonts w:ascii="黑体" w:eastAsia="黑体"/>
      <w:sz w:val="21"/>
    </w:rPr>
  </w:style>
  <w:style w:type="paragraph" w:customStyle="1" w:styleId="affffff7">
    <w:name w:val="正文公式编号制表符"/>
    <w:basedOn w:val="aff"/>
    <w:next w:val="aff"/>
    <w:qFormat/>
    <w:rsid w:val="00EC680A"/>
    <w:pPr>
      <w:ind w:firstLineChars="0" w:firstLine="0"/>
    </w:pPr>
  </w:style>
  <w:style w:type="paragraph" w:customStyle="1" w:styleId="affffff8">
    <w:name w:val="正文图标题"/>
    <w:next w:val="aff"/>
    <w:rsid w:val="00083A09"/>
    <w:pPr>
      <w:tabs>
        <w:tab w:val="num" w:pos="360"/>
      </w:tabs>
      <w:spacing w:beforeLines="50" w:afterLines="50"/>
      <w:jc w:val="center"/>
    </w:pPr>
    <w:rPr>
      <w:rFonts w:ascii="黑体" w:eastAsia="黑体"/>
      <w:sz w:val="21"/>
    </w:rPr>
  </w:style>
  <w:style w:type="paragraph" w:customStyle="1" w:styleId="affffff9">
    <w:name w:val="终结线"/>
    <w:basedOn w:val="afb"/>
    <w:rsid w:val="00083A09"/>
    <w:pPr>
      <w:framePr w:hSpace="181" w:vSpace="181" w:wrap="around" w:vAnchor="text" w:hAnchor="margin" w:xAlign="center" w:y="285"/>
    </w:pPr>
  </w:style>
  <w:style w:type="paragraph" w:customStyle="1" w:styleId="affffffa">
    <w:name w:val="其他发布日期"/>
    <w:basedOn w:val="afffa"/>
    <w:rsid w:val="006E4A7F"/>
    <w:pPr>
      <w:framePr w:wrap="around" w:vAnchor="page" w:hAnchor="text" w:x="1419"/>
    </w:pPr>
  </w:style>
  <w:style w:type="paragraph" w:customStyle="1" w:styleId="affffffb">
    <w:name w:val="其他实施日期"/>
    <w:basedOn w:val="afffff3"/>
    <w:rsid w:val="006E4A7F"/>
    <w:pPr>
      <w:framePr w:wrap="around"/>
    </w:pPr>
  </w:style>
  <w:style w:type="paragraph" w:customStyle="1" w:styleId="21">
    <w:name w:val="封面标准名称2"/>
    <w:basedOn w:val="afffc"/>
    <w:rsid w:val="0028269A"/>
    <w:pPr>
      <w:framePr w:wrap="around" w:y="4469"/>
      <w:spacing w:beforeLines="630"/>
    </w:pPr>
  </w:style>
  <w:style w:type="paragraph" w:customStyle="1" w:styleId="22">
    <w:name w:val="封面标准英文名称2"/>
    <w:basedOn w:val="afffd"/>
    <w:rsid w:val="0028269A"/>
    <w:pPr>
      <w:framePr w:wrap="around" w:y="4469"/>
    </w:pPr>
  </w:style>
  <w:style w:type="paragraph" w:customStyle="1" w:styleId="23">
    <w:name w:val="封面一致性程度标识2"/>
    <w:basedOn w:val="afffe"/>
    <w:rsid w:val="0028269A"/>
    <w:pPr>
      <w:framePr w:wrap="around" w:y="4469"/>
    </w:pPr>
  </w:style>
  <w:style w:type="paragraph" w:customStyle="1" w:styleId="24">
    <w:name w:val="封面标准文稿类别2"/>
    <w:basedOn w:val="affff"/>
    <w:rsid w:val="0028269A"/>
    <w:pPr>
      <w:framePr w:wrap="around" w:y="4469"/>
    </w:pPr>
  </w:style>
  <w:style w:type="paragraph" w:customStyle="1" w:styleId="25">
    <w:name w:val="封面标准文稿编辑信息2"/>
    <w:basedOn w:val="affff0"/>
    <w:rsid w:val="0028269A"/>
    <w:pPr>
      <w:framePr w:wrap="around" w:y="4469"/>
    </w:pPr>
  </w:style>
  <w:style w:type="paragraph" w:customStyle="1" w:styleId="aff6">
    <w:name w:val="示例内容"/>
    <w:rsid w:val="00B636A8"/>
    <w:pPr>
      <w:ind w:firstLineChars="200" w:firstLine="200"/>
    </w:pPr>
    <w:rPr>
      <w:rFonts w:ascii="宋体"/>
      <w:noProof/>
      <w:sz w:val="18"/>
      <w:szCs w:val="18"/>
    </w:rPr>
  </w:style>
  <w:style w:type="character" w:styleId="HTML">
    <w:name w:val="HTML Code"/>
    <w:rsid w:val="008F77F6"/>
    <w:rPr>
      <w:rFonts w:ascii="Courier New" w:hAnsi="Courier New"/>
      <w:sz w:val="20"/>
      <w:szCs w:val="20"/>
    </w:rPr>
  </w:style>
  <w:style w:type="paragraph" w:styleId="11">
    <w:name w:val="toc 1"/>
    <w:basedOn w:val="afb"/>
    <w:next w:val="afb"/>
    <w:autoRedefine/>
    <w:uiPriority w:val="39"/>
    <w:rsid w:val="00961C93"/>
    <w:pPr>
      <w:tabs>
        <w:tab w:val="right" w:leader="dot" w:pos="9241"/>
      </w:tabs>
      <w:spacing w:beforeLines="25" w:afterLines="25"/>
      <w:jc w:val="left"/>
    </w:pPr>
    <w:rPr>
      <w:rFonts w:ascii="宋体"/>
      <w:szCs w:val="21"/>
    </w:rPr>
  </w:style>
  <w:style w:type="paragraph" w:styleId="26">
    <w:name w:val="toc 2"/>
    <w:basedOn w:val="afb"/>
    <w:next w:val="afb"/>
    <w:autoRedefine/>
    <w:uiPriority w:val="39"/>
    <w:rsid w:val="00961C93"/>
    <w:pPr>
      <w:tabs>
        <w:tab w:val="right" w:leader="dot" w:pos="9241"/>
      </w:tabs>
    </w:pPr>
    <w:rPr>
      <w:rFonts w:ascii="宋体"/>
      <w:szCs w:val="21"/>
    </w:rPr>
  </w:style>
  <w:style w:type="paragraph" w:customStyle="1" w:styleId="a0">
    <w:name w:val="二级无标题条"/>
    <w:basedOn w:val="afb"/>
    <w:rsid w:val="008F77F6"/>
    <w:pPr>
      <w:numPr>
        <w:ilvl w:val="3"/>
        <w:numId w:val="9"/>
      </w:numPr>
    </w:pPr>
  </w:style>
  <w:style w:type="paragraph" w:customStyle="1" w:styleId="a1">
    <w:name w:val="三级无标题条"/>
    <w:basedOn w:val="afb"/>
    <w:rsid w:val="008F77F6"/>
    <w:pPr>
      <w:numPr>
        <w:ilvl w:val="4"/>
        <w:numId w:val="9"/>
      </w:numPr>
    </w:pPr>
  </w:style>
  <w:style w:type="paragraph" w:customStyle="1" w:styleId="a2">
    <w:name w:val="四级无标题条"/>
    <w:basedOn w:val="afb"/>
    <w:rsid w:val="008F77F6"/>
    <w:pPr>
      <w:numPr>
        <w:ilvl w:val="5"/>
        <w:numId w:val="9"/>
      </w:numPr>
    </w:pPr>
  </w:style>
  <w:style w:type="paragraph" w:customStyle="1" w:styleId="a3">
    <w:name w:val="五级无标题条"/>
    <w:basedOn w:val="afb"/>
    <w:rsid w:val="008F77F6"/>
    <w:pPr>
      <w:numPr>
        <w:ilvl w:val="6"/>
        <w:numId w:val="9"/>
      </w:numPr>
    </w:pPr>
  </w:style>
  <w:style w:type="paragraph" w:customStyle="1" w:styleId="a">
    <w:name w:val="一级无标题条"/>
    <w:basedOn w:val="afb"/>
    <w:rsid w:val="008F77F6"/>
    <w:pPr>
      <w:numPr>
        <w:ilvl w:val="2"/>
        <w:numId w:val="9"/>
      </w:numPr>
    </w:pPr>
  </w:style>
  <w:style w:type="paragraph" w:styleId="affffffc">
    <w:name w:val="List Paragraph"/>
    <w:basedOn w:val="afb"/>
    <w:uiPriority w:val="34"/>
    <w:qFormat/>
    <w:rsid w:val="00695DE1"/>
    <w:pPr>
      <w:ind w:firstLineChars="200" w:firstLine="420"/>
    </w:pPr>
  </w:style>
  <w:style w:type="paragraph" w:styleId="affffffd">
    <w:name w:val="Balloon Text"/>
    <w:basedOn w:val="afb"/>
    <w:link w:val="Char2"/>
    <w:rsid w:val="00ED2FBD"/>
    <w:rPr>
      <w:sz w:val="18"/>
      <w:szCs w:val="18"/>
    </w:rPr>
  </w:style>
  <w:style w:type="character" w:customStyle="1" w:styleId="Char2">
    <w:name w:val="批注框文本 Char"/>
    <w:basedOn w:val="afc"/>
    <w:link w:val="affffffd"/>
    <w:rsid w:val="00ED2FBD"/>
    <w:rPr>
      <w:kern w:val="2"/>
      <w:sz w:val="18"/>
      <w:szCs w:val="18"/>
    </w:rPr>
  </w:style>
  <w:style w:type="paragraph" w:customStyle="1" w:styleId="Default">
    <w:name w:val="Default"/>
    <w:rsid w:val="000C2037"/>
    <w:pPr>
      <w:widowControl w:val="0"/>
      <w:autoSpaceDE w:val="0"/>
      <w:autoSpaceDN w:val="0"/>
      <w:adjustRightInd w:val="0"/>
    </w:pPr>
    <w:rPr>
      <w:rFonts w:ascii="宋体" w:hAnsi="Calibri" w:cs="宋体"/>
      <w:color w:val="000000"/>
      <w:sz w:val="24"/>
      <w:szCs w:val="24"/>
    </w:rPr>
  </w:style>
  <w:style w:type="paragraph" w:customStyle="1" w:styleId="12">
    <w:name w:val="列表段落1"/>
    <w:basedOn w:val="afb"/>
    <w:qFormat/>
    <w:rsid w:val="00CA0928"/>
    <w:pPr>
      <w:ind w:firstLineChars="200" w:firstLine="420"/>
    </w:pPr>
    <w:rPr>
      <w:rFonts w:ascii="Calibri" w:hAnsi="Calibri"/>
      <w:szCs w:val="22"/>
    </w:rPr>
  </w:style>
  <w:style w:type="character" w:customStyle="1" w:styleId="fontstyle01">
    <w:name w:val="fontstyle01"/>
    <w:basedOn w:val="afc"/>
    <w:rsid w:val="001F0FBE"/>
    <w:rPr>
      <w:rFonts w:ascii="E-BZ+ZFJIa6-2" w:hAnsi="E-BZ+ZFJIa6-2" w:hint="default"/>
      <w:b w:val="0"/>
      <w:bCs w:val="0"/>
      <w:i w:val="0"/>
      <w:iCs w:val="0"/>
      <w:color w:val="000000"/>
      <w:sz w:val="18"/>
      <w:szCs w:val="18"/>
    </w:rPr>
  </w:style>
  <w:style w:type="paragraph" w:customStyle="1" w:styleId="Char3">
    <w:name w:val="一级条标题 Char"/>
    <w:next w:val="aff"/>
    <w:rsid w:val="00C5039E"/>
    <w:pPr>
      <w:spacing w:beforeLines="50" w:afterLines="50"/>
      <w:ind w:left="426"/>
      <w:outlineLvl w:val="2"/>
    </w:pPr>
    <w:rPr>
      <w:rFonts w:ascii="黑体" w:eastAsia="黑体" w:hAnsi="Calibri"/>
      <w:sz w:val="21"/>
      <w:szCs w:val="21"/>
    </w:rPr>
  </w:style>
  <w:style w:type="character" w:styleId="affffffe">
    <w:name w:val="annotation reference"/>
    <w:basedOn w:val="afc"/>
    <w:semiHidden/>
    <w:unhideWhenUsed/>
    <w:rsid w:val="00C5039E"/>
    <w:rPr>
      <w:sz w:val="21"/>
      <w:szCs w:val="21"/>
    </w:rPr>
  </w:style>
  <w:style w:type="paragraph" w:styleId="afffffff">
    <w:name w:val="annotation text"/>
    <w:basedOn w:val="afb"/>
    <w:link w:val="Char4"/>
    <w:semiHidden/>
    <w:unhideWhenUsed/>
    <w:rsid w:val="00C5039E"/>
    <w:pPr>
      <w:jc w:val="left"/>
    </w:pPr>
  </w:style>
  <w:style w:type="character" w:customStyle="1" w:styleId="Char4">
    <w:name w:val="批注文字 Char"/>
    <w:basedOn w:val="afc"/>
    <w:link w:val="afffffff"/>
    <w:semiHidden/>
    <w:rsid w:val="00C5039E"/>
    <w:rPr>
      <w:kern w:val="2"/>
      <w:sz w:val="21"/>
      <w:szCs w:val="24"/>
    </w:rPr>
  </w:style>
  <w:style w:type="paragraph" w:styleId="afffffff0">
    <w:name w:val="annotation subject"/>
    <w:basedOn w:val="afffffff"/>
    <w:next w:val="afffffff"/>
    <w:link w:val="Char5"/>
    <w:semiHidden/>
    <w:unhideWhenUsed/>
    <w:rsid w:val="00C5039E"/>
    <w:rPr>
      <w:b/>
      <w:bCs/>
    </w:rPr>
  </w:style>
  <w:style w:type="character" w:customStyle="1" w:styleId="Char5">
    <w:name w:val="批注主题 Char"/>
    <w:basedOn w:val="Char4"/>
    <w:link w:val="afffffff0"/>
    <w:semiHidden/>
    <w:rsid w:val="00C5039E"/>
    <w:rPr>
      <w:b/>
      <w:bCs/>
      <w:kern w:val="2"/>
      <w:sz w:val="21"/>
      <w:szCs w:val="24"/>
    </w:rPr>
  </w:style>
  <w:style w:type="character" w:styleId="afffffff1">
    <w:name w:val="Placeholder Text"/>
    <w:basedOn w:val="afc"/>
    <w:uiPriority w:val="99"/>
    <w:semiHidden/>
    <w:rsid w:val="00A646A0"/>
    <w:rPr>
      <w:color w:val="808080"/>
    </w:rPr>
  </w:style>
  <w:style w:type="character" w:customStyle="1" w:styleId="3Char">
    <w:name w:val="标题 3 Char"/>
    <w:basedOn w:val="afc"/>
    <w:link w:val="3"/>
    <w:uiPriority w:val="9"/>
    <w:rsid w:val="00EE3D10"/>
    <w:rPr>
      <w:rFonts w:ascii="宋体" w:hAnsi="宋体" w:cs="宋体"/>
      <w:b/>
      <w:bCs/>
      <w:sz w:val="27"/>
      <w:szCs w:val="27"/>
    </w:rPr>
  </w:style>
  <w:style w:type="paragraph" w:styleId="afffffff2">
    <w:name w:val="Date"/>
    <w:basedOn w:val="afb"/>
    <w:next w:val="afb"/>
    <w:link w:val="Char6"/>
    <w:semiHidden/>
    <w:unhideWhenUsed/>
    <w:rsid w:val="0069277E"/>
    <w:pPr>
      <w:ind w:leftChars="2500" w:left="100"/>
    </w:pPr>
  </w:style>
  <w:style w:type="character" w:customStyle="1" w:styleId="Char6">
    <w:name w:val="日期 Char"/>
    <w:basedOn w:val="afc"/>
    <w:link w:val="afffffff2"/>
    <w:semiHidden/>
    <w:rsid w:val="0069277E"/>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b">
    <w:name w:val="Normal"/>
    <w:qFormat/>
    <w:pPr>
      <w:widowControl w:val="0"/>
      <w:jc w:val="both"/>
    </w:pPr>
  </w:style>
  <w:style w:type="character" w:default="1" w:styleId="afc">
    <w:name w:val="Default Paragraph Font"/>
    <w:uiPriority w:val="1"/>
    <w:semiHidden/>
    <w:unhideWhenUsed/>
  </w:style>
  <w:style w:type="table" w:default="1" w:styleId="afd">
    <w:name w:val="Normal Table"/>
    <w:uiPriority w:val="99"/>
    <w:semiHidden/>
    <w:unhideWhenUsed/>
    <w:tblPr>
      <w:tblInd w:w="0" w:type="dxa"/>
      <w:tblCellMar>
        <w:top w:w="0" w:type="dxa"/>
        <w:left w:w="108" w:type="dxa"/>
        <w:bottom w:w="0" w:type="dxa"/>
        <w:right w:w="108" w:type="dxa"/>
      </w:tblCellMar>
    </w:tblPr>
  </w:style>
  <w:style w:type="numbering" w:default="1" w:styleId="af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2073117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microsoft.com/office/2007/relationships/stylesWithEffects" Target="stylesWithEffects.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PCCP&#38450;&#33104;&#34432;&#20445;&#25252;&#31435;&#39033;\&#20013;&#22269;&#33104;&#34432;&#19982;&#38450;&#25252;&#23398;&#20250;&#31295;\&#19978;&#25253;&#31295;2015-12-30\FB%20PCCP&#38450;&#33104;&#28034;&#26009;&#21644;&#28034;&#35013;2016-1.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B1B17A-232B-445C-91EC-D2E4EEE8A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FB PCCP防腐涂料和涂装2016-1.dot</Template>
  <TotalTime>0</TotalTime>
  <Pages>14</Pages>
  <Words>1858</Words>
  <Characters>10597</Characters>
  <Application>Microsoft Office Word</Application>
  <DocSecurity>0</DocSecurity>
  <Lines>88</Lines>
  <Paragraphs>24</Paragraphs>
  <ScaleCrop>false</ScaleCrop>
  <LinksUpToDate>false</LinksUpToDate>
  <CharactersWithSpaces>12431</CharactersWithSpaces>
  <SharedDoc>false</SharedDoc>
  <HLinks>
    <vt:vector size="102" baseType="variant">
      <vt:variant>
        <vt:i4>1179703</vt:i4>
      </vt:variant>
      <vt:variant>
        <vt:i4>116</vt:i4>
      </vt:variant>
      <vt:variant>
        <vt:i4>0</vt:i4>
      </vt:variant>
      <vt:variant>
        <vt:i4>5</vt:i4>
      </vt:variant>
      <vt:variant>
        <vt:lpwstr/>
      </vt:variant>
      <vt:variant>
        <vt:lpwstr>_Toc485971153</vt:lpwstr>
      </vt:variant>
      <vt:variant>
        <vt:i4>1179703</vt:i4>
      </vt:variant>
      <vt:variant>
        <vt:i4>110</vt:i4>
      </vt:variant>
      <vt:variant>
        <vt:i4>0</vt:i4>
      </vt:variant>
      <vt:variant>
        <vt:i4>5</vt:i4>
      </vt:variant>
      <vt:variant>
        <vt:lpwstr/>
      </vt:variant>
      <vt:variant>
        <vt:lpwstr>_Toc485971152</vt:lpwstr>
      </vt:variant>
      <vt:variant>
        <vt:i4>1179703</vt:i4>
      </vt:variant>
      <vt:variant>
        <vt:i4>104</vt:i4>
      </vt:variant>
      <vt:variant>
        <vt:i4>0</vt:i4>
      </vt:variant>
      <vt:variant>
        <vt:i4>5</vt:i4>
      </vt:variant>
      <vt:variant>
        <vt:lpwstr/>
      </vt:variant>
      <vt:variant>
        <vt:lpwstr>_Toc485971151</vt:lpwstr>
      </vt:variant>
      <vt:variant>
        <vt:i4>1179703</vt:i4>
      </vt:variant>
      <vt:variant>
        <vt:i4>98</vt:i4>
      </vt:variant>
      <vt:variant>
        <vt:i4>0</vt:i4>
      </vt:variant>
      <vt:variant>
        <vt:i4>5</vt:i4>
      </vt:variant>
      <vt:variant>
        <vt:lpwstr/>
      </vt:variant>
      <vt:variant>
        <vt:lpwstr>_Toc485971150</vt:lpwstr>
      </vt:variant>
      <vt:variant>
        <vt:i4>1245239</vt:i4>
      </vt:variant>
      <vt:variant>
        <vt:i4>92</vt:i4>
      </vt:variant>
      <vt:variant>
        <vt:i4>0</vt:i4>
      </vt:variant>
      <vt:variant>
        <vt:i4>5</vt:i4>
      </vt:variant>
      <vt:variant>
        <vt:lpwstr/>
      </vt:variant>
      <vt:variant>
        <vt:lpwstr>_Toc485971149</vt:lpwstr>
      </vt:variant>
      <vt:variant>
        <vt:i4>1245239</vt:i4>
      </vt:variant>
      <vt:variant>
        <vt:i4>86</vt:i4>
      </vt:variant>
      <vt:variant>
        <vt:i4>0</vt:i4>
      </vt:variant>
      <vt:variant>
        <vt:i4>5</vt:i4>
      </vt:variant>
      <vt:variant>
        <vt:lpwstr/>
      </vt:variant>
      <vt:variant>
        <vt:lpwstr>_Toc485971148</vt:lpwstr>
      </vt:variant>
      <vt:variant>
        <vt:i4>1245239</vt:i4>
      </vt:variant>
      <vt:variant>
        <vt:i4>80</vt:i4>
      </vt:variant>
      <vt:variant>
        <vt:i4>0</vt:i4>
      </vt:variant>
      <vt:variant>
        <vt:i4>5</vt:i4>
      </vt:variant>
      <vt:variant>
        <vt:lpwstr/>
      </vt:variant>
      <vt:variant>
        <vt:lpwstr>_Toc485971147</vt:lpwstr>
      </vt:variant>
      <vt:variant>
        <vt:i4>1245239</vt:i4>
      </vt:variant>
      <vt:variant>
        <vt:i4>74</vt:i4>
      </vt:variant>
      <vt:variant>
        <vt:i4>0</vt:i4>
      </vt:variant>
      <vt:variant>
        <vt:i4>5</vt:i4>
      </vt:variant>
      <vt:variant>
        <vt:lpwstr/>
      </vt:variant>
      <vt:variant>
        <vt:lpwstr>_Toc485971146</vt:lpwstr>
      </vt:variant>
      <vt:variant>
        <vt:i4>1245239</vt:i4>
      </vt:variant>
      <vt:variant>
        <vt:i4>68</vt:i4>
      </vt:variant>
      <vt:variant>
        <vt:i4>0</vt:i4>
      </vt:variant>
      <vt:variant>
        <vt:i4>5</vt:i4>
      </vt:variant>
      <vt:variant>
        <vt:lpwstr/>
      </vt:variant>
      <vt:variant>
        <vt:lpwstr>_Toc485971145</vt:lpwstr>
      </vt:variant>
      <vt:variant>
        <vt:i4>1245239</vt:i4>
      </vt:variant>
      <vt:variant>
        <vt:i4>62</vt:i4>
      </vt:variant>
      <vt:variant>
        <vt:i4>0</vt:i4>
      </vt:variant>
      <vt:variant>
        <vt:i4>5</vt:i4>
      </vt:variant>
      <vt:variant>
        <vt:lpwstr/>
      </vt:variant>
      <vt:variant>
        <vt:lpwstr>_Toc485971144</vt:lpwstr>
      </vt:variant>
      <vt:variant>
        <vt:i4>1245239</vt:i4>
      </vt:variant>
      <vt:variant>
        <vt:i4>56</vt:i4>
      </vt:variant>
      <vt:variant>
        <vt:i4>0</vt:i4>
      </vt:variant>
      <vt:variant>
        <vt:i4>5</vt:i4>
      </vt:variant>
      <vt:variant>
        <vt:lpwstr/>
      </vt:variant>
      <vt:variant>
        <vt:lpwstr>_Toc485971143</vt:lpwstr>
      </vt:variant>
      <vt:variant>
        <vt:i4>1245239</vt:i4>
      </vt:variant>
      <vt:variant>
        <vt:i4>50</vt:i4>
      </vt:variant>
      <vt:variant>
        <vt:i4>0</vt:i4>
      </vt:variant>
      <vt:variant>
        <vt:i4>5</vt:i4>
      </vt:variant>
      <vt:variant>
        <vt:lpwstr/>
      </vt:variant>
      <vt:variant>
        <vt:lpwstr>_Toc485971142</vt:lpwstr>
      </vt:variant>
      <vt:variant>
        <vt:i4>1245239</vt:i4>
      </vt:variant>
      <vt:variant>
        <vt:i4>44</vt:i4>
      </vt:variant>
      <vt:variant>
        <vt:i4>0</vt:i4>
      </vt:variant>
      <vt:variant>
        <vt:i4>5</vt:i4>
      </vt:variant>
      <vt:variant>
        <vt:lpwstr/>
      </vt:variant>
      <vt:variant>
        <vt:lpwstr>_Toc485971141</vt:lpwstr>
      </vt:variant>
      <vt:variant>
        <vt:i4>1245239</vt:i4>
      </vt:variant>
      <vt:variant>
        <vt:i4>38</vt:i4>
      </vt:variant>
      <vt:variant>
        <vt:i4>0</vt:i4>
      </vt:variant>
      <vt:variant>
        <vt:i4>5</vt:i4>
      </vt:variant>
      <vt:variant>
        <vt:lpwstr/>
      </vt:variant>
      <vt:variant>
        <vt:lpwstr>_Toc485971140</vt:lpwstr>
      </vt:variant>
      <vt:variant>
        <vt:i4>1310775</vt:i4>
      </vt:variant>
      <vt:variant>
        <vt:i4>32</vt:i4>
      </vt:variant>
      <vt:variant>
        <vt:i4>0</vt:i4>
      </vt:variant>
      <vt:variant>
        <vt:i4>5</vt:i4>
      </vt:variant>
      <vt:variant>
        <vt:lpwstr/>
      </vt:variant>
      <vt:variant>
        <vt:lpwstr>_Toc485971139</vt:lpwstr>
      </vt:variant>
      <vt:variant>
        <vt:i4>1310775</vt:i4>
      </vt:variant>
      <vt:variant>
        <vt:i4>26</vt:i4>
      </vt:variant>
      <vt:variant>
        <vt:i4>0</vt:i4>
      </vt:variant>
      <vt:variant>
        <vt:i4>5</vt:i4>
      </vt:variant>
      <vt:variant>
        <vt:lpwstr/>
      </vt:variant>
      <vt:variant>
        <vt:lpwstr>_Toc485971138</vt:lpwstr>
      </vt:variant>
      <vt:variant>
        <vt:i4>1310775</vt:i4>
      </vt:variant>
      <vt:variant>
        <vt:i4>20</vt:i4>
      </vt:variant>
      <vt:variant>
        <vt:i4>0</vt:i4>
      </vt:variant>
      <vt:variant>
        <vt:i4>5</vt:i4>
      </vt:variant>
      <vt:variant>
        <vt:lpwstr/>
      </vt:variant>
      <vt:variant>
        <vt:lpwstr>_Toc485971137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
  <cp:lastModifiedBy/>
  <cp:revision>1</cp:revision>
  <dcterms:created xsi:type="dcterms:W3CDTF">2023-11-24T07:43:00Z</dcterms:created>
  <dcterms:modified xsi:type="dcterms:W3CDTF">2023-11-30T03:48:00Z</dcterms:modified>
</cp:coreProperties>
</file>