
<file path=[Content_Types].xml><?xml version="1.0" encoding="utf-8"?>
<Types xmlns="http://schemas.openxmlformats.org/package/2006/content-types">
  <Override PartName="/word/footnotes.xml" ContentType="application/vnd.openxmlformats-officedocument.wordprocessingml.footnotes+xml"/>
  <Override PartName="/docMetadata/LabelInfo.xml" ContentType="application/vnd.ms-office.classificationlabel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B287D" w:rsidRPr="006C59DB" w:rsidRDefault="00EB287D" w:rsidP="00AD3445">
      <w:pPr>
        <w:spacing w:after="0" w:line="360" w:lineRule="auto"/>
        <w:ind w:firstLine="880"/>
        <w:rPr>
          <w:rFonts w:ascii="Times New Roman" w:hAnsi="Times New Roman"/>
          <w:sz w:val="44"/>
        </w:rPr>
      </w:pPr>
    </w:p>
    <w:p w:rsidR="00EB287D" w:rsidRPr="006C59DB" w:rsidRDefault="00EB287D" w:rsidP="00AD3445">
      <w:pPr>
        <w:spacing w:after="0" w:line="360" w:lineRule="auto"/>
        <w:rPr>
          <w:rFonts w:ascii="Times New Roman" w:hAnsi="Times New Roman"/>
          <w:sz w:val="36"/>
        </w:rPr>
      </w:pPr>
    </w:p>
    <w:p w:rsidR="009F497E" w:rsidRPr="006C59DB" w:rsidRDefault="009F497E" w:rsidP="00AD3445">
      <w:pPr>
        <w:spacing w:after="0" w:line="360" w:lineRule="auto"/>
        <w:rPr>
          <w:rFonts w:ascii="Times New Roman" w:hAnsi="Times New Roman"/>
          <w:sz w:val="36"/>
        </w:rPr>
      </w:pPr>
    </w:p>
    <w:p w:rsidR="009F497E" w:rsidRPr="006C59DB" w:rsidRDefault="009F497E" w:rsidP="00AD3445">
      <w:pPr>
        <w:spacing w:after="0" w:line="360" w:lineRule="auto"/>
        <w:rPr>
          <w:rFonts w:ascii="Times New Roman" w:hAnsi="Times New Roman"/>
          <w:sz w:val="36"/>
        </w:rPr>
      </w:pPr>
    </w:p>
    <w:p w:rsidR="00EB287D" w:rsidRPr="003748A0" w:rsidRDefault="00EB287D" w:rsidP="00AD3445">
      <w:pPr>
        <w:widowControl w:val="0"/>
        <w:spacing w:after="0" w:line="360" w:lineRule="auto"/>
        <w:ind w:firstLine="440"/>
        <w:jc w:val="center"/>
        <w:rPr>
          <w:rFonts w:ascii="黑体" w:eastAsia="黑体" w:hAnsi="黑体"/>
          <w:noProof/>
          <w:sz w:val="48"/>
          <w:szCs w:val="48"/>
        </w:rPr>
      </w:pPr>
      <w:r w:rsidRPr="003748A0">
        <w:rPr>
          <w:rFonts w:ascii="黑体" w:eastAsia="黑体" w:hAnsi="黑体"/>
          <w:noProof/>
          <w:sz w:val="48"/>
          <w:szCs w:val="48"/>
        </w:rPr>
        <w:t>中国涂料工业协会团体标准</w:t>
      </w:r>
    </w:p>
    <w:p w:rsidR="00EB287D" w:rsidRPr="003748A0" w:rsidRDefault="00EB287D" w:rsidP="00AD3445">
      <w:pPr>
        <w:widowControl w:val="0"/>
        <w:spacing w:after="0" w:line="360" w:lineRule="auto"/>
        <w:ind w:firstLine="440"/>
        <w:jc w:val="center"/>
        <w:rPr>
          <w:rFonts w:ascii="黑体" w:eastAsia="黑体" w:hAnsi="黑体"/>
          <w:noProof/>
          <w:sz w:val="48"/>
          <w:szCs w:val="48"/>
        </w:rPr>
      </w:pPr>
      <w:r w:rsidRPr="003748A0">
        <w:rPr>
          <w:rFonts w:ascii="黑体" w:eastAsia="黑体" w:hAnsi="黑体"/>
          <w:noProof/>
          <w:sz w:val="48"/>
          <w:szCs w:val="48"/>
        </w:rPr>
        <w:t>《</w:t>
      </w:r>
      <w:r w:rsidR="00F26330" w:rsidRPr="003748A0">
        <w:rPr>
          <w:rFonts w:ascii="黑体" w:eastAsia="黑体" w:hAnsi="黑体" w:hint="eastAsia"/>
          <w:noProof/>
          <w:sz w:val="48"/>
          <w:szCs w:val="48"/>
        </w:rPr>
        <w:t>室内墙面及木器重涂服务及验收规程</w:t>
      </w:r>
      <w:r w:rsidRPr="003748A0">
        <w:rPr>
          <w:rFonts w:ascii="黑体" w:eastAsia="黑体" w:hAnsi="黑体"/>
          <w:noProof/>
          <w:sz w:val="48"/>
          <w:szCs w:val="48"/>
        </w:rPr>
        <w:t>》编制说明</w:t>
      </w:r>
    </w:p>
    <w:p w:rsidR="00EB287D" w:rsidRPr="006C59DB" w:rsidRDefault="00EB287D" w:rsidP="00AD3445">
      <w:pPr>
        <w:spacing w:after="0" w:line="360" w:lineRule="auto"/>
        <w:jc w:val="center"/>
        <w:rPr>
          <w:rFonts w:ascii="Times New Roman" w:hAnsi="Times New Roman"/>
          <w:sz w:val="30"/>
        </w:rPr>
      </w:pPr>
      <w:r w:rsidRPr="006C59DB">
        <w:rPr>
          <w:rFonts w:ascii="Times New Roman" w:hAnsi="Times New Roman"/>
          <w:sz w:val="30"/>
        </w:rPr>
        <w:t>（</w:t>
      </w:r>
      <w:r w:rsidR="00F26330">
        <w:rPr>
          <w:rFonts w:ascii="Times New Roman" w:hAnsi="Times New Roman" w:hint="eastAsia"/>
          <w:sz w:val="28"/>
          <w:szCs w:val="28"/>
        </w:rPr>
        <w:t>征求意见稿）</w:t>
      </w:r>
    </w:p>
    <w:p w:rsidR="00EB287D" w:rsidRPr="006C59DB" w:rsidRDefault="00EB287D" w:rsidP="00AD3445">
      <w:pPr>
        <w:spacing w:after="0" w:line="360" w:lineRule="auto"/>
        <w:rPr>
          <w:rFonts w:ascii="Times New Roman" w:hAnsi="Times New Roman"/>
        </w:rPr>
      </w:pPr>
    </w:p>
    <w:p w:rsidR="00EB287D" w:rsidRPr="006C59DB" w:rsidRDefault="00EB287D" w:rsidP="00AD3445">
      <w:pPr>
        <w:spacing w:after="0" w:line="360" w:lineRule="auto"/>
        <w:rPr>
          <w:rFonts w:ascii="Times New Roman" w:hAnsi="Times New Roman"/>
        </w:rPr>
      </w:pPr>
    </w:p>
    <w:p w:rsidR="00EB287D" w:rsidRDefault="00EB287D" w:rsidP="00AD3445">
      <w:pPr>
        <w:spacing w:after="0" w:line="360" w:lineRule="auto"/>
        <w:rPr>
          <w:rFonts w:ascii="Times New Roman" w:hAnsi="Times New Roman"/>
        </w:rPr>
      </w:pPr>
    </w:p>
    <w:p w:rsidR="00DB4021" w:rsidRDefault="00DB4021" w:rsidP="00AD3445">
      <w:pPr>
        <w:spacing w:after="0" w:line="360" w:lineRule="auto"/>
        <w:rPr>
          <w:rFonts w:ascii="Times New Roman" w:hAnsi="Times New Roman"/>
        </w:rPr>
      </w:pPr>
    </w:p>
    <w:p w:rsidR="00F26330" w:rsidRDefault="00F26330" w:rsidP="00AD3445">
      <w:pPr>
        <w:spacing w:after="0" w:line="360" w:lineRule="auto"/>
        <w:rPr>
          <w:rFonts w:ascii="Times New Roman" w:hAnsi="Times New Roman"/>
        </w:rPr>
      </w:pPr>
    </w:p>
    <w:p w:rsidR="00F26330" w:rsidRDefault="00F26330" w:rsidP="00AD3445">
      <w:pPr>
        <w:spacing w:after="0" w:line="360" w:lineRule="auto"/>
        <w:rPr>
          <w:rFonts w:ascii="Times New Roman" w:hAnsi="Times New Roman"/>
        </w:rPr>
      </w:pPr>
    </w:p>
    <w:p w:rsidR="00EB287D" w:rsidRDefault="00EB287D" w:rsidP="00AD3445">
      <w:pPr>
        <w:spacing w:after="0" w:line="360" w:lineRule="auto"/>
        <w:rPr>
          <w:rFonts w:ascii="Times New Roman" w:hAnsi="Times New Roman"/>
        </w:rPr>
      </w:pPr>
    </w:p>
    <w:p w:rsidR="00CC5E6D" w:rsidRPr="006C59DB" w:rsidRDefault="00CC5E6D" w:rsidP="00AD3445">
      <w:pPr>
        <w:spacing w:after="0" w:line="360" w:lineRule="auto"/>
        <w:rPr>
          <w:rFonts w:ascii="Times New Roman" w:hAnsi="Times New Roman"/>
        </w:rPr>
      </w:pPr>
    </w:p>
    <w:p w:rsidR="00EB287D" w:rsidRPr="006C59DB" w:rsidRDefault="00EB287D" w:rsidP="00AD3445">
      <w:pPr>
        <w:spacing w:after="0" w:line="360" w:lineRule="auto"/>
        <w:rPr>
          <w:rFonts w:ascii="Times New Roman" w:hAnsi="Times New Roman"/>
        </w:rPr>
      </w:pPr>
    </w:p>
    <w:p w:rsidR="00EB287D" w:rsidRPr="006C59DB" w:rsidRDefault="00EB287D" w:rsidP="00AD3445">
      <w:pPr>
        <w:spacing w:after="0" w:line="360" w:lineRule="auto"/>
        <w:rPr>
          <w:rFonts w:ascii="Times New Roman" w:hAnsi="Times New Roman"/>
        </w:rPr>
      </w:pPr>
    </w:p>
    <w:p w:rsidR="00EB287D" w:rsidRPr="006C59DB" w:rsidRDefault="00EB287D" w:rsidP="00AD3445">
      <w:pPr>
        <w:spacing w:after="0" w:line="360" w:lineRule="auto"/>
        <w:rPr>
          <w:rFonts w:ascii="Times New Roman" w:hAnsi="Times New Roman"/>
        </w:rPr>
      </w:pPr>
    </w:p>
    <w:p w:rsidR="00EB287D" w:rsidRPr="006C59DB" w:rsidRDefault="00EB287D" w:rsidP="00AD3445">
      <w:pPr>
        <w:spacing w:after="0" w:line="360" w:lineRule="auto"/>
        <w:rPr>
          <w:rFonts w:ascii="Times New Roman" w:hAnsi="Times New Roman"/>
        </w:rPr>
      </w:pPr>
    </w:p>
    <w:p w:rsidR="00EB287D" w:rsidRPr="006C59DB" w:rsidRDefault="00EB287D" w:rsidP="00AD3445">
      <w:pPr>
        <w:spacing w:after="0" w:line="360" w:lineRule="auto"/>
        <w:ind w:firstLine="1120"/>
        <w:rPr>
          <w:rFonts w:ascii="Times New Roman" w:hAnsi="Times New Roman"/>
          <w:sz w:val="30"/>
          <w:szCs w:val="30"/>
        </w:rPr>
      </w:pPr>
    </w:p>
    <w:p w:rsidR="00EB287D" w:rsidRPr="003748A0" w:rsidRDefault="00EB287D" w:rsidP="00AD3445">
      <w:pPr>
        <w:spacing w:after="0" w:line="360" w:lineRule="auto"/>
        <w:jc w:val="center"/>
        <w:rPr>
          <w:rFonts w:ascii="黑体" w:eastAsia="黑体" w:hAnsi="黑体"/>
          <w:bCs/>
          <w:sz w:val="30"/>
          <w:szCs w:val="30"/>
        </w:rPr>
      </w:pPr>
      <w:r w:rsidRPr="003748A0">
        <w:rPr>
          <w:rFonts w:ascii="黑体" w:eastAsia="黑体" w:hAnsi="黑体"/>
          <w:bCs/>
          <w:sz w:val="30"/>
          <w:szCs w:val="30"/>
        </w:rPr>
        <w:t>《</w:t>
      </w:r>
      <w:r w:rsidR="00F26330" w:rsidRPr="003748A0">
        <w:rPr>
          <w:rFonts w:ascii="黑体" w:eastAsia="黑体" w:hAnsi="黑体" w:hint="eastAsia"/>
          <w:bCs/>
          <w:sz w:val="30"/>
          <w:szCs w:val="30"/>
        </w:rPr>
        <w:t>室内墙面及木器重涂服务及验收规程</w:t>
      </w:r>
      <w:r w:rsidRPr="003748A0">
        <w:rPr>
          <w:rFonts w:ascii="黑体" w:eastAsia="黑体" w:hAnsi="黑体"/>
          <w:bCs/>
          <w:sz w:val="30"/>
          <w:szCs w:val="30"/>
        </w:rPr>
        <w:t>》团体标准</w:t>
      </w:r>
      <w:r w:rsidR="00F26330" w:rsidRPr="003748A0">
        <w:rPr>
          <w:rFonts w:ascii="黑体" w:eastAsia="黑体" w:hAnsi="黑体" w:hint="eastAsia"/>
          <w:bCs/>
          <w:sz w:val="30"/>
          <w:szCs w:val="30"/>
        </w:rPr>
        <w:t>修订</w:t>
      </w:r>
      <w:r w:rsidRPr="003748A0">
        <w:rPr>
          <w:rFonts w:ascii="黑体" w:eastAsia="黑体" w:hAnsi="黑体"/>
          <w:bCs/>
          <w:sz w:val="30"/>
          <w:szCs w:val="30"/>
        </w:rPr>
        <w:t>工作组</w:t>
      </w:r>
    </w:p>
    <w:p w:rsidR="00EB287D" w:rsidRPr="003748A0" w:rsidRDefault="00EB287D" w:rsidP="00AD3445">
      <w:pPr>
        <w:spacing w:after="0" w:line="360" w:lineRule="auto"/>
        <w:jc w:val="center"/>
        <w:rPr>
          <w:rFonts w:ascii="黑体" w:eastAsia="黑体" w:hAnsi="黑体"/>
          <w:bCs/>
          <w:sz w:val="30"/>
          <w:szCs w:val="30"/>
        </w:rPr>
      </w:pPr>
      <w:r w:rsidRPr="003748A0">
        <w:rPr>
          <w:rFonts w:ascii="黑体" w:eastAsia="黑体" w:hAnsi="黑体"/>
          <w:bCs/>
          <w:sz w:val="30"/>
          <w:szCs w:val="30"/>
        </w:rPr>
        <w:t>二〇</w:t>
      </w:r>
      <w:r w:rsidR="009F497E" w:rsidRPr="003748A0">
        <w:rPr>
          <w:rFonts w:ascii="黑体" w:eastAsia="黑体" w:hAnsi="黑体"/>
          <w:bCs/>
          <w:sz w:val="30"/>
          <w:szCs w:val="30"/>
        </w:rPr>
        <w:t>二</w:t>
      </w:r>
      <w:r w:rsidR="00F26330" w:rsidRPr="003748A0">
        <w:rPr>
          <w:rFonts w:ascii="黑体" w:eastAsia="黑体" w:hAnsi="黑体" w:hint="eastAsia"/>
          <w:bCs/>
          <w:sz w:val="30"/>
          <w:szCs w:val="30"/>
        </w:rPr>
        <w:t>三年十一月</w:t>
      </w:r>
    </w:p>
    <w:p w:rsidR="00F26330" w:rsidRPr="006C59DB" w:rsidRDefault="00F26330" w:rsidP="00AD3445">
      <w:pPr>
        <w:spacing w:after="0" w:line="360" w:lineRule="auto"/>
        <w:jc w:val="center"/>
        <w:rPr>
          <w:rFonts w:ascii="Times New Roman" w:hAnsi="Times New Roman"/>
        </w:rPr>
      </w:pPr>
    </w:p>
    <w:p w:rsidR="00F26330" w:rsidRDefault="00EB287D" w:rsidP="00AD3445">
      <w:pPr>
        <w:spacing w:after="0" w:line="360" w:lineRule="auto"/>
        <w:jc w:val="center"/>
        <w:rPr>
          <w:rFonts w:ascii="Times New Roman" w:hAnsi="Times New Roman"/>
          <w:b/>
          <w:bCs/>
          <w:sz w:val="36"/>
        </w:rPr>
      </w:pPr>
      <w:r w:rsidRPr="00F26330">
        <w:rPr>
          <w:rFonts w:ascii="Times New Roman" w:hAnsi="Times New Roman"/>
          <w:b/>
          <w:bCs/>
          <w:sz w:val="36"/>
        </w:rPr>
        <w:lastRenderedPageBreak/>
        <w:t>《</w:t>
      </w:r>
      <w:r w:rsidR="00F26330" w:rsidRPr="00F26330">
        <w:rPr>
          <w:rFonts w:ascii="Times New Roman" w:hAnsi="Times New Roman" w:hint="eastAsia"/>
          <w:b/>
          <w:bCs/>
          <w:sz w:val="36"/>
        </w:rPr>
        <w:t>室内墙面及木器重涂服务及验收规程</w:t>
      </w:r>
      <w:r w:rsidRPr="00F26330">
        <w:rPr>
          <w:rFonts w:ascii="Times New Roman" w:hAnsi="Times New Roman"/>
          <w:b/>
          <w:bCs/>
          <w:sz w:val="36"/>
        </w:rPr>
        <w:t>》</w:t>
      </w:r>
    </w:p>
    <w:p w:rsidR="00EB287D" w:rsidRPr="006C59DB" w:rsidRDefault="00EB287D" w:rsidP="00AD3445">
      <w:pPr>
        <w:spacing w:after="0" w:line="360" w:lineRule="auto"/>
        <w:jc w:val="center"/>
        <w:rPr>
          <w:rFonts w:ascii="Times New Roman" w:hAnsi="Times New Roman"/>
          <w:b/>
          <w:bCs/>
          <w:sz w:val="36"/>
        </w:rPr>
      </w:pPr>
      <w:r w:rsidRPr="006C59DB">
        <w:rPr>
          <w:rFonts w:ascii="Times New Roman" w:hAnsi="Times New Roman"/>
          <w:b/>
          <w:bCs/>
          <w:sz w:val="36"/>
        </w:rPr>
        <w:t>编制说明</w: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 xml:space="preserve">1  </w:t>
      </w:r>
      <w:r w:rsidRPr="006C59DB">
        <w:rPr>
          <w:rFonts w:ascii="Times New Roman" w:hAnsi="Times New Roman"/>
          <w:b/>
          <w:sz w:val="24"/>
        </w:rPr>
        <w:t>工作简况</w: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 xml:space="preserve">1.1 </w:t>
      </w:r>
      <w:r w:rsidRPr="006C59DB">
        <w:rPr>
          <w:rFonts w:ascii="Times New Roman" w:hAnsi="Times New Roman"/>
          <w:b/>
          <w:sz w:val="24"/>
        </w:rPr>
        <w:t>任务来源</w:t>
      </w:r>
    </w:p>
    <w:p w:rsidR="00EB287D" w:rsidRPr="006C59DB" w:rsidRDefault="00EB287D" w:rsidP="00346674">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t>根据中国涂料工业协会《</w:t>
      </w:r>
      <w:r w:rsidR="00B80201" w:rsidRPr="00B80201">
        <w:rPr>
          <w:rFonts w:ascii="Times New Roman" w:hAnsi="Times New Roman" w:hint="eastAsia"/>
          <w:sz w:val="24"/>
          <w:szCs w:val="24"/>
        </w:rPr>
        <w:t>中国涂料工业协会关于公布团体标准复审结论的通知</w:t>
      </w:r>
      <w:r w:rsidRPr="006C59DB">
        <w:rPr>
          <w:rFonts w:ascii="Times New Roman" w:hAnsi="Times New Roman"/>
          <w:sz w:val="24"/>
          <w:szCs w:val="24"/>
        </w:rPr>
        <w:t>》计划（</w:t>
      </w:r>
      <w:r w:rsidRPr="006C59DB">
        <w:rPr>
          <w:rFonts w:ascii="Times New Roman" w:hAnsi="Times New Roman"/>
          <w:sz w:val="24"/>
          <w:szCs w:val="24"/>
        </w:rPr>
        <w:t>20</w:t>
      </w:r>
      <w:r w:rsidR="009F497E" w:rsidRPr="006C59DB">
        <w:rPr>
          <w:rFonts w:ascii="Times New Roman" w:hAnsi="Times New Roman"/>
          <w:sz w:val="24"/>
          <w:szCs w:val="24"/>
        </w:rPr>
        <w:t>2</w:t>
      </w:r>
      <w:r w:rsidR="00B80201">
        <w:rPr>
          <w:rFonts w:ascii="Times New Roman" w:hAnsi="Times New Roman" w:hint="eastAsia"/>
          <w:sz w:val="24"/>
          <w:szCs w:val="24"/>
        </w:rPr>
        <w:t>3</w:t>
      </w:r>
      <w:r w:rsidRPr="006C59DB">
        <w:rPr>
          <w:rFonts w:ascii="Times New Roman" w:hAnsi="Times New Roman"/>
          <w:sz w:val="24"/>
          <w:szCs w:val="24"/>
        </w:rPr>
        <w:t>年</w:t>
      </w:r>
      <w:r w:rsidR="00B80201">
        <w:rPr>
          <w:rFonts w:ascii="Times New Roman" w:hAnsi="Times New Roman" w:hint="eastAsia"/>
          <w:sz w:val="24"/>
          <w:szCs w:val="24"/>
        </w:rPr>
        <w:t>6</w:t>
      </w:r>
      <w:r w:rsidR="00B80201">
        <w:rPr>
          <w:rFonts w:ascii="Times New Roman" w:hAnsi="Times New Roman" w:hint="eastAsia"/>
          <w:sz w:val="24"/>
          <w:szCs w:val="24"/>
        </w:rPr>
        <w:t>月</w:t>
      </w:r>
      <w:r w:rsidR="00B80201">
        <w:rPr>
          <w:rFonts w:ascii="Times New Roman" w:hAnsi="Times New Roman" w:hint="eastAsia"/>
          <w:sz w:val="24"/>
          <w:szCs w:val="24"/>
        </w:rPr>
        <w:t>26</w:t>
      </w:r>
      <w:r w:rsidR="00B80201">
        <w:rPr>
          <w:rFonts w:ascii="Times New Roman" w:hAnsi="Times New Roman" w:hint="eastAsia"/>
          <w:sz w:val="24"/>
          <w:szCs w:val="24"/>
        </w:rPr>
        <w:t>日</w:t>
      </w:r>
      <w:r w:rsidRPr="006C59DB">
        <w:rPr>
          <w:rFonts w:ascii="Times New Roman" w:hAnsi="Times New Roman"/>
          <w:sz w:val="24"/>
          <w:szCs w:val="24"/>
        </w:rPr>
        <w:t>）的要求，由</w:t>
      </w:r>
      <w:r w:rsidR="00D5796D" w:rsidRPr="00D5796D">
        <w:rPr>
          <w:rFonts w:ascii="Times New Roman" w:hAnsi="Times New Roman" w:hint="eastAsia"/>
          <w:bCs/>
          <w:sz w:val="24"/>
          <w:szCs w:val="24"/>
        </w:rPr>
        <w:t>阿克苏诺贝尔漆油</w:t>
      </w:r>
      <w:r w:rsidR="00D5796D">
        <w:rPr>
          <w:rFonts w:ascii="Times New Roman" w:hAnsi="Times New Roman" w:hint="eastAsia"/>
          <w:bCs/>
          <w:sz w:val="24"/>
          <w:szCs w:val="24"/>
        </w:rPr>
        <w:t>（</w:t>
      </w:r>
      <w:r w:rsidR="00D5796D" w:rsidRPr="00D5796D">
        <w:rPr>
          <w:rFonts w:ascii="Times New Roman" w:hAnsi="Times New Roman" w:hint="eastAsia"/>
          <w:bCs/>
          <w:sz w:val="24"/>
          <w:szCs w:val="24"/>
        </w:rPr>
        <w:t>上海</w:t>
      </w:r>
      <w:r w:rsidR="00D5796D">
        <w:rPr>
          <w:rFonts w:ascii="Times New Roman" w:hAnsi="Times New Roman" w:hint="eastAsia"/>
          <w:bCs/>
          <w:sz w:val="24"/>
          <w:szCs w:val="24"/>
        </w:rPr>
        <w:t>）</w:t>
      </w:r>
      <w:r w:rsidR="00D5796D" w:rsidRPr="00D5796D">
        <w:rPr>
          <w:rFonts w:ascii="Times New Roman" w:hAnsi="Times New Roman" w:hint="eastAsia"/>
          <w:bCs/>
          <w:sz w:val="24"/>
          <w:szCs w:val="24"/>
        </w:rPr>
        <w:t>有限公司</w:t>
      </w:r>
      <w:r w:rsidRPr="006C59DB">
        <w:rPr>
          <w:rFonts w:ascii="Times New Roman" w:hAnsi="Times New Roman"/>
          <w:sz w:val="24"/>
          <w:szCs w:val="24"/>
        </w:rPr>
        <w:t>等作为</w:t>
      </w:r>
      <w:r w:rsidR="009F497E" w:rsidRPr="006C59DB">
        <w:rPr>
          <w:rFonts w:ascii="Times New Roman" w:hAnsi="Times New Roman"/>
          <w:sz w:val="24"/>
          <w:szCs w:val="24"/>
        </w:rPr>
        <w:t>主要起草</w:t>
      </w:r>
      <w:r w:rsidRPr="006C59DB">
        <w:rPr>
          <w:rFonts w:ascii="Times New Roman" w:hAnsi="Times New Roman"/>
          <w:sz w:val="24"/>
          <w:szCs w:val="24"/>
        </w:rPr>
        <w:t>单位承担团体标准《</w:t>
      </w:r>
      <w:r w:rsidR="00D5796D" w:rsidRPr="00D5796D">
        <w:rPr>
          <w:rFonts w:ascii="Times New Roman" w:hAnsi="Times New Roman" w:hint="eastAsia"/>
          <w:sz w:val="24"/>
          <w:szCs w:val="24"/>
        </w:rPr>
        <w:t>室内墙面及木器重涂服务及验收规程</w:t>
      </w:r>
      <w:r w:rsidRPr="006C59DB">
        <w:rPr>
          <w:rFonts w:ascii="Times New Roman" w:hAnsi="Times New Roman"/>
          <w:sz w:val="24"/>
          <w:szCs w:val="24"/>
        </w:rPr>
        <w:t>》的</w:t>
      </w:r>
      <w:r w:rsidR="00B37F6D">
        <w:rPr>
          <w:rFonts w:ascii="Times New Roman" w:hAnsi="Times New Roman" w:hint="eastAsia"/>
          <w:sz w:val="24"/>
          <w:szCs w:val="24"/>
        </w:rPr>
        <w:t>修订</w:t>
      </w:r>
      <w:r w:rsidRPr="006C59DB">
        <w:rPr>
          <w:rFonts w:ascii="Times New Roman" w:hAnsi="Times New Roman"/>
          <w:sz w:val="24"/>
          <w:szCs w:val="24"/>
        </w:rPr>
        <w:t>工作，计划完成年限为</w:t>
      </w:r>
      <w:r w:rsidR="009F497E" w:rsidRPr="006C59DB">
        <w:rPr>
          <w:rFonts w:ascii="Times New Roman" w:hAnsi="Times New Roman"/>
          <w:sz w:val="24"/>
          <w:szCs w:val="24"/>
        </w:rPr>
        <w:t>十二个月</w:t>
      </w:r>
      <w:r w:rsidRPr="006C59DB">
        <w:rPr>
          <w:rFonts w:ascii="Times New Roman" w:hAnsi="Times New Roman"/>
          <w:sz w:val="24"/>
          <w:szCs w:val="24"/>
        </w:rPr>
        <w:t>。本标准由中国涂料工业协会提出</w:t>
      </w:r>
      <w:r w:rsidR="00325939">
        <w:rPr>
          <w:rFonts w:ascii="Times New Roman" w:hAnsi="Times New Roman" w:hint="eastAsia"/>
          <w:sz w:val="24"/>
          <w:szCs w:val="24"/>
        </w:rPr>
        <w:t>并</w:t>
      </w:r>
      <w:r w:rsidRPr="006C59DB">
        <w:rPr>
          <w:rFonts w:ascii="Times New Roman" w:hAnsi="Times New Roman"/>
          <w:sz w:val="24"/>
          <w:szCs w:val="24"/>
        </w:rPr>
        <w:t>归口管理。本标准为中国涂料工业协会的团体标准，是</w:t>
      </w:r>
      <w:r w:rsidR="00D5796D" w:rsidRPr="00D5796D">
        <w:rPr>
          <w:rFonts w:ascii="Times New Roman" w:hAnsi="Times New Roman" w:hint="eastAsia"/>
          <w:sz w:val="24"/>
          <w:szCs w:val="24"/>
        </w:rPr>
        <w:t>室内墙面及木器重</w:t>
      </w:r>
      <w:proofErr w:type="gramStart"/>
      <w:r w:rsidR="00D5796D" w:rsidRPr="00D5796D">
        <w:rPr>
          <w:rFonts w:ascii="Times New Roman" w:hAnsi="Times New Roman" w:hint="eastAsia"/>
          <w:sz w:val="24"/>
          <w:szCs w:val="24"/>
        </w:rPr>
        <w:t>涂服务</w:t>
      </w:r>
      <w:proofErr w:type="gramEnd"/>
      <w:r w:rsidR="00D5796D">
        <w:rPr>
          <w:rFonts w:ascii="Times New Roman" w:hAnsi="Times New Roman" w:hint="eastAsia"/>
          <w:sz w:val="24"/>
          <w:szCs w:val="24"/>
        </w:rPr>
        <w:t>的施工及验收规范</w:t>
      </w:r>
      <w:r w:rsidRPr="006C59DB">
        <w:rPr>
          <w:rFonts w:ascii="Times New Roman" w:hAnsi="Times New Roman"/>
          <w:sz w:val="24"/>
          <w:szCs w:val="24"/>
        </w:rPr>
        <w:t>标准。</w:t>
      </w:r>
    </w:p>
    <w:p w:rsidR="00EB287D" w:rsidRPr="006C59DB" w:rsidRDefault="00EB287D" w:rsidP="001F362E">
      <w:pPr>
        <w:spacing w:after="0" w:line="360" w:lineRule="auto"/>
        <w:rPr>
          <w:rFonts w:ascii="Times New Roman" w:hAnsi="Times New Roman"/>
          <w:b/>
          <w:sz w:val="24"/>
        </w:rPr>
      </w:pPr>
      <w:r w:rsidRPr="006C59DB">
        <w:rPr>
          <w:rFonts w:ascii="Times New Roman" w:hAnsi="Times New Roman"/>
          <w:b/>
          <w:sz w:val="24"/>
        </w:rPr>
        <w:t xml:space="preserve">1.2 </w:t>
      </w:r>
      <w:r w:rsidRPr="006C59DB">
        <w:rPr>
          <w:rFonts w:ascii="Times New Roman" w:hAnsi="Times New Roman"/>
          <w:b/>
          <w:sz w:val="24"/>
        </w:rPr>
        <w:t>本标准</w:t>
      </w:r>
      <w:r w:rsidR="00683F6D">
        <w:rPr>
          <w:rFonts w:ascii="Times New Roman" w:hAnsi="Times New Roman" w:hint="eastAsia"/>
          <w:b/>
          <w:sz w:val="24"/>
        </w:rPr>
        <w:t>修订</w:t>
      </w:r>
      <w:r w:rsidR="00683F6D">
        <w:rPr>
          <w:rFonts w:ascii="Times New Roman" w:hAnsi="Times New Roman"/>
          <w:b/>
          <w:sz w:val="24"/>
        </w:rPr>
        <w:t>的</w:t>
      </w:r>
      <w:r w:rsidR="00683F6D">
        <w:rPr>
          <w:rFonts w:ascii="Times New Roman" w:hAnsi="Times New Roman" w:hint="eastAsia"/>
          <w:b/>
          <w:sz w:val="24"/>
        </w:rPr>
        <w:t>必要性</w:t>
      </w:r>
    </w:p>
    <w:p w:rsidR="00EF362F" w:rsidRDefault="006200C3" w:rsidP="006200C3">
      <w:pPr>
        <w:spacing w:after="0" w:line="360" w:lineRule="auto"/>
        <w:ind w:firstLineChars="200" w:firstLine="480"/>
        <w:rPr>
          <w:rFonts w:ascii="Times New Roman" w:hAnsi="Times New Roman"/>
          <w:sz w:val="24"/>
          <w:szCs w:val="24"/>
        </w:rPr>
      </w:pPr>
      <w:r w:rsidRPr="006200C3">
        <w:rPr>
          <w:rFonts w:ascii="Times New Roman" w:hAnsi="Times New Roman" w:hint="eastAsia"/>
          <w:sz w:val="24"/>
          <w:szCs w:val="24"/>
        </w:rPr>
        <w:t>自</w:t>
      </w:r>
      <w:r w:rsidRPr="006200C3">
        <w:rPr>
          <w:rFonts w:ascii="Times New Roman" w:hAnsi="Times New Roman" w:hint="eastAsia"/>
          <w:sz w:val="24"/>
          <w:szCs w:val="24"/>
        </w:rPr>
        <w:t>2008</w:t>
      </w:r>
      <w:r w:rsidRPr="006200C3">
        <w:rPr>
          <w:rFonts w:ascii="Times New Roman" w:hAnsi="Times New Roman" w:hint="eastAsia"/>
          <w:sz w:val="24"/>
          <w:szCs w:val="24"/>
        </w:rPr>
        <w:t>年以后，中国的首批装修房到了</w:t>
      </w:r>
      <w:r w:rsidRPr="006200C3">
        <w:rPr>
          <w:rFonts w:ascii="Times New Roman" w:hAnsi="Times New Roman" w:hint="eastAsia"/>
          <w:sz w:val="24"/>
          <w:szCs w:val="24"/>
        </w:rPr>
        <w:t>15</w:t>
      </w:r>
      <w:r w:rsidRPr="006200C3">
        <w:rPr>
          <w:rFonts w:ascii="Times New Roman" w:hAnsi="Times New Roman" w:hint="eastAsia"/>
          <w:sz w:val="24"/>
          <w:szCs w:val="24"/>
        </w:rPr>
        <w:t>年的装修年龄，这为重</w:t>
      </w:r>
      <w:proofErr w:type="gramStart"/>
      <w:r w:rsidRPr="006200C3">
        <w:rPr>
          <w:rFonts w:ascii="Times New Roman" w:hAnsi="Times New Roman" w:hint="eastAsia"/>
          <w:sz w:val="24"/>
          <w:szCs w:val="24"/>
        </w:rPr>
        <w:t>涂市场</w:t>
      </w:r>
      <w:proofErr w:type="gramEnd"/>
      <w:r w:rsidRPr="006200C3">
        <w:rPr>
          <w:rFonts w:ascii="Times New Roman" w:hAnsi="Times New Roman" w:hint="eastAsia"/>
          <w:sz w:val="24"/>
          <w:szCs w:val="24"/>
        </w:rPr>
        <w:t>提供了客观基础。普通人的消费能力逐步上升和对个性化的需求越来越强烈，这些因素共同推动了重</w:t>
      </w:r>
      <w:proofErr w:type="gramStart"/>
      <w:r w:rsidRPr="006200C3">
        <w:rPr>
          <w:rFonts w:ascii="Times New Roman" w:hAnsi="Times New Roman" w:hint="eastAsia"/>
          <w:sz w:val="24"/>
          <w:szCs w:val="24"/>
        </w:rPr>
        <w:t>涂市场</w:t>
      </w:r>
      <w:proofErr w:type="gramEnd"/>
      <w:r w:rsidRPr="006200C3">
        <w:rPr>
          <w:rFonts w:ascii="Times New Roman" w:hAnsi="Times New Roman" w:hint="eastAsia"/>
          <w:sz w:val="24"/>
          <w:szCs w:val="24"/>
        </w:rPr>
        <w:t>的诞生。据不完全统计，</w:t>
      </w:r>
      <w:r w:rsidRPr="006200C3">
        <w:rPr>
          <w:rFonts w:ascii="Times New Roman" w:hAnsi="Times New Roman" w:hint="eastAsia"/>
          <w:sz w:val="24"/>
          <w:szCs w:val="24"/>
        </w:rPr>
        <w:t>1992</w:t>
      </w:r>
      <w:r w:rsidRPr="006200C3">
        <w:rPr>
          <w:rFonts w:ascii="Times New Roman" w:hAnsi="Times New Roman" w:hint="eastAsia"/>
          <w:sz w:val="24"/>
          <w:szCs w:val="24"/>
        </w:rPr>
        <w:t>年至</w:t>
      </w:r>
      <w:r w:rsidRPr="006200C3">
        <w:rPr>
          <w:rFonts w:ascii="Times New Roman" w:hAnsi="Times New Roman" w:hint="eastAsia"/>
          <w:sz w:val="24"/>
          <w:szCs w:val="24"/>
        </w:rPr>
        <w:t>2008</w:t>
      </w:r>
      <w:r w:rsidRPr="006200C3">
        <w:rPr>
          <w:rFonts w:ascii="Times New Roman" w:hAnsi="Times New Roman" w:hint="eastAsia"/>
          <w:sz w:val="24"/>
          <w:szCs w:val="24"/>
        </w:rPr>
        <w:t>年间的中国大陆存量房就有</w:t>
      </w:r>
      <w:r w:rsidRPr="006200C3">
        <w:rPr>
          <w:rFonts w:ascii="Times New Roman" w:hAnsi="Times New Roman" w:hint="eastAsia"/>
          <w:sz w:val="24"/>
          <w:szCs w:val="24"/>
        </w:rPr>
        <w:t>47</w:t>
      </w:r>
      <w:r w:rsidRPr="006200C3">
        <w:rPr>
          <w:rFonts w:ascii="Times New Roman" w:hAnsi="Times New Roman" w:hint="eastAsia"/>
          <w:sz w:val="24"/>
          <w:szCs w:val="24"/>
        </w:rPr>
        <w:t>亿平方米，折合</w:t>
      </w:r>
      <w:r w:rsidRPr="006200C3">
        <w:rPr>
          <w:rFonts w:ascii="Times New Roman" w:hAnsi="Times New Roman" w:hint="eastAsia"/>
          <w:sz w:val="24"/>
          <w:szCs w:val="24"/>
        </w:rPr>
        <w:t>90</w:t>
      </w:r>
      <w:r w:rsidRPr="006200C3">
        <w:rPr>
          <w:rFonts w:ascii="Times New Roman" w:hAnsi="Times New Roman" w:hint="eastAsia"/>
          <w:sz w:val="24"/>
          <w:szCs w:val="24"/>
        </w:rPr>
        <w:t>平米标准户型为</w:t>
      </w:r>
      <w:r w:rsidRPr="006200C3">
        <w:rPr>
          <w:rFonts w:ascii="Times New Roman" w:hAnsi="Times New Roman" w:hint="eastAsia"/>
          <w:sz w:val="24"/>
          <w:szCs w:val="24"/>
        </w:rPr>
        <w:t>5200</w:t>
      </w:r>
      <w:r w:rsidRPr="006200C3">
        <w:rPr>
          <w:rFonts w:ascii="Times New Roman" w:hAnsi="Times New Roman" w:hint="eastAsia"/>
          <w:sz w:val="24"/>
          <w:szCs w:val="24"/>
        </w:rPr>
        <w:t>万套，而且每年还有不小于</w:t>
      </w:r>
      <w:r w:rsidRPr="006200C3">
        <w:rPr>
          <w:rFonts w:ascii="Times New Roman" w:hAnsi="Times New Roman" w:hint="eastAsia"/>
          <w:sz w:val="24"/>
          <w:szCs w:val="24"/>
        </w:rPr>
        <w:t>10</w:t>
      </w:r>
      <w:r w:rsidRPr="006200C3">
        <w:rPr>
          <w:rFonts w:ascii="Times New Roman" w:hAnsi="Times New Roman" w:hint="eastAsia"/>
          <w:sz w:val="24"/>
          <w:szCs w:val="24"/>
        </w:rPr>
        <w:t>亿平米的流量注入这个大蓄水池，其中重涂的潜力可想而知。</w:t>
      </w:r>
      <w:r w:rsidRPr="006200C3">
        <w:rPr>
          <w:rFonts w:ascii="Times New Roman" w:hAnsi="Times New Roman" w:hint="eastAsia"/>
          <w:sz w:val="24"/>
          <w:szCs w:val="24"/>
        </w:rPr>
        <w:t>2012</w:t>
      </w:r>
      <w:r w:rsidRPr="006200C3">
        <w:rPr>
          <w:rFonts w:ascii="Times New Roman" w:hAnsi="Times New Roman" w:hint="eastAsia"/>
          <w:sz w:val="24"/>
          <w:szCs w:val="24"/>
        </w:rPr>
        <w:t>年已经有专业的品牌进入重涂市场，准备开启新的业务模式。经过几年的发展，目前重</w:t>
      </w:r>
      <w:proofErr w:type="gramStart"/>
      <w:r w:rsidRPr="006200C3">
        <w:rPr>
          <w:rFonts w:ascii="Times New Roman" w:hAnsi="Times New Roman" w:hint="eastAsia"/>
          <w:sz w:val="24"/>
          <w:szCs w:val="24"/>
        </w:rPr>
        <w:t>涂行业</w:t>
      </w:r>
      <w:proofErr w:type="gramEnd"/>
      <w:r w:rsidRPr="006200C3">
        <w:rPr>
          <w:rFonts w:ascii="Times New Roman" w:hAnsi="Times New Roman" w:hint="eastAsia"/>
          <w:sz w:val="24"/>
          <w:szCs w:val="24"/>
        </w:rPr>
        <w:t>已经有每年</w:t>
      </w:r>
      <w:r w:rsidRPr="006200C3">
        <w:rPr>
          <w:rFonts w:ascii="Times New Roman" w:hAnsi="Times New Roman" w:hint="eastAsia"/>
          <w:sz w:val="24"/>
          <w:szCs w:val="24"/>
        </w:rPr>
        <w:t>15</w:t>
      </w:r>
      <w:r w:rsidRPr="006200C3">
        <w:rPr>
          <w:rFonts w:ascii="Times New Roman" w:hAnsi="Times New Roman" w:hint="eastAsia"/>
          <w:sz w:val="24"/>
          <w:szCs w:val="24"/>
        </w:rPr>
        <w:t>万户施工的规模。</w:t>
      </w:r>
    </w:p>
    <w:p w:rsidR="00D5796D" w:rsidRDefault="00A6105F" w:rsidP="00EF362F">
      <w:pPr>
        <w:tabs>
          <w:tab w:val="num" w:pos="720"/>
        </w:tabs>
        <w:spacing w:after="0" w:line="360" w:lineRule="auto"/>
        <w:ind w:firstLineChars="200" w:firstLine="480"/>
        <w:rPr>
          <w:rFonts w:ascii="Times New Roman" w:hAnsi="Times New Roman"/>
          <w:sz w:val="24"/>
          <w:szCs w:val="24"/>
        </w:rPr>
      </w:pPr>
      <w:r w:rsidRPr="00EF362F">
        <w:rPr>
          <w:rFonts w:ascii="Times New Roman" w:hAnsi="Times New Roman" w:hint="eastAsia"/>
          <w:sz w:val="24"/>
          <w:szCs w:val="24"/>
        </w:rPr>
        <w:t>据市场研究机构发布的报告，</w:t>
      </w:r>
      <w:r w:rsidRPr="00EF362F">
        <w:rPr>
          <w:rFonts w:ascii="Times New Roman" w:hAnsi="Times New Roman" w:hint="eastAsia"/>
          <w:sz w:val="24"/>
          <w:szCs w:val="24"/>
        </w:rPr>
        <w:t>2015</w:t>
      </w:r>
      <w:r w:rsidRPr="00EF362F">
        <w:rPr>
          <w:rFonts w:ascii="Times New Roman" w:hAnsi="Times New Roman" w:hint="eastAsia"/>
          <w:sz w:val="24"/>
          <w:szCs w:val="24"/>
        </w:rPr>
        <w:t>年全球</w:t>
      </w:r>
      <w:proofErr w:type="gramStart"/>
      <w:r w:rsidRPr="00EF362F">
        <w:rPr>
          <w:rFonts w:ascii="Times New Roman" w:hAnsi="Times New Roman" w:hint="eastAsia"/>
          <w:sz w:val="24"/>
          <w:szCs w:val="24"/>
        </w:rPr>
        <w:t>建筑重涂市场</w:t>
      </w:r>
      <w:proofErr w:type="gramEnd"/>
      <w:r w:rsidRPr="00EF362F">
        <w:rPr>
          <w:rFonts w:ascii="Times New Roman" w:hAnsi="Times New Roman" w:hint="eastAsia"/>
          <w:sz w:val="24"/>
          <w:szCs w:val="24"/>
        </w:rPr>
        <w:t>价值为</w:t>
      </w:r>
      <w:r w:rsidRPr="00EF362F">
        <w:rPr>
          <w:rFonts w:ascii="Times New Roman" w:hAnsi="Times New Roman" w:hint="eastAsia"/>
          <w:sz w:val="24"/>
          <w:szCs w:val="24"/>
        </w:rPr>
        <w:t>476.6</w:t>
      </w:r>
      <w:r w:rsidRPr="00EF362F">
        <w:rPr>
          <w:rFonts w:ascii="Times New Roman" w:hAnsi="Times New Roman" w:hint="eastAsia"/>
          <w:sz w:val="24"/>
          <w:szCs w:val="24"/>
        </w:rPr>
        <w:t>亿美元，预计</w:t>
      </w:r>
      <w:r w:rsidRPr="00EF362F">
        <w:rPr>
          <w:rFonts w:ascii="Times New Roman" w:hAnsi="Times New Roman" w:hint="eastAsia"/>
          <w:sz w:val="24"/>
          <w:szCs w:val="24"/>
        </w:rPr>
        <w:t>2016</w:t>
      </w:r>
      <w:r w:rsidRPr="00EF362F">
        <w:rPr>
          <w:rFonts w:ascii="Times New Roman" w:hAnsi="Times New Roman" w:hint="eastAsia"/>
          <w:sz w:val="24"/>
          <w:szCs w:val="24"/>
        </w:rPr>
        <w:t>年至</w:t>
      </w:r>
      <w:r w:rsidRPr="00EF362F">
        <w:rPr>
          <w:rFonts w:ascii="Times New Roman" w:hAnsi="Times New Roman" w:hint="eastAsia"/>
          <w:sz w:val="24"/>
          <w:szCs w:val="24"/>
        </w:rPr>
        <w:t>2026</w:t>
      </w:r>
      <w:r w:rsidRPr="00EF362F">
        <w:rPr>
          <w:rFonts w:ascii="Times New Roman" w:hAnsi="Times New Roman" w:hint="eastAsia"/>
          <w:sz w:val="24"/>
          <w:szCs w:val="24"/>
        </w:rPr>
        <w:t>年的年复合增长率为</w:t>
      </w:r>
      <w:r w:rsidRPr="00EF362F">
        <w:rPr>
          <w:rFonts w:ascii="Times New Roman" w:hAnsi="Times New Roman" w:hint="eastAsia"/>
          <w:sz w:val="24"/>
          <w:szCs w:val="24"/>
        </w:rPr>
        <w:t>6.5%</w:t>
      </w:r>
      <w:r w:rsidRPr="00EF362F">
        <w:rPr>
          <w:rFonts w:ascii="Times New Roman" w:hAnsi="Times New Roman" w:hint="eastAsia"/>
          <w:sz w:val="24"/>
          <w:szCs w:val="24"/>
        </w:rPr>
        <w:t>，到</w:t>
      </w:r>
      <w:r w:rsidRPr="00EF362F">
        <w:rPr>
          <w:rFonts w:ascii="Times New Roman" w:hAnsi="Times New Roman" w:hint="eastAsia"/>
          <w:sz w:val="24"/>
          <w:szCs w:val="24"/>
        </w:rPr>
        <w:t>2026</w:t>
      </w:r>
      <w:r w:rsidRPr="00EF362F">
        <w:rPr>
          <w:rFonts w:ascii="Times New Roman" w:hAnsi="Times New Roman" w:hint="eastAsia"/>
          <w:sz w:val="24"/>
          <w:szCs w:val="24"/>
        </w:rPr>
        <w:t>年，全球</w:t>
      </w:r>
      <w:proofErr w:type="gramStart"/>
      <w:r w:rsidRPr="00EF362F">
        <w:rPr>
          <w:rFonts w:ascii="Times New Roman" w:hAnsi="Times New Roman" w:hint="eastAsia"/>
          <w:sz w:val="24"/>
          <w:szCs w:val="24"/>
        </w:rPr>
        <w:t>建筑重涂市场</w:t>
      </w:r>
      <w:proofErr w:type="gramEnd"/>
      <w:r w:rsidRPr="00EF362F">
        <w:rPr>
          <w:rFonts w:ascii="Times New Roman" w:hAnsi="Times New Roman" w:hint="eastAsia"/>
          <w:sz w:val="24"/>
          <w:szCs w:val="24"/>
        </w:rPr>
        <w:t>将达到</w:t>
      </w:r>
      <w:r w:rsidRPr="00EF362F">
        <w:rPr>
          <w:rFonts w:ascii="Times New Roman" w:hAnsi="Times New Roman" w:hint="eastAsia"/>
          <w:sz w:val="24"/>
          <w:szCs w:val="24"/>
        </w:rPr>
        <w:t>937.2</w:t>
      </w:r>
      <w:r w:rsidRPr="00EF362F">
        <w:rPr>
          <w:rFonts w:ascii="Times New Roman" w:hAnsi="Times New Roman" w:hint="eastAsia"/>
          <w:sz w:val="24"/>
          <w:szCs w:val="24"/>
        </w:rPr>
        <w:t>亿美元。国家统计局对我国</w:t>
      </w:r>
      <w:r w:rsidRPr="00EF362F">
        <w:rPr>
          <w:rFonts w:ascii="Times New Roman" w:hAnsi="Times New Roman" w:hint="eastAsia"/>
          <w:sz w:val="24"/>
          <w:szCs w:val="24"/>
        </w:rPr>
        <w:t>1984-2016</w:t>
      </w:r>
      <w:r w:rsidRPr="00EF362F">
        <w:rPr>
          <w:rFonts w:ascii="Times New Roman" w:hAnsi="Times New Roman" w:hint="eastAsia"/>
          <w:sz w:val="24"/>
          <w:szCs w:val="24"/>
        </w:rPr>
        <w:t>年间竣工的建筑面积进行统计，住宅既有面积达到</w:t>
      </w:r>
      <w:r w:rsidRPr="00EF362F">
        <w:rPr>
          <w:rFonts w:ascii="Times New Roman" w:hAnsi="Times New Roman" w:hint="eastAsia"/>
          <w:sz w:val="24"/>
          <w:szCs w:val="24"/>
        </w:rPr>
        <w:t>374</w:t>
      </w:r>
      <w:r w:rsidRPr="00EF362F">
        <w:rPr>
          <w:rFonts w:ascii="Times New Roman" w:hAnsi="Times New Roman" w:hint="eastAsia"/>
          <w:sz w:val="24"/>
          <w:szCs w:val="24"/>
        </w:rPr>
        <w:t>亿平方米（不包括农村建筑）。如果按照商品住宅每</w:t>
      </w:r>
      <w:r w:rsidRPr="00EF362F">
        <w:rPr>
          <w:rFonts w:ascii="Times New Roman" w:hAnsi="Times New Roman" w:hint="eastAsia"/>
          <w:sz w:val="24"/>
          <w:szCs w:val="24"/>
        </w:rPr>
        <w:t>10</w:t>
      </w:r>
      <w:r w:rsidRPr="00EF362F">
        <w:rPr>
          <w:rFonts w:ascii="Times New Roman" w:hAnsi="Times New Roman" w:hint="eastAsia"/>
          <w:sz w:val="24"/>
          <w:szCs w:val="24"/>
        </w:rPr>
        <w:t>年进行一次重涂翻新的频率，年均将有</w:t>
      </w:r>
      <w:r w:rsidRPr="00EF362F">
        <w:rPr>
          <w:rFonts w:ascii="Times New Roman" w:hAnsi="Times New Roman" w:hint="eastAsia"/>
          <w:sz w:val="24"/>
          <w:szCs w:val="24"/>
        </w:rPr>
        <w:t>3000</w:t>
      </w:r>
      <w:r w:rsidRPr="00EF362F">
        <w:rPr>
          <w:rFonts w:ascii="Times New Roman" w:hAnsi="Times New Roman" w:hint="eastAsia"/>
          <w:sz w:val="24"/>
          <w:szCs w:val="24"/>
        </w:rPr>
        <w:t>万户以上的重涂市场化容量及消费需求，按照每户</w:t>
      </w:r>
      <w:r w:rsidRPr="00EF362F">
        <w:rPr>
          <w:rFonts w:ascii="Times New Roman" w:hAnsi="Times New Roman" w:hint="eastAsia"/>
          <w:sz w:val="24"/>
          <w:szCs w:val="24"/>
        </w:rPr>
        <w:t>3000</w:t>
      </w:r>
      <w:r w:rsidRPr="00EF362F">
        <w:rPr>
          <w:rFonts w:ascii="Times New Roman" w:hAnsi="Times New Roman" w:hint="eastAsia"/>
          <w:sz w:val="24"/>
          <w:szCs w:val="24"/>
        </w:rPr>
        <w:t>元，出厂价</w:t>
      </w:r>
      <w:r w:rsidRPr="00EF362F">
        <w:rPr>
          <w:rFonts w:ascii="Times New Roman" w:hAnsi="Times New Roman" w:hint="eastAsia"/>
          <w:sz w:val="24"/>
          <w:szCs w:val="24"/>
        </w:rPr>
        <w:t>1500</w:t>
      </w:r>
      <w:r w:rsidRPr="00EF362F">
        <w:rPr>
          <w:rFonts w:ascii="Times New Roman" w:hAnsi="Times New Roman" w:hint="eastAsia"/>
          <w:sz w:val="24"/>
          <w:szCs w:val="24"/>
        </w:rPr>
        <w:t>元估计，将产生</w:t>
      </w:r>
      <w:r w:rsidRPr="00EF362F">
        <w:rPr>
          <w:rFonts w:ascii="Times New Roman" w:hAnsi="Times New Roman" w:hint="eastAsia"/>
          <w:sz w:val="24"/>
          <w:szCs w:val="24"/>
        </w:rPr>
        <w:t>450</w:t>
      </w:r>
      <w:r w:rsidRPr="00EF362F">
        <w:rPr>
          <w:rFonts w:ascii="Times New Roman" w:hAnsi="Times New Roman" w:hint="eastAsia"/>
          <w:sz w:val="24"/>
          <w:szCs w:val="24"/>
        </w:rPr>
        <w:t>亿元的市场规模。</w:t>
      </w:r>
      <w:r w:rsidR="00EF362F" w:rsidRPr="00EF362F">
        <w:rPr>
          <w:rFonts w:ascii="Times New Roman" w:hAnsi="Times New Roman" w:hint="eastAsia"/>
          <w:sz w:val="24"/>
          <w:szCs w:val="24"/>
        </w:rPr>
        <w:t>按照商品住宅</w:t>
      </w:r>
      <w:r w:rsidR="00EF362F" w:rsidRPr="00EF362F">
        <w:rPr>
          <w:rFonts w:ascii="Times New Roman" w:hAnsi="Times New Roman" w:hint="eastAsia"/>
          <w:sz w:val="24"/>
          <w:szCs w:val="24"/>
        </w:rPr>
        <w:t>10-15</w:t>
      </w:r>
      <w:r w:rsidR="00EF362F" w:rsidRPr="00EF362F">
        <w:rPr>
          <w:rFonts w:ascii="Times New Roman" w:hAnsi="Times New Roman" w:hint="eastAsia"/>
          <w:sz w:val="24"/>
          <w:szCs w:val="24"/>
        </w:rPr>
        <w:t>年进行二次重涂翻新的频率计算，未来每年中国将有</w:t>
      </w:r>
      <w:r w:rsidR="00EF362F" w:rsidRPr="00EF362F">
        <w:rPr>
          <w:rFonts w:ascii="Times New Roman" w:hAnsi="Times New Roman" w:hint="eastAsia"/>
          <w:sz w:val="24"/>
          <w:szCs w:val="24"/>
        </w:rPr>
        <w:t>1000</w:t>
      </w:r>
      <w:r w:rsidR="00EF362F" w:rsidRPr="00EF362F">
        <w:rPr>
          <w:rFonts w:ascii="Times New Roman" w:hAnsi="Times New Roman" w:hint="eastAsia"/>
          <w:sz w:val="24"/>
          <w:szCs w:val="24"/>
        </w:rPr>
        <w:t>万</w:t>
      </w:r>
      <w:r w:rsidR="00EF362F" w:rsidRPr="00EF362F">
        <w:rPr>
          <w:rFonts w:ascii="Times New Roman" w:hAnsi="Times New Roman" w:hint="eastAsia"/>
          <w:sz w:val="24"/>
          <w:szCs w:val="24"/>
        </w:rPr>
        <w:t>~1200</w:t>
      </w:r>
      <w:r w:rsidR="00EF362F" w:rsidRPr="00EF362F">
        <w:rPr>
          <w:rFonts w:ascii="Times New Roman" w:hAnsi="Times New Roman" w:hint="eastAsia"/>
          <w:sz w:val="24"/>
          <w:szCs w:val="24"/>
        </w:rPr>
        <w:t>万户重</w:t>
      </w:r>
      <w:proofErr w:type="gramStart"/>
      <w:r w:rsidR="00EF362F" w:rsidRPr="00EF362F">
        <w:rPr>
          <w:rFonts w:ascii="Times New Roman" w:hAnsi="Times New Roman" w:hint="eastAsia"/>
          <w:sz w:val="24"/>
          <w:szCs w:val="24"/>
        </w:rPr>
        <w:t>涂市场</w:t>
      </w:r>
      <w:proofErr w:type="gramEnd"/>
      <w:r w:rsidR="00EF362F" w:rsidRPr="00EF362F">
        <w:rPr>
          <w:rFonts w:ascii="Times New Roman" w:hAnsi="Times New Roman" w:hint="eastAsia"/>
          <w:sz w:val="24"/>
          <w:szCs w:val="24"/>
        </w:rPr>
        <w:t>容量及消费需求。从当前数据看，二次重</w:t>
      </w:r>
      <w:proofErr w:type="gramStart"/>
      <w:r w:rsidR="00EF362F" w:rsidRPr="00EF362F">
        <w:rPr>
          <w:rFonts w:ascii="Times New Roman" w:hAnsi="Times New Roman" w:hint="eastAsia"/>
          <w:sz w:val="24"/>
          <w:szCs w:val="24"/>
        </w:rPr>
        <w:t>涂市场</w:t>
      </w:r>
      <w:proofErr w:type="gramEnd"/>
      <w:r w:rsidR="00EF362F" w:rsidRPr="00EF362F">
        <w:rPr>
          <w:rFonts w:ascii="Times New Roman" w:hAnsi="Times New Roman" w:hint="eastAsia"/>
          <w:sz w:val="24"/>
          <w:szCs w:val="24"/>
        </w:rPr>
        <w:t>规模仅占存量市场的</w:t>
      </w:r>
      <w:r w:rsidR="00EF362F" w:rsidRPr="00EF362F">
        <w:rPr>
          <w:rFonts w:ascii="Times New Roman" w:hAnsi="Times New Roman" w:hint="eastAsia"/>
          <w:sz w:val="24"/>
          <w:szCs w:val="24"/>
        </w:rPr>
        <w:t>10%</w:t>
      </w:r>
      <w:r w:rsidR="00EF362F" w:rsidRPr="00EF362F">
        <w:rPr>
          <w:rFonts w:ascii="Times New Roman" w:hAnsi="Times New Roman" w:hint="eastAsia"/>
          <w:sz w:val="24"/>
          <w:szCs w:val="24"/>
        </w:rPr>
        <w:t>，未来重新刷涂增量空间潜力惊人。</w:t>
      </w:r>
    </w:p>
    <w:p w:rsidR="00EF362F" w:rsidRPr="00EF362F" w:rsidRDefault="006200C3" w:rsidP="00EF362F">
      <w:pPr>
        <w:tabs>
          <w:tab w:val="num" w:pos="720"/>
        </w:tabs>
        <w:spacing w:after="0" w:line="360" w:lineRule="auto"/>
        <w:ind w:firstLineChars="200" w:firstLine="480"/>
        <w:rPr>
          <w:rFonts w:ascii="Times New Roman" w:hAnsi="Times New Roman"/>
          <w:sz w:val="24"/>
          <w:szCs w:val="24"/>
        </w:rPr>
      </w:pPr>
      <w:r>
        <w:rPr>
          <w:rFonts w:ascii="Times New Roman" w:hAnsi="Times New Roman" w:hint="eastAsia"/>
          <w:sz w:val="24"/>
          <w:szCs w:val="24"/>
        </w:rPr>
        <w:lastRenderedPageBreak/>
        <w:t>2017</w:t>
      </w:r>
      <w:r>
        <w:rPr>
          <w:rFonts w:ascii="Times New Roman" w:hAnsi="Times New Roman" w:hint="eastAsia"/>
          <w:sz w:val="24"/>
          <w:szCs w:val="24"/>
        </w:rPr>
        <w:t>年中国涂料工业协会发布了团体标准《</w:t>
      </w:r>
      <w:r w:rsidRPr="00D5796D">
        <w:rPr>
          <w:rFonts w:ascii="Times New Roman" w:hAnsi="Times New Roman" w:hint="eastAsia"/>
          <w:sz w:val="24"/>
          <w:szCs w:val="24"/>
        </w:rPr>
        <w:t>室内墙面及木器重涂服务及验收规程</w:t>
      </w:r>
      <w:r>
        <w:rPr>
          <w:rFonts w:ascii="Times New Roman" w:hAnsi="Times New Roman" w:hint="eastAsia"/>
          <w:sz w:val="24"/>
          <w:szCs w:val="24"/>
        </w:rPr>
        <w:t>》（</w:t>
      </w:r>
      <w:r w:rsidRPr="006200C3">
        <w:rPr>
          <w:rFonts w:ascii="Times New Roman" w:hAnsi="Times New Roman"/>
          <w:sz w:val="24"/>
          <w:szCs w:val="24"/>
        </w:rPr>
        <w:t>T/CNCIA 0</w:t>
      </w:r>
      <w:r w:rsidRPr="006200C3">
        <w:rPr>
          <w:rFonts w:ascii="Times New Roman" w:hAnsi="Times New Roman" w:hint="eastAsia"/>
          <w:sz w:val="24"/>
          <w:szCs w:val="24"/>
        </w:rPr>
        <w:t>2</w:t>
      </w:r>
      <w:r w:rsidRPr="006200C3">
        <w:rPr>
          <w:rFonts w:ascii="Times New Roman" w:hAnsi="Times New Roman"/>
          <w:sz w:val="24"/>
          <w:szCs w:val="24"/>
        </w:rPr>
        <w:t>0</w:t>
      </w:r>
      <w:r w:rsidRPr="006200C3">
        <w:rPr>
          <w:rFonts w:ascii="Times New Roman" w:hAnsi="Times New Roman" w:hint="eastAsia"/>
          <w:sz w:val="24"/>
          <w:szCs w:val="24"/>
        </w:rPr>
        <w:t>02</w:t>
      </w:r>
      <w:r w:rsidRPr="006200C3">
        <w:rPr>
          <w:rFonts w:ascii="Times New Roman" w:hAnsi="Times New Roman"/>
          <w:sz w:val="24"/>
          <w:szCs w:val="24"/>
        </w:rPr>
        <w:t>—</w:t>
      </w:r>
      <w:r w:rsidRPr="006200C3">
        <w:rPr>
          <w:rFonts w:ascii="Times New Roman" w:hAnsi="Times New Roman" w:hint="eastAsia"/>
          <w:sz w:val="24"/>
          <w:szCs w:val="24"/>
        </w:rPr>
        <w:t>2017</w:t>
      </w:r>
      <w:r>
        <w:rPr>
          <w:rFonts w:ascii="Times New Roman" w:hAnsi="Times New Roman" w:hint="eastAsia"/>
          <w:sz w:val="24"/>
          <w:szCs w:val="24"/>
        </w:rPr>
        <w:t>），是国内关于室内重</w:t>
      </w:r>
      <w:proofErr w:type="gramStart"/>
      <w:r>
        <w:rPr>
          <w:rFonts w:ascii="Times New Roman" w:hAnsi="Times New Roman" w:hint="eastAsia"/>
          <w:sz w:val="24"/>
          <w:szCs w:val="24"/>
        </w:rPr>
        <w:t>涂服务</w:t>
      </w:r>
      <w:proofErr w:type="gramEnd"/>
      <w:r>
        <w:rPr>
          <w:rFonts w:ascii="Times New Roman" w:hAnsi="Times New Roman" w:hint="eastAsia"/>
          <w:sz w:val="24"/>
          <w:szCs w:val="24"/>
        </w:rPr>
        <w:t>的第一个标准，填补了行业的空白。</w:t>
      </w:r>
      <w:r w:rsidR="00A6105F" w:rsidRPr="00EF362F">
        <w:rPr>
          <w:rFonts w:ascii="Times New Roman" w:hAnsi="Times New Roman" w:hint="eastAsia"/>
          <w:sz w:val="24"/>
          <w:szCs w:val="24"/>
        </w:rPr>
        <w:t>除了强调施工质量、验收标准外，兼顾了提前到场个性化施工方案的制定、施工场内家具物品的保护、不同</w:t>
      </w:r>
      <w:proofErr w:type="gramStart"/>
      <w:r w:rsidR="00A6105F" w:rsidRPr="00EF362F">
        <w:rPr>
          <w:rFonts w:ascii="Times New Roman" w:hAnsi="Times New Roman" w:hint="eastAsia"/>
          <w:sz w:val="24"/>
          <w:szCs w:val="24"/>
        </w:rPr>
        <w:t>旧基层</w:t>
      </w:r>
      <w:proofErr w:type="gramEnd"/>
      <w:r w:rsidR="00A6105F" w:rsidRPr="00EF362F">
        <w:rPr>
          <w:rFonts w:ascii="Times New Roman" w:hAnsi="Times New Roman" w:hint="eastAsia"/>
          <w:sz w:val="24"/>
          <w:szCs w:val="24"/>
        </w:rPr>
        <w:t>的涂</w:t>
      </w:r>
      <w:proofErr w:type="gramStart"/>
      <w:r w:rsidR="00A6105F" w:rsidRPr="00EF362F">
        <w:rPr>
          <w:rFonts w:ascii="Times New Roman" w:hAnsi="Times New Roman" w:hint="eastAsia"/>
          <w:sz w:val="24"/>
          <w:szCs w:val="24"/>
        </w:rPr>
        <w:t>装方式</w:t>
      </w:r>
      <w:proofErr w:type="gramEnd"/>
      <w:r w:rsidR="00A6105F" w:rsidRPr="00EF362F">
        <w:rPr>
          <w:rFonts w:ascii="Times New Roman" w:hAnsi="Times New Roman" w:hint="eastAsia"/>
          <w:sz w:val="24"/>
          <w:szCs w:val="24"/>
        </w:rPr>
        <w:t>选择、服务标准等重</w:t>
      </w:r>
      <w:proofErr w:type="gramStart"/>
      <w:r w:rsidR="00A6105F" w:rsidRPr="00EF362F">
        <w:rPr>
          <w:rFonts w:ascii="Times New Roman" w:hAnsi="Times New Roman" w:hint="eastAsia"/>
          <w:sz w:val="24"/>
          <w:szCs w:val="24"/>
        </w:rPr>
        <w:t>涂行业</w:t>
      </w:r>
      <w:proofErr w:type="gramEnd"/>
      <w:r w:rsidR="00A6105F" w:rsidRPr="00EF362F">
        <w:rPr>
          <w:rFonts w:ascii="Times New Roman" w:hAnsi="Times New Roman" w:hint="eastAsia"/>
          <w:sz w:val="24"/>
          <w:szCs w:val="24"/>
        </w:rPr>
        <w:t>特有的问题，使得重</w:t>
      </w:r>
      <w:proofErr w:type="gramStart"/>
      <w:r w:rsidR="00A6105F" w:rsidRPr="00EF362F">
        <w:rPr>
          <w:rFonts w:ascii="Times New Roman" w:hAnsi="Times New Roman" w:hint="eastAsia"/>
          <w:sz w:val="24"/>
          <w:szCs w:val="24"/>
        </w:rPr>
        <w:t>涂行业</w:t>
      </w:r>
      <w:proofErr w:type="gramEnd"/>
      <w:r w:rsidR="00A6105F" w:rsidRPr="00EF362F">
        <w:rPr>
          <w:rFonts w:ascii="Times New Roman" w:hAnsi="Times New Roman" w:hint="eastAsia"/>
          <w:sz w:val="24"/>
          <w:szCs w:val="24"/>
        </w:rPr>
        <w:t>成了一个独立的行业。</w:t>
      </w:r>
    </w:p>
    <w:p w:rsidR="00EF362F" w:rsidRDefault="00EF362F" w:rsidP="00EF362F">
      <w:pPr>
        <w:spacing w:after="0" w:line="360" w:lineRule="auto"/>
        <w:ind w:firstLineChars="200" w:firstLine="480"/>
        <w:rPr>
          <w:rFonts w:ascii="Times New Roman" w:hAnsi="Times New Roman"/>
          <w:sz w:val="24"/>
          <w:szCs w:val="24"/>
        </w:rPr>
      </w:pPr>
      <w:r>
        <w:rPr>
          <w:rFonts w:ascii="Times New Roman" w:hAnsi="Times New Roman" w:hint="eastAsia"/>
          <w:sz w:val="24"/>
          <w:szCs w:val="24"/>
        </w:rPr>
        <w:t>本标准的发布在行业内取得了重要的影响：</w:t>
      </w:r>
    </w:p>
    <w:p w:rsidR="0061257D" w:rsidRPr="00EF362F" w:rsidRDefault="00A6105F" w:rsidP="00CF796C">
      <w:pPr>
        <w:pStyle w:val="aa"/>
        <w:numPr>
          <w:ilvl w:val="0"/>
          <w:numId w:val="15"/>
        </w:numPr>
        <w:spacing w:after="0" w:line="360" w:lineRule="auto"/>
        <w:ind w:left="0" w:firstLineChars="0" w:firstLine="480"/>
        <w:rPr>
          <w:rFonts w:ascii="Times New Roman" w:hAnsi="Times New Roman"/>
          <w:sz w:val="24"/>
          <w:szCs w:val="24"/>
        </w:rPr>
      </w:pPr>
      <w:r w:rsidRPr="00EF362F">
        <w:rPr>
          <w:rFonts w:ascii="Times New Roman" w:hAnsi="Times New Roman" w:hint="eastAsia"/>
          <w:sz w:val="24"/>
          <w:szCs w:val="24"/>
        </w:rPr>
        <w:t>2018</w:t>
      </w:r>
      <w:r w:rsidRPr="00EF362F">
        <w:rPr>
          <w:rFonts w:ascii="Times New Roman" w:hAnsi="Times New Roman" w:hint="eastAsia"/>
          <w:sz w:val="24"/>
          <w:szCs w:val="24"/>
        </w:rPr>
        <w:t>年</w:t>
      </w:r>
      <w:r w:rsidRPr="00EF362F">
        <w:rPr>
          <w:rFonts w:ascii="Times New Roman" w:hAnsi="Times New Roman" w:hint="eastAsia"/>
          <w:sz w:val="24"/>
          <w:szCs w:val="24"/>
        </w:rPr>
        <w:t>1</w:t>
      </w:r>
      <w:r w:rsidRPr="00EF362F">
        <w:rPr>
          <w:rFonts w:ascii="Times New Roman" w:hAnsi="Times New Roman" w:hint="eastAsia"/>
          <w:sz w:val="24"/>
          <w:szCs w:val="24"/>
        </w:rPr>
        <w:t>月</w:t>
      </w:r>
      <w:r w:rsidRPr="00EF362F">
        <w:rPr>
          <w:rFonts w:ascii="Times New Roman" w:hAnsi="Times New Roman" w:hint="eastAsia"/>
          <w:sz w:val="24"/>
          <w:szCs w:val="24"/>
        </w:rPr>
        <w:t>1</w:t>
      </w:r>
      <w:r w:rsidRPr="00EF362F">
        <w:rPr>
          <w:rFonts w:ascii="Times New Roman" w:hAnsi="Times New Roman" w:hint="eastAsia"/>
          <w:sz w:val="24"/>
          <w:szCs w:val="24"/>
        </w:rPr>
        <w:t>日正式执行，阿克苏诺贝尔、立</w:t>
      </w:r>
      <w:proofErr w:type="gramStart"/>
      <w:r w:rsidRPr="00EF362F">
        <w:rPr>
          <w:rFonts w:ascii="Times New Roman" w:hAnsi="Times New Roman" w:hint="eastAsia"/>
          <w:sz w:val="24"/>
          <w:szCs w:val="24"/>
        </w:rPr>
        <w:t>邦</w:t>
      </w:r>
      <w:proofErr w:type="gramEnd"/>
      <w:r w:rsidRPr="00EF362F">
        <w:rPr>
          <w:rFonts w:ascii="Times New Roman" w:hAnsi="Times New Roman" w:hint="eastAsia"/>
          <w:sz w:val="24"/>
          <w:szCs w:val="24"/>
        </w:rPr>
        <w:t>、嘉宝莉、晨阳在发布时直接把该规范与自己公司操作流程对接</w:t>
      </w:r>
      <w:r w:rsidR="00EF362F">
        <w:rPr>
          <w:rFonts w:ascii="Times New Roman" w:hAnsi="Times New Roman" w:hint="eastAsia"/>
          <w:sz w:val="24"/>
          <w:szCs w:val="24"/>
        </w:rPr>
        <w:t>。</w:t>
      </w:r>
    </w:p>
    <w:p w:rsidR="0061257D" w:rsidRDefault="00A6105F" w:rsidP="00CF796C">
      <w:pPr>
        <w:pStyle w:val="aa"/>
        <w:numPr>
          <w:ilvl w:val="0"/>
          <w:numId w:val="15"/>
        </w:numPr>
        <w:spacing w:after="0" w:line="360" w:lineRule="auto"/>
        <w:ind w:left="0" w:firstLineChars="0" w:firstLine="480"/>
        <w:rPr>
          <w:rFonts w:ascii="Times New Roman" w:hAnsi="Times New Roman"/>
          <w:sz w:val="24"/>
          <w:szCs w:val="24"/>
        </w:rPr>
      </w:pPr>
      <w:r w:rsidRPr="00EF362F">
        <w:rPr>
          <w:rFonts w:ascii="Times New Roman" w:hAnsi="Times New Roman" w:hint="eastAsia"/>
          <w:sz w:val="24"/>
          <w:szCs w:val="24"/>
        </w:rPr>
        <w:t>本标准主要起草单位阿克苏诺贝尔漆油（上海）有限公司自</w:t>
      </w:r>
      <w:r w:rsidRPr="00EF362F">
        <w:rPr>
          <w:rFonts w:ascii="Times New Roman" w:hAnsi="Times New Roman" w:hint="eastAsia"/>
          <w:sz w:val="24"/>
          <w:szCs w:val="24"/>
        </w:rPr>
        <w:t>2017</w:t>
      </w:r>
      <w:r w:rsidRPr="00EF362F">
        <w:rPr>
          <w:rFonts w:ascii="Times New Roman" w:hAnsi="Times New Roman" w:hint="eastAsia"/>
          <w:sz w:val="24"/>
          <w:szCs w:val="24"/>
        </w:rPr>
        <w:t>年标准发布后，旗下重涂业务部门“多乐士焕新服务”在提供重</w:t>
      </w:r>
      <w:proofErr w:type="gramStart"/>
      <w:r w:rsidRPr="00EF362F">
        <w:rPr>
          <w:rFonts w:ascii="Times New Roman" w:hAnsi="Times New Roman" w:hint="eastAsia"/>
          <w:sz w:val="24"/>
          <w:szCs w:val="24"/>
        </w:rPr>
        <w:t>涂服务</w:t>
      </w:r>
      <w:proofErr w:type="gramEnd"/>
      <w:r w:rsidRPr="00EF362F">
        <w:rPr>
          <w:rFonts w:ascii="Times New Roman" w:hAnsi="Times New Roman" w:hint="eastAsia"/>
          <w:sz w:val="24"/>
          <w:szCs w:val="24"/>
        </w:rPr>
        <w:t>时，均执行本标准；</w:t>
      </w:r>
      <w:r w:rsidRPr="00EF362F">
        <w:rPr>
          <w:rFonts w:ascii="Times New Roman" w:hAnsi="Times New Roman" w:hint="eastAsia"/>
          <w:sz w:val="24"/>
          <w:szCs w:val="24"/>
        </w:rPr>
        <w:t xml:space="preserve"> </w:t>
      </w:r>
      <w:r w:rsidRPr="00EF362F">
        <w:rPr>
          <w:rFonts w:ascii="Times New Roman" w:hAnsi="Times New Roman" w:hint="eastAsia"/>
          <w:sz w:val="24"/>
          <w:szCs w:val="24"/>
        </w:rPr>
        <w:t>并在诸多环节中依据本标准制定了更加细化的服务规范；在执行本标准后，企业的施工水平和客户满意</w:t>
      </w:r>
      <w:proofErr w:type="gramStart"/>
      <w:r w:rsidRPr="00EF362F">
        <w:rPr>
          <w:rFonts w:ascii="Times New Roman" w:hAnsi="Times New Roman" w:hint="eastAsia"/>
          <w:sz w:val="24"/>
          <w:szCs w:val="24"/>
        </w:rPr>
        <w:t>度显著</w:t>
      </w:r>
      <w:proofErr w:type="gramEnd"/>
      <w:r w:rsidRPr="00EF362F">
        <w:rPr>
          <w:rFonts w:ascii="Times New Roman" w:hAnsi="Times New Roman" w:hint="eastAsia"/>
          <w:sz w:val="24"/>
          <w:szCs w:val="24"/>
        </w:rPr>
        <w:t>提高，带动了业务的增长，</w:t>
      </w:r>
      <w:r w:rsidRPr="00EF362F">
        <w:rPr>
          <w:rFonts w:ascii="Times New Roman" w:hAnsi="Times New Roman" w:hint="eastAsia"/>
          <w:sz w:val="24"/>
          <w:szCs w:val="24"/>
        </w:rPr>
        <w:t>2018</w:t>
      </w:r>
      <w:r w:rsidRPr="00EF362F">
        <w:rPr>
          <w:rFonts w:ascii="Times New Roman" w:hAnsi="Times New Roman" w:hint="eastAsia"/>
          <w:sz w:val="24"/>
          <w:szCs w:val="24"/>
        </w:rPr>
        <w:t>年全国“多乐士焕新服务”的订单量超过</w:t>
      </w:r>
      <w:r w:rsidRPr="00EF362F">
        <w:rPr>
          <w:rFonts w:ascii="Times New Roman" w:hAnsi="Times New Roman" w:hint="eastAsia"/>
          <w:sz w:val="24"/>
          <w:szCs w:val="24"/>
        </w:rPr>
        <w:t>5</w:t>
      </w:r>
      <w:r w:rsidRPr="00EF362F">
        <w:rPr>
          <w:rFonts w:ascii="Times New Roman" w:hAnsi="Times New Roman" w:hint="eastAsia"/>
          <w:sz w:val="24"/>
          <w:szCs w:val="24"/>
        </w:rPr>
        <w:t>万单，全年业务规模接近</w:t>
      </w:r>
      <w:r w:rsidRPr="00EF362F">
        <w:rPr>
          <w:rFonts w:ascii="Times New Roman" w:hAnsi="Times New Roman" w:hint="eastAsia"/>
          <w:sz w:val="24"/>
          <w:szCs w:val="24"/>
        </w:rPr>
        <w:t>3</w:t>
      </w:r>
      <w:r w:rsidR="00EF362F">
        <w:rPr>
          <w:rFonts w:ascii="Times New Roman" w:hAnsi="Times New Roman" w:hint="eastAsia"/>
          <w:sz w:val="24"/>
          <w:szCs w:val="24"/>
        </w:rPr>
        <w:t>亿元。</w:t>
      </w:r>
    </w:p>
    <w:p w:rsidR="0061257D" w:rsidRPr="00EF362F" w:rsidRDefault="00A6105F" w:rsidP="00CF796C">
      <w:pPr>
        <w:pStyle w:val="aa"/>
        <w:numPr>
          <w:ilvl w:val="0"/>
          <w:numId w:val="15"/>
        </w:numPr>
        <w:spacing w:after="0" w:line="360" w:lineRule="auto"/>
        <w:ind w:left="0" w:firstLineChars="0" w:firstLine="480"/>
        <w:rPr>
          <w:rFonts w:ascii="Times New Roman" w:hAnsi="Times New Roman"/>
          <w:sz w:val="24"/>
          <w:szCs w:val="24"/>
        </w:rPr>
      </w:pPr>
      <w:r w:rsidRPr="00EF362F">
        <w:rPr>
          <w:rFonts w:ascii="Times New Roman" w:hAnsi="Times New Roman" w:hint="eastAsia"/>
          <w:sz w:val="24"/>
          <w:szCs w:val="24"/>
        </w:rPr>
        <w:t>立</w:t>
      </w:r>
      <w:proofErr w:type="gramStart"/>
      <w:r w:rsidRPr="00EF362F">
        <w:rPr>
          <w:rFonts w:ascii="Times New Roman" w:hAnsi="Times New Roman" w:hint="eastAsia"/>
          <w:sz w:val="24"/>
          <w:szCs w:val="24"/>
        </w:rPr>
        <w:t>邦</w:t>
      </w:r>
      <w:proofErr w:type="gramEnd"/>
      <w:r w:rsidRPr="00EF362F">
        <w:rPr>
          <w:rFonts w:ascii="Times New Roman" w:hAnsi="Times New Roman" w:hint="eastAsia"/>
          <w:sz w:val="24"/>
          <w:szCs w:val="24"/>
        </w:rPr>
        <w:t>投资有限公司依据本标准推出了“刷新”服务，包括墙面涂刷和木制品家具涂刷；</w:t>
      </w:r>
      <w:r w:rsidRPr="00EF362F">
        <w:rPr>
          <w:rFonts w:ascii="Times New Roman" w:hAnsi="Times New Roman" w:hint="eastAsia"/>
          <w:sz w:val="24"/>
          <w:szCs w:val="24"/>
        </w:rPr>
        <w:t xml:space="preserve"> </w:t>
      </w:r>
      <w:r w:rsidRPr="00EF362F">
        <w:rPr>
          <w:rFonts w:ascii="Times New Roman" w:hAnsi="Times New Roman" w:hint="eastAsia"/>
          <w:sz w:val="24"/>
          <w:szCs w:val="24"/>
        </w:rPr>
        <w:t>施工及项目验收均依据本标准进行，并提供一年质保；</w:t>
      </w:r>
      <w:r w:rsidRPr="00EF362F">
        <w:rPr>
          <w:rFonts w:ascii="Times New Roman" w:hAnsi="Times New Roman" w:hint="eastAsia"/>
          <w:sz w:val="24"/>
          <w:szCs w:val="24"/>
        </w:rPr>
        <w:t xml:space="preserve"> </w:t>
      </w:r>
      <w:r w:rsidRPr="00EF362F">
        <w:rPr>
          <w:rFonts w:ascii="Times New Roman" w:hAnsi="Times New Roman" w:hint="eastAsia"/>
          <w:sz w:val="24"/>
          <w:szCs w:val="24"/>
        </w:rPr>
        <w:t>立</w:t>
      </w:r>
      <w:proofErr w:type="gramStart"/>
      <w:r w:rsidRPr="00EF362F">
        <w:rPr>
          <w:rFonts w:ascii="Times New Roman" w:hAnsi="Times New Roman" w:hint="eastAsia"/>
          <w:sz w:val="24"/>
          <w:szCs w:val="24"/>
        </w:rPr>
        <w:t>邦</w:t>
      </w:r>
      <w:proofErr w:type="gramEnd"/>
      <w:r w:rsidRPr="00EF362F">
        <w:rPr>
          <w:rFonts w:ascii="Times New Roman" w:hAnsi="Times New Roman" w:hint="eastAsia"/>
          <w:sz w:val="24"/>
          <w:szCs w:val="24"/>
        </w:rPr>
        <w:t>“为爱上色”公益项目，为希望小学免费进行</w:t>
      </w:r>
      <w:proofErr w:type="gramStart"/>
      <w:r w:rsidRPr="00EF362F">
        <w:rPr>
          <w:rFonts w:ascii="Times New Roman" w:hAnsi="Times New Roman" w:hint="eastAsia"/>
          <w:sz w:val="24"/>
          <w:szCs w:val="24"/>
        </w:rPr>
        <w:t>重涂及彩绘</w:t>
      </w:r>
      <w:proofErr w:type="gramEnd"/>
      <w:r w:rsidRPr="00EF362F">
        <w:rPr>
          <w:rFonts w:ascii="Times New Roman" w:hAnsi="Times New Roman" w:hint="eastAsia"/>
          <w:sz w:val="24"/>
          <w:szCs w:val="24"/>
        </w:rPr>
        <w:t>服务，</w:t>
      </w:r>
      <w:r w:rsidR="00EF362F">
        <w:rPr>
          <w:rFonts w:ascii="Times New Roman" w:hAnsi="Times New Roman" w:hint="eastAsia"/>
          <w:sz w:val="24"/>
          <w:szCs w:val="24"/>
        </w:rPr>
        <w:t>至</w:t>
      </w:r>
      <w:r w:rsidR="00EF362F">
        <w:rPr>
          <w:rFonts w:ascii="Times New Roman" w:hAnsi="Times New Roman" w:hint="eastAsia"/>
          <w:sz w:val="24"/>
          <w:szCs w:val="24"/>
        </w:rPr>
        <w:t>2020</w:t>
      </w:r>
      <w:r w:rsidR="00EF362F">
        <w:rPr>
          <w:rFonts w:ascii="Times New Roman" w:hAnsi="Times New Roman" w:hint="eastAsia"/>
          <w:sz w:val="24"/>
          <w:szCs w:val="24"/>
        </w:rPr>
        <w:t>年</w:t>
      </w:r>
      <w:r w:rsidRPr="00EF362F">
        <w:rPr>
          <w:rFonts w:ascii="Times New Roman" w:hAnsi="Times New Roman" w:hint="eastAsia"/>
          <w:sz w:val="24"/>
          <w:szCs w:val="24"/>
        </w:rPr>
        <w:t>已累计刷涂希望小学</w:t>
      </w:r>
      <w:r w:rsidR="00EF362F">
        <w:rPr>
          <w:rFonts w:ascii="Times New Roman" w:hAnsi="Times New Roman" w:hint="eastAsia"/>
          <w:sz w:val="24"/>
          <w:szCs w:val="24"/>
        </w:rPr>
        <w:t>超过</w:t>
      </w:r>
      <w:r w:rsidR="00EF362F">
        <w:rPr>
          <w:rFonts w:ascii="Times New Roman" w:hAnsi="Times New Roman" w:hint="eastAsia"/>
          <w:sz w:val="24"/>
          <w:szCs w:val="24"/>
        </w:rPr>
        <w:t>300</w:t>
      </w:r>
      <w:r w:rsidRPr="00EF362F">
        <w:rPr>
          <w:rFonts w:ascii="Times New Roman" w:hAnsi="Times New Roman" w:hint="eastAsia"/>
          <w:sz w:val="24"/>
          <w:szCs w:val="24"/>
        </w:rPr>
        <w:t>所。</w:t>
      </w:r>
    </w:p>
    <w:p w:rsidR="0061257D" w:rsidRPr="00EF362F" w:rsidRDefault="00A6105F" w:rsidP="00CF796C">
      <w:pPr>
        <w:pStyle w:val="aa"/>
        <w:numPr>
          <w:ilvl w:val="0"/>
          <w:numId w:val="15"/>
        </w:numPr>
        <w:spacing w:after="0" w:line="360" w:lineRule="auto"/>
        <w:ind w:left="0" w:firstLineChars="0" w:firstLine="480"/>
        <w:rPr>
          <w:rFonts w:ascii="Times New Roman" w:hAnsi="Times New Roman"/>
          <w:sz w:val="24"/>
          <w:szCs w:val="24"/>
        </w:rPr>
      </w:pPr>
      <w:r w:rsidRPr="00EF362F">
        <w:rPr>
          <w:rFonts w:ascii="Times New Roman" w:hAnsi="Times New Roman" w:hint="eastAsia"/>
          <w:sz w:val="24"/>
          <w:szCs w:val="24"/>
        </w:rPr>
        <w:t>佛山市顺德区</w:t>
      </w:r>
      <w:proofErr w:type="gramStart"/>
      <w:r w:rsidRPr="00EF362F">
        <w:rPr>
          <w:rFonts w:ascii="Times New Roman" w:hAnsi="Times New Roman" w:hint="eastAsia"/>
          <w:sz w:val="24"/>
          <w:szCs w:val="24"/>
        </w:rPr>
        <w:t>佳涂乐恒融</w:t>
      </w:r>
      <w:proofErr w:type="gramEnd"/>
      <w:r w:rsidRPr="00EF362F">
        <w:rPr>
          <w:rFonts w:ascii="Times New Roman" w:hAnsi="Times New Roman" w:hint="eastAsia"/>
          <w:sz w:val="24"/>
          <w:szCs w:val="24"/>
        </w:rPr>
        <w:t>建筑装饰有限公司依据本标准优化了公司管理手册，并优化了施工流程和软件管理工具；</w:t>
      </w:r>
      <w:r w:rsidRPr="00EF362F">
        <w:rPr>
          <w:rFonts w:ascii="Times New Roman" w:hAnsi="Times New Roman" w:hint="eastAsia"/>
          <w:sz w:val="24"/>
          <w:szCs w:val="24"/>
        </w:rPr>
        <w:t xml:space="preserve"> 2018</w:t>
      </w:r>
      <w:r w:rsidRPr="00EF362F">
        <w:rPr>
          <w:rFonts w:ascii="Times New Roman" w:hAnsi="Times New Roman" w:hint="eastAsia"/>
          <w:sz w:val="24"/>
          <w:szCs w:val="24"/>
        </w:rPr>
        <w:t>年至</w:t>
      </w:r>
      <w:r w:rsidRPr="00EF362F">
        <w:rPr>
          <w:rFonts w:ascii="Times New Roman" w:hAnsi="Times New Roman" w:hint="eastAsia"/>
          <w:sz w:val="24"/>
          <w:szCs w:val="24"/>
        </w:rPr>
        <w:t>2019</w:t>
      </w:r>
      <w:r w:rsidRPr="00EF362F">
        <w:rPr>
          <w:rFonts w:ascii="Times New Roman" w:hAnsi="Times New Roman" w:hint="eastAsia"/>
          <w:sz w:val="24"/>
          <w:szCs w:val="24"/>
        </w:rPr>
        <w:t>年</w:t>
      </w:r>
      <w:r w:rsidRPr="00EF362F">
        <w:rPr>
          <w:rFonts w:ascii="Times New Roman" w:hAnsi="Times New Roman" w:hint="eastAsia"/>
          <w:sz w:val="24"/>
          <w:szCs w:val="24"/>
        </w:rPr>
        <w:t>7</w:t>
      </w:r>
      <w:r w:rsidRPr="00EF362F">
        <w:rPr>
          <w:rFonts w:ascii="Times New Roman" w:hAnsi="Times New Roman" w:hint="eastAsia"/>
          <w:sz w:val="24"/>
          <w:szCs w:val="24"/>
        </w:rPr>
        <w:t>月，在室内重</w:t>
      </w:r>
      <w:proofErr w:type="gramStart"/>
      <w:r w:rsidRPr="00EF362F">
        <w:rPr>
          <w:rFonts w:ascii="Times New Roman" w:hAnsi="Times New Roman" w:hint="eastAsia"/>
          <w:sz w:val="24"/>
          <w:szCs w:val="24"/>
        </w:rPr>
        <w:t>涂施工</w:t>
      </w:r>
      <w:proofErr w:type="gramEnd"/>
      <w:r w:rsidRPr="00EF362F">
        <w:rPr>
          <w:rFonts w:ascii="Times New Roman" w:hAnsi="Times New Roman" w:hint="eastAsia"/>
          <w:sz w:val="24"/>
          <w:szCs w:val="24"/>
        </w:rPr>
        <w:t>方面，依据本标准</w:t>
      </w:r>
      <w:proofErr w:type="gramStart"/>
      <w:r w:rsidRPr="00EF362F">
        <w:rPr>
          <w:rFonts w:ascii="Times New Roman" w:hAnsi="Times New Roman" w:hint="eastAsia"/>
          <w:sz w:val="24"/>
          <w:szCs w:val="24"/>
        </w:rPr>
        <w:t>佳涂乐</w:t>
      </w:r>
      <w:proofErr w:type="gramEnd"/>
      <w:r w:rsidRPr="00EF362F">
        <w:rPr>
          <w:rFonts w:ascii="Times New Roman" w:hAnsi="Times New Roman" w:hint="eastAsia"/>
          <w:sz w:val="24"/>
          <w:szCs w:val="24"/>
        </w:rPr>
        <w:t>公司已累计施工公寓超过</w:t>
      </w:r>
      <w:r w:rsidRPr="00EF362F">
        <w:rPr>
          <w:rFonts w:ascii="Times New Roman" w:hAnsi="Times New Roman" w:hint="eastAsia"/>
          <w:sz w:val="24"/>
          <w:szCs w:val="24"/>
        </w:rPr>
        <w:t>2</w:t>
      </w:r>
      <w:r w:rsidRPr="00EF362F">
        <w:rPr>
          <w:rFonts w:ascii="Times New Roman" w:hAnsi="Times New Roman" w:hint="eastAsia"/>
          <w:sz w:val="24"/>
          <w:szCs w:val="24"/>
        </w:rPr>
        <w:t>万户，民宿超过</w:t>
      </w:r>
      <w:r w:rsidRPr="00EF362F">
        <w:rPr>
          <w:rFonts w:ascii="Times New Roman" w:hAnsi="Times New Roman" w:hint="eastAsia"/>
          <w:sz w:val="24"/>
          <w:szCs w:val="24"/>
        </w:rPr>
        <w:t>2000</w:t>
      </w:r>
      <w:r w:rsidRPr="00EF362F">
        <w:rPr>
          <w:rFonts w:ascii="Times New Roman" w:hAnsi="Times New Roman" w:hint="eastAsia"/>
          <w:sz w:val="24"/>
          <w:szCs w:val="24"/>
        </w:rPr>
        <w:t>户，酒店</w:t>
      </w:r>
      <w:r w:rsidRPr="00EF362F">
        <w:rPr>
          <w:rFonts w:ascii="Times New Roman" w:hAnsi="Times New Roman" w:hint="eastAsia"/>
          <w:sz w:val="24"/>
          <w:szCs w:val="24"/>
        </w:rPr>
        <w:t>5000</w:t>
      </w:r>
      <w:r w:rsidRPr="00EF362F">
        <w:rPr>
          <w:rFonts w:ascii="Times New Roman" w:hAnsi="Times New Roman" w:hint="eastAsia"/>
          <w:sz w:val="24"/>
          <w:szCs w:val="24"/>
        </w:rPr>
        <w:t>间，</w:t>
      </w:r>
      <w:r w:rsidR="00EF362F">
        <w:rPr>
          <w:rFonts w:ascii="Times New Roman" w:hAnsi="Times New Roman" w:hint="eastAsia"/>
          <w:sz w:val="24"/>
          <w:szCs w:val="24"/>
        </w:rPr>
        <w:t>并多次获得奖项。</w:t>
      </w:r>
    </w:p>
    <w:p w:rsidR="00EF362F" w:rsidRPr="00EF362F" w:rsidRDefault="00EF362F" w:rsidP="00CF796C">
      <w:pPr>
        <w:pStyle w:val="aa"/>
        <w:numPr>
          <w:ilvl w:val="0"/>
          <w:numId w:val="15"/>
        </w:numPr>
        <w:spacing w:after="0" w:line="360" w:lineRule="auto"/>
        <w:ind w:left="0" w:firstLineChars="0" w:firstLine="480"/>
        <w:rPr>
          <w:rFonts w:ascii="Times New Roman" w:hAnsi="Times New Roman"/>
          <w:sz w:val="24"/>
          <w:szCs w:val="24"/>
        </w:rPr>
      </w:pPr>
      <w:r w:rsidRPr="00EF362F">
        <w:rPr>
          <w:rFonts w:ascii="Times New Roman" w:hAnsi="Times New Roman" w:hint="eastAsia"/>
          <w:sz w:val="24"/>
          <w:szCs w:val="24"/>
        </w:rPr>
        <w:t>摩马斯特（北京）装饰材料有限公司自本标准发布之日起，公司的重</w:t>
      </w:r>
      <w:proofErr w:type="gramStart"/>
      <w:r w:rsidRPr="00EF362F">
        <w:rPr>
          <w:rFonts w:ascii="Times New Roman" w:hAnsi="Times New Roman" w:hint="eastAsia"/>
          <w:sz w:val="24"/>
          <w:szCs w:val="24"/>
        </w:rPr>
        <w:t>涂服务</w:t>
      </w:r>
      <w:proofErr w:type="gramEnd"/>
      <w:r w:rsidRPr="00EF362F">
        <w:rPr>
          <w:rFonts w:ascii="Times New Roman" w:hAnsi="Times New Roman" w:hint="eastAsia"/>
          <w:sz w:val="24"/>
          <w:szCs w:val="24"/>
        </w:rPr>
        <w:t>部门严格执行本标准，并制定了内部服务规范《金管家服务标准》</w:t>
      </w:r>
      <w:r>
        <w:rPr>
          <w:rFonts w:ascii="Times New Roman" w:hAnsi="Times New Roman" w:hint="eastAsia"/>
          <w:sz w:val="24"/>
          <w:szCs w:val="24"/>
        </w:rPr>
        <w:t>。</w:t>
      </w:r>
    </w:p>
    <w:p w:rsidR="0061257D" w:rsidRDefault="00A6105F" w:rsidP="00CF796C">
      <w:pPr>
        <w:pStyle w:val="aa"/>
        <w:numPr>
          <w:ilvl w:val="0"/>
          <w:numId w:val="15"/>
        </w:numPr>
        <w:tabs>
          <w:tab w:val="num" w:pos="720"/>
        </w:tabs>
        <w:spacing w:after="0" w:line="360" w:lineRule="auto"/>
        <w:ind w:left="0" w:firstLineChars="0" w:firstLine="480"/>
        <w:rPr>
          <w:rFonts w:ascii="Times New Roman" w:hAnsi="Times New Roman"/>
          <w:sz w:val="24"/>
          <w:szCs w:val="24"/>
        </w:rPr>
      </w:pPr>
      <w:r w:rsidRPr="00EF362F">
        <w:rPr>
          <w:rFonts w:ascii="Times New Roman" w:hAnsi="Times New Roman" w:hint="eastAsia"/>
          <w:sz w:val="24"/>
          <w:szCs w:val="24"/>
        </w:rPr>
        <w:t>目前已经依据该规程提供重</w:t>
      </w:r>
      <w:proofErr w:type="gramStart"/>
      <w:r w:rsidRPr="00EF362F">
        <w:rPr>
          <w:rFonts w:ascii="Times New Roman" w:hAnsi="Times New Roman" w:hint="eastAsia"/>
          <w:sz w:val="24"/>
          <w:szCs w:val="24"/>
        </w:rPr>
        <w:t>涂服务</w:t>
      </w:r>
      <w:proofErr w:type="gramEnd"/>
      <w:r w:rsidRPr="00EF362F">
        <w:rPr>
          <w:rFonts w:ascii="Times New Roman" w:hAnsi="Times New Roman" w:hint="eastAsia"/>
          <w:sz w:val="24"/>
          <w:szCs w:val="24"/>
        </w:rPr>
        <w:t>的企业每年业务规模在</w:t>
      </w:r>
      <w:r w:rsidRPr="00EF362F">
        <w:rPr>
          <w:rFonts w:ascii="Times New Roman" w:hAnsi="Times New Roman" w:hint="eastAsia"/>
          <w:sz w:val="24"/>
          <w:szCs w:val="24"/>
        </w:rPr>
        <w:t>15</w:t>
      </w:r>
      <w:r w:rsidRPr="00EF362F">
        <w:rPr>
          <w:rFonts w:ascii="Times New Roman" w:hAnsi="Times New Roman" w:hint="eastAsia"/>
          <w:sz w:val="24"/>
          <w:szCs w:val="24"/>
        </w:rPr>
        <w:t>万单。</w:t>
      </w:r>
      <w:r w:rsidRPr="00EF362F">
        <w:rPr>
          <w:rFonts w:ascii="Times New Roman" w:hAnsi="Times New Roman" w:hint="eastAsia"/>
          <w:sz w:val="24"/>
          <w:szCs w:val="24"/>
        </w:rPr>
        <w:t xml:space="preserve"> </w:t>
      </w:r>
    </w:p>
    <w:p w:rsidR="00EF362F" w:rsidRPr="00EF362F" w:rsidRDefault="00EF362F" w:rsidP="00CF796C">
      <w:pPr>
        <w:pStyle w:val="aa"/>
        <w:numPr>
          <w:ilvl w:val="0"/>
          <w:numId w:val="15"/>
        </w:numPr>
        <w:tabs>
          <w:tab w:val="num" w:pos="720"/>
        </w:tabs>
        <w:spacing w:after="0" w:line="360" w:lineRule="auto"/>
        <w:ind w:left="0" w:firstLineChars="0" w:firstLine="480"/>
        <w:rPr>
          <w:rFonts w:ascii="Times New Roman" w:hAnsi="Times New Roman"/>
          <w:sz w:val="24"/>
          <w:szCs w:val="24"/>
        </w:rPr>
      </w:pPr>
      <w:r w:rsidRPr="00EF362F">
        <w:rPr>
          <w:rFonts w:ascii="Times New Roman" w:hAnsi="Times New Roman" w:hint="eastAsia"/>
          <w:sz w:val="24"/>
          <w:szCs w:val="24"/>
        </w:rPr>
        <w:t>该标准</w:t>
      </w:r>
      <w:r>
        <w:rPr>
          <w:rFonts w:ascii="Times New Roman" w:hAnsi="Times New Roman" w:hint="eastAsia"/>
          <w:sz w:val="24"/>
          <w:szCs w:val="24"/>
        </w:rPr>
        <w:t>成功</w:t>
      </w:r>
      <w:r w:rsidRPr="00EF362F">
        <w:rPr>
          <w:rFonts w:ascii="Times New Roman" w:hAnsi="Times New Roman" w:hint="eastAsia"/>
          <w:sz w:val="24"/>
          <w:szCs w:val="24"/>
        </w:rPr>
        <w:t>入选了</w:t>
      </w:r>
      <w:r w:rsidRPr="00EF362F">
        <w:rPr>
          <w:rFonts w:ascii="Times New Roman" w:hAnsi="Times New Roman" w:hint="eastAsia"/>
          <w:sz w:val="24"/>
          <w:szCs w:val="24"/>
        </w:rPr>
        <w:t>2019</w:t>
      </w:r>
      <w:r w:rsidRPr="00EF362F">
        <w:rPr>
          <w:rFonts w:ascii="Times New Roman" w:hAnsi="Times New Roman" w:hint="eastAsia"/>
          <w:sz w:val="24"/>
          <w:szCs w:val="24"/>
        </w:rPr>
        <w:t>年工业和信息化部全国百项团体标准应用示范项目。</w:t>
      </w:r>
    </w:p>
    <w:p w:rsidR="006200C3" w:rsidRDefault="00A6105F" w:rsidP="00EF362F">
      <w:pPr>
        <w:tabs>
          <w:tab w:val="num" w:pos="720"/>
        </w:tabs>
        <w:spacing w:after="0" w:line="360" w:lineRule="auto"/>
        <w:ind w:firstLineChars="200" w:firstLine="480"/>
        <w:rPr>
          <w:rFonts w:ascii="Times New Roman" w:hAnsi="Times New Roman"/>
          <w:sz w:val="24"/>
          <w:szCs w:val="24"/>
        </w:rPr>
      </w:pPr>
      <w:r w:rsidRPr="00EF362F">
        <w:rPr>
          <w:rFonts w:ascii="Times New Roman" w:hAnsi="Times New Roman" w:hint="eastAsia"/>
          <w:sz w:val="24"/>
          <w:szCs w:val="24"/>
        </w:rPr>
        <w:t>由于该规范的引导作用，重</w:t>
      </w:r>
      <w:proofErr w:type="gramStart"/>
      <w:r w:rsidRPr="00EF362F">
        <w:rPr>
          <w:rFonts w:ascii="Times New Roman" w:hAnsi="Times New Roman" w:hint="eastAsia"/>
          <w:sz w:val="24"/>
          <w:szCs w:val="24"/>
        </w:rPr>
        <w:t>涂行业</w:t>
      </w:r>
      <w:proofErr w:type="gramEnd"/>
      <w:r w:rsidRPr="00EF362F">
        <w:rPr>
          <w:rFonts w:ascii="Times New Roman" w:hAnsi="Times New Roman" w:hint="eastAsia"/>
          <w:sz w:val="24"/>
          <w:szCs w:val="24"/>
        </w:rPr>
        <w:t>已经形成了其独特的运行模式和统一的服务样式和施工质量标准。这使得重</w:t>
      </w:r>
      <w:proofErr w:type="gramStart"/>
      <w:r w:rsidRPr="00EF362F">
        <w:rPr>
          <w:rFonts w:ascii="Times New Roman" w:hAnsi="Times New Roman" w:hint="eastAsia"/>
          <w:sz w:val="24"/>
          <w:szCs w:val="24"/>
        </w:rPr>
        <w:t>涂行业</w:t>
      </w:r>
      <w:proofErr w:type="gramEnd"/>
      <w:r w:rsidRPr="00EF362F">
        <w:rPr>
          <w:rFonts w:ascii="Times New Roman" w:hAnsi="Times New Roman" w:hint="eastAsia"/>
          <w:sz w:val="24"/>
          <w:szCs w:val="24"/>
        </w:rPr>
        <w:t>越来越规范，使得</w:t>
      </w:r>
      <w:proofErr w:type="gramStart"/>
      <w:r w:rsidRPr="00EF362F">
        <w:rPr>
          <w:rFonts w:ascii="Times New Roman" w:hAnsi="Times New Roman" w:hint="eastAsia"/>
          <w:sz w:val="24"/>
          <w:szCs w:val="24"/>
        </w:rPr>
        <w:t>重涂业摆脱</w:t>
      </w:r>
      <w:proofErr w:type="gramEnd"/>
      <w:r w:rsidRPr="00EF362F">
        <w:rPr>
          <w:rFonts w:ascii="Times New Roman" w:hAnsi="Times New Roman" w:hint="eastAsia"/>
          <w:sz w:val="24"/>
          <w:szCs w:val="24"/>
        </w:rPr>
        <w:t>了施工游击队</w:t>
      </w:r>
      <w:r w:rsidRPr="00EF362F">
        <w:rPr>
          <w:rFonts w:ascii="Times New Roman" w:hAnsi="Times New Roman" w:hint="eastAsia"/>
          <w:sz w:val="24"/>
          <w:szCs w:val="24"/>
        </w:rPr>
        <w:lastRenderedPageBreak/>
        <w:t>模式的桎梏，也使得重</w:t>
      </w:r>
      <w:proofErr w:type="gramStart"/>
      <w:r w:rsidRPr="00EF362F">
        <w:rPr>
          <w:rFonts w:ascii="Times New Roman" w:hAnsi="Times New Roman" w:hint="eastAsia"/>
          <w:sz w:val="24"/>
          <w:szCs w:val="24"/>
        </w:rPr>
        <w:t>涂行业</w:t>
      </w:r>
      <w:proofErr w:type="gramEnd"/>
      <w:r w:rsidRPr="00EF362F">
        <w:rPr>
          <w:rFonts w:ascii="Times New Roman" w:hAnsi="Times New Roman" w:hint="eastAsia"/>
          <w:sz w:val="24"/>
          <w:szCs w:val="24"/>
        </w:rPr>
        <w:t>从整体家装行业的边缘状态被提升到一个方兴未艾的专门行业。从某种意义上说，一部规范催生了一个新行业。</w:t>
      </w:r>
      <w:r w:rsidRPr="00EF362F">
        <w:rPr>
          <w:rFonts w:ascii="Times New Roman" w:hAnsi="Times New Roman" w:hint="eastAsia"/>
          <w:sz w:val="24"/>
          <w:szCs w:val="24"/>
        </w:rPr>
        <w:t xml:space="preserve"> </w:t>
      </w:r>
    </w:p>
    <w:p w:rsidR="00EF362F" w:rsidRDefault="00EF362F" w:rsidP="00EF362F">
      <w:pPr>
        <w:tabs>
          <w:tab w:val="num" w:pos="720"/>
        </w:tabs>
        <w:spacing w:after="0" w:line="360" w:lineRule="auto"/>
        <w:ind w:firstLineChars="200" w:firstLine="480"/>
        <w:rPr>
          <w:rFonts w:ascii="Times New Roman" w:hAnsi="Times New Roman"/>
          <w:sz w:val="24"/>
          <w:szCs w:val="24"/>
        </w:rPr>
      </w:pPr>
      <w:r>
        <w:rPr>
          <w:rFonts w:ascii="Times New Roman" w:hAnsi="Times New Roman" w:hint="eastAsia"/>
          <w:sz w:val="24"/>
          <w:szCs w:val="24"/>
        </w:rPr>
        <w:t>经过多年重</w:t>
      </w:r>
      <w:proofErr w:type="gramStart"/>
      <w:r>
        <w:rPr>
          <w:rFonts w:ascii="Times New Roman" w:hAnsi="Times New Roman" w:hint="eastAsia"/>
          <w:sz w:val="24"/>
          <w:szCs w:val="24"/>
        </w:rPr>
        <w:t>涂服务</w:t>
      </w:r>
      <w:proofErr w:type="gramEnd"/>
      <w:r>
        <w:rPr>
          <w:rFonts w:ascii="Times New Roman" w:hAnsi="Times New Roman" w:hint="eastAsia"/>
          <w:sz w:val="24"/>
          <w:szCs w:val="24"/>
        </w:rPr>
        <w:t>市场的发展，以及涂料产品、涂装工艺和施工工具的进步，重涂技术与服务水平均取得了飞速的发展。原标准在一些方面已不满足市场的实际需要：</w:t>
      </w:r>
    </w:p>
    <w:p w:rsidR="00EF362F" w:rsidRDefault="00EF362F" w:rsidP="00EF362F">
      <w:pPr>
        <w:tabs>
          <w:tab w:val="num" w:pos="720"/>
        </w:tabs>
        <w:spacing w:after="0" w:line="360" w:lineRule="auto"/>
        <w:ind w:firstLineChars="200" w:firstLine="480"/>
        <w:rPr>
          <w:rFonts w:ascii="Times New Roman" w:hAnsi="Times New Roman"/>
          <w:sz w:val="24"/>
          <w:szCs w:val="24"/>
        </w:rPr>
      </w:pPr>
      <w:r>
        <w:rPr>
          <w:rFonts w:ascii="Times New Roman" w:hAnsi="Times New Roman" w:hint="eastAsia"/>
          <w:sz w:val="24"/>
          <w:szCs w:val="24"/>
        </w:rPr>
        <w:t>1</w:t>
      </w:r>
      <w:r>
        <w:rPr>
          <w:rFonts w:ascii="Times New Roman" w:hAnsi="Times New Roman" w:hint="eastAsia"/>
          <w:sz w:val="24"/>
          <w:szCs w:val="24"/>
        </w:rPr>
        <w:t>）随着消费者和设计师对于墙面质量的要求不断提高，对于一些场合下，墙面有着更高的找平要求</w:t>
      </w:r>
      <w:r w:rsidR="00CF796C">
        <w:rPr>
          <w:rFonts w:ascii="Times New Roman" w:hAnsi="Times New Roman" w:hint="eastAsia"/>
          <w:sz w:val="24"/>
          <w:szCs w:val="24"/>
        </w:rPr>
        <w:t>，原标准在找平工艺上已不能完全满足实际需求；</w:t>
      </w:r>
    </w:p>
    <w:p w:rsidR="00CF796C" w:rsidRDefault="00CF796C" w:rsidP="00EF362F">
      <w:pPr>
        <w:tabs>
          <w:tab w:val="num" w:pos="720"/>
        </w:tabs>
        <w:spacing w:after="0" w:line="360" w:lineRule="auto"/>
        <w:ind w:firstLineChars="200" w:firstLine="480"/>
        <w:rPr>
          <w:rFonts w:ascii="Times New Roman" w:hAnsi="Times New Roman"/>
          <w:sz w:val="24"/>
          <w:szCs w:val="24"/>
        </w:rPr>
      </w:pPr>
      <w:r>
        <w:rPr>
          <w:rFonts w:ascii="Times New Roman" w:hAnsi="Times New Roman" w:hint="eastAsia"/>
          <w:sz w:val="24"/>
          <w:szCs w:val="24"/>
        </w:rPr>
        <w:t>2</w:t>
      </w:r>
      <w:r>
        <w:rPr>
          <w:rFonts w:ascii="Times New Roman" w:hAnsi="Times New Roman" w:hint="eastAsia"/>
          <w:sz w:val="24"/>
          <w:szCs w:val="24"/>
        </w:rPr>
        <w:t>）随着远程技术的发展以及疫情催生的实际需求，远程基层检测成为了</w:t>
      </w:r>
      <w:proofErr w:type="gramStart"/>
      <w:r>
        <w:rPr>
          <w:rFonts w:ascii="Times New Roman" w:hAnsi="Times New Roman" w:hint="eastAsia"/>
          <w:sz w:val="24"/>
          <w:szCs w:val="24"/>
        </w:rPr>
        <w:t>现场基检的</w:t>
      </w:r>
      <w:proofErr w:type="gramEnd"/>
      <w:r>
        <w:rPr>
          <w:rFonts w:ascii="Times New Roman" w:hAnsi="Times New Roman" w:hint="eastAsia"/>
          <w:sz w:val="24"/>
          <w:szCs w:val="24"/>
        </w:rPr>
        <w:t>重要补充；</w:t>
      </w:r>
    </w:p>
    <w:p w:rsidR="00CF796C" w:rsidRDefault="00CF796C" w:rsidP="00EF362F">
      <w:pPr>
        <w:tabs>
          <w:tab w:val="num" w:pos="720"/>
        </w:tabs>
        <w:spacing w:after="0" w:line="360" w:lineRule="auto"/>
        <w:ind w:firstLineChars="200" w:firstLine="480"/>
        <w:rPr>
          <w:rFonts w:ascii="Times New Roman" w:hAnsi="Times New Roman"/>
          <w:sz w:val="24"/>
          <w:szCs w:val="24"/>
        </w:rPr>
      </w:pPr>
      <w:r>
        <w:rPr>
          <w:rFonts w:ascii="Times New Roman" w:hAnsi="Times New Roman" w:hint="eastAsia"/>
          <w:sz w:val="24"/>
          <w:szCs w:val="24"/>
        </w:rPr>
        <w:t>3</w:t>
      </w:r>
      <w:r>
        <w:rPr>
          <w:rFonts w:ascii="Times New Roman" w:hAnsi="Times New Roman" w:hint="eastAsia"/>
          <w:sz w:val="24"/>
          <w:szCs w:val="24"/>
        </w:rPr>
        <w:t>）艺术涂料的发展也为重</w:t>
      </w:r>
      <w:proofErr w:type="gramStart"/>
      <w:r>
        <w:rPr>
          <w:rFonts w:ascii="Times New Roman" w:hAnsi="Times New Roman" w:hint="eastAsia"/>
          <w:sz w:val="24"/>
          <w:szCs w:val="24"/>
        </w:rPr>
        <w:t>涂服务</w:t>
      </w:r>
      <w:proofErr w:type="gramEnd"/>
      <w:r>
        <w:rPr>
          <w:rFonts w:ascii="Times New Roman" w:hAnsi="Times New Roman" w:hint="eastAsia"/>
          <w:sz w:val="24"/>
          <w:szCs w:val="24"/>
        </w:rPr>
        <w:t>提出了更高的要求。</w:t>
      </w:r>
    </w:p>
    <w:p w:rsidR="00CF796C" w:rsidRPr="00CF796C" w:rsidRDefault="00CF796C" w:rsidP="00EF362F">
      <w:pPr>
        <w:tabs>
          <w:tab w:val="num" w:pos="720"/>
        </w:tabs>
        <w:spacing w:after="0" w:line="360" w:lineRule="auto"/>
        <w:ind w:firstLineChars="200" w:firstLine="480"/>
        <w:rPr>
          <w:rFonts w:ascii="Times New Roman" w:hAnsi="Times New Roman"/>
          <w:sz w:val="24"/>
          <w:szCs w:val="24"/>
        </w:rPr>
      </w:pPr>
      <w:r>
        <w:rPr>
          <w:rFonts w:ascii="Times New Roman" w:hAnsi="Times New Roman" w:hint="eastAsia"/>
          <w:sz w:val="24"/>
          <w:szCs w:val="24"/>
        </w:rPr>
        <w:t>因此开展</w:t>
      </w:r>
      <w:r w:rsidRPr="006C59DB">
        <w:rPr>
          <w:rFonts w:ascii="Times New Roman" w:hAnsi="Times New Roman"/>
          <w:sz w:val="24"/>
          <w:szCs w:val="24"/>
        </w:rPr>
        <w:t>《</w:t>
      </w:r>
      <w:r w:rsidRPr="00D5796D">
        <w:rPr>
          <w:rFonts w:ascii="Times New Roman" w:hAnsi="Times New Roman" w:hint="eastAsia"/>
          <w:sz w:val="24"/>
          <w:szCs w:val="24"/>
        </w:rPr>
        <w:t>室内墙面及木器重涂服务及验收规程</w:t>
      </w:r>
      <w:r w:rsidRPr="006C59DB">
        <w:rPr>
          <w:rFonts w:ascii="Times New Roman" w:hAnsi="Times New Roman"/>
          <w:sz w:val="24"/>
          <w:szCs w:val="24"/>
        </w:rPr>
        <w:t>》</w:t>
      </w:r>
      <w:r>
        <w:rPr>
          <w:rFonts w:ascii="Times New Roman" w:hAnsi="Times New Roman" w:hint="eastAsia"/>
          <w:sz w:val="24"/>
          <w:szCs w:val="24"/>
        </w:rPr>
        <w:t>的修订，不仅是涂料涂</w:t>
      </w:r>
      <w:proofErr w:type="gramStart"/>
      <w:r>
        <w:rPr>
          <w:rFonts w:ascii="Times New Roman" w:hAnsi="Times New Roman" w:hint="eastAsia"/>
          <w:sz w:val="24"/>
          <w:szCs w:val="24"/>
        </w:rPr>
        <w:t>装企业</w:t>
      </w:r>
      <w:proofErr w:type="gramEnd"/>
      <w:r>
        <w:rPr>
          <w:rFonts w:ascii="Times New Roman" w:hAnsi="Times New Roman" w:hint="eastAsia"/>
          <w:sz w:val="24"/>
          <w:szCs w:val="24"/>
        </w:rPr>
        <w:t>的实际需求，也是市场不断发展的结果。</w:t>
      </w:r>
    </w:p>
    <w:p w:rsidR="00D5796D" w:rsidRDefault="00D5796D" w:rsidP="00AD3445">
      <w:pPr>
        <w:spacing w:after="0" w:line="360" w:lineRule="auto"/>
        <w:rPr>
          <w:rFonts w:ascii="Times New Roman" w:hAnsi="Times New Roman"/>
          <w:b/>
          <w:sz w:val="24"/>
        </w:rPr>
      </w:pP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 xml:space="preserve">1.3 </w:t>
      </w:r>
      <w:r w:rsidRPr="006C59DB">
        <w:rPr>
          <w:rFonts w:ascii="Times New Roman" w:hAnsi="Times New Roman"/>
          <w:b/>
          <w:sz w:val="24"/>
        </w:rPr>
        <w:t>主要工作过程</w:t>
      </w:r>
    </w:p>
    <w:p w:rsidR="006141A1" w:rsidRPr="00A02AB9" w:rsidRDefault="006141A1" w:rsidP="00A02AB9">
      <w:pPr>
        <w:pStyle w:val="Default"/>
        <w:spacing w:line="360" w:lineRule="auto"/>
        <w:ind w:firstLineChars="200" w:firstLine="480"/>
        <w:rPr>
          <w:rFonts w:ascii="Times New Roman" w:hAnsi="Times New Roman" w:cs="Times New Roman"/>
          <w:szCs w:val="23"/>
        </w:rPr>
      </w:pPr>
      <w:r w:rsidRPr="00A02AB9">
        <w:rPr>
          <w:rFonts w:ascii="Times New Roman" w:hAnsi="Times New Roman" w:cs="Times New Roman"/>
          <w:szCs w:val="23"/>
        </w:rPr>
        <w:t>1</w:t>
      </w:r>
      <w:r w:rsidRPr="00A02AB9">
        <w:rPr>
          <w:rFonts w:ascii="Times New Roman" w:hAnsi="Times New Roman" w:cs="Times New Roman"/>
          <w:szCs w:val="23"/>
        </w:rPr>
        <w:t>）</w:t>
      </w:r>
      <w:r w:rsidRPr="00A02AB9">
        <w:rPr>
          <w:rFonts w:ascii="Times New Roman" w:hAnsi="Times New Roman" w:cs="Times New Roman"/>
          <w:szCs w:val="23"/>
        </w:rPr>
        <w:t>202</w:t>
      </w:r>
      <w:r w:rsidR="00D5796D">
        <w:rPr>
          <w:rFonts w:ascii="Times New Roman" w:hAnsi="Times New Roman" w:cs="Times New Roman" w:hint="eastAsia"/>
          <w:szCs w:val="23"/>
        </w:rPr>
        <w:t>3</w:t>
      </w:r>
      <w:r w:rsidRPr="00A02AB9">
        <w:rPr>
          <w:rFonts w:ascii="Times New Roman" w:hAnsi="Times New Roman" w:cs="Times New Roman"/>
          <w:szCs w:val="23"/>
        </w:rPr>
        <w:t>年</w:t>
      </w:r>
      <w:r w:rsidR="00D5796D">
        <w:rPr>
          <w:rFonts w:ascii="Times New Roman" w:hAnsi="Times New Roman" w:cs="Times New Roman" w:hint="eastAsia"/>
          <w:szCs w:val="23"/>
        </w:rPr>
        <w:t>4</w:t>
      </w:r>
      <w:r w:rsidRPr="00A02AB9">
        <w:rPr>
          <w:rFonts w:ascii="Times New Roman" w:hAnsi="Times New Roman" w:cs="Times New Roman"/>
          <w:szCs w:val="23"/>
        </w:rPr>
        <w:t>月</w:t>
      </w:r>
      <w:r w:rsidRPr="00A02AB9">
        <w:rPr>
          <w:rFonts w:ascii="Times New Roman" w:hAnsi="Times New Roman" w:cs="Times New Roman"/>
          <w:szCs w:val="23"/>
        </w:rPr>
        <w:t>~</w:t>
      </w:r>
      <w:r w:rsidR="00D5796D">
        <w:rPr>
          <w:rFonts w:ascii="Times New Roman" w:hAnsi="Times New Roman" w:cs="Times New Roman" w:hint="eastAsia"/>
          <w:szCs w:val="23"/>
        </w:rPr>
        <w:t>6</w:t>
      </w:r>
      <w:r w:rsidRPr="00A02AB9">
        <w:rPr>
          <w:rFonts w:ascii="Times New Roman" w:hAnsi="Times New Roman" w:cs="Times New Roman"/>
          <w:szCs w:val="23"/>
        </w:rPr>
        <w:t>月，</w:t>
      </w:r>
      <w:r w:rsidR="00D5796D">
        <w:rPr>
          <w:rFonts w:ascii="Times New Roman" w:hAnsi="Times New Roman" w:cs="Times New Roman" w:hint="eastAsia"/>
          <w:szCs w:val="23"/>
        </w:rPr>
        <w:t>经过调研、标准查询等工作，并与</w:t>
      </w:r>
      <w:r w:rsidR="00D5796D" w:rsidRPr="00D5796D">
        <w:rPr>
          <w:rFonts w:ascii="Times New Roman" w:hAnsi="Times New Roman" w:hint="eastAsia"/>
          <w:bCs/>
        </w:rPr>
        <w:t>阿克苏诺贝尔</w:t>
      </w:r>
      <w:r w:rsidR="007F6C15">
        <w:rPr>
          <w:rFonts w:ascii="Times New Roman" w:hAnsi="Times New Roman" w:hint="eastAsia"/>
          <w:bCs/>
        </w:rPr>
        <w:t>、立</w:t>
      </w:r>
      <w:proofErr w:type="gramStart"/>
      <w:r w:rsidR="007F6C15">
        <w:rPr>
          <w:rFonts w:ascii="Times New Roman" w:hAnsi="Times New Roman" w:hint="eastAsia"/>
          <w:bCs/>
        </w:rPr>
        <w:t>邦</w:t>
      </w:r>
      <w:proofErr w:type="gramEnd"/>
      <w:r w:rsidR="007F6C15">
        <w:rPr>
          <w:rFonts w:ascii="Times New Roman" w:hAnsi="Times New Roman" w:hint="eastAsia"/>
          <w:bCs/>
        </w:rPr>
        <w:t>、德爱威</w:t>
      </w:r>
      <w:r w:rsidR="00D5796D">
        <w:rPr>
          <w:rFonts w:ascii="Times New Roman" w:hAnsi="Times New Roman" w:hint="eastAsia"/>
          <w:bCs/>
        </w:rPr>
        <w:t>等企业进行沟通，提出了</w:t>
      </w:r>
      <w:r w:rsidR="00D5796D" w:rsidRPr="006C59DB">
        <w:rPr>
          <w:rFonts w:ascii="Times New Roman" w:hAnsi="Times New Roman"/>
        </w:rPr>
        <w:t>《</w:t>
      </w:r>
      <w:r w:rsidR="00D5796D" w:rsidRPr="00D5796D">
        <w:rPr>
          <w:rFonts w:ascii="Times New Roman" w:hAnsi="Times New Roman" w:hint="eastAsia"/>
        </w:rPr>
        <w:t>室内墙面及木器重涂服务及验收规程</w:t>
      </w:r>
      <w:r w:rsidR="00D5796D" w:rsidRPr="006C59DB">
        <w:rPr>
          <w:rFonts w:ascii="Times New Roman" w:hAnsi="Times New Roman"/>
        </w:rPr>
        <w:t>》</w:t>
      </w:r>
      <w:r w:rsidR="00D5796D">
        <w:rPr>
          <w:rFonts w:ascii="Times New Roman" w:hAnsi="Times New Roman" w:hint="eastAsia"/>
        </w:rPr>
        <w:t>修订的建议</w:t>
      </w:r>
      <w:r w:rsidRPr="00A02AB9">
        <w:rPr>
          <w:rFonts w:ascii="Times New Roman" w:hAnsi="Times New Roman" w:cs="Times New Roman"/>
          <w:szCs w:val="23"/>
        </w:rPr>
        <w:t>；</w:t>
      </w:r>
    </w:p>
    <w:p w:rsidR="00D5796D" w:rsidRDefault="006141A1" w:rsidP="00A02AB9">
      <w:pPr>
        <w:pStyle w:val="Default"/>
        <w:spacing w:line="360" w:lineRule="auto"/>
        <w:ind w:firstLineChars="200" w:firstLine="480"/>
        <w:rPr>
          <w:rFonts w:ascii="Times New Roman" w:hAnsi="Times New Roman" w:cs="Times New Roman"/>
          <w:szCs w:val="23"/>
        </w:rPr>
      </w:pPr>
      <w:r w:rsidRPr="00A02AB9">
        <w:rPr>
          <w:rFonts w:ascii="Times New Roman" w:hAnsi="Times New Roman" w:cs="Times New Roman"/>
          <w:szCs w:val="23"/>
        </w:rPr>
        <w:t>2</w:t>
      </w:r>
      <w:r w:rsidRPr="00A02AB9">
        <w:rPr>
          <w:rFonts w:ascii="Times New Roman" w:hAnsi="Times New Roman" w:cs="Times New Roman"/>
          <w:szCs w:val="23"/>
        </w:rPr>
        <w:t>）</w:t>
      </w:r>
      <w:r w:rsidRPr="00A02AB9">
        <w:rPr>
          <w:rFonts w:ascii="Times New Roman" w:hAnsi="Times New Roman" w:cs="Times New Roman"/>
          <w:szCs w:val="23"/>
        </w:rPr>
        <w:t>202</w:t>
      </w:r>
      <w:r w:rsidR="00D5796D">
        <w:rPr>
          <w:rFonts w:ascii="Times New Roman" w:hAnsi="Times New Roman" w:cs="Times New Roman" w:hint="eastAsia"/>
          <w:szCs w:val="23"/>
        </w:rPr>
        <w:t>3</w:t>
      </w:r>
      <w:r w:rsidRPr="00A02AB9">
        <w:rPr>
          <w:rFonts w:ascii="Times New Roman" w:hAnsi="Times New Roman" w:cs="Times New Roman"/>
          <w:szCs w:val="23"/>
        </w:rPr>
        <w:t>年</w:t>
      </w:r>
      <w:r w:rsidR="00D5796D">
        <w:rPr>
          <w:rFonts w:ascii="Times New Roman" w:hAnsi="Times New Roman" w:cs="Times New Roman" w:hint="eastAsia"/>
          <w:szCs w:val="23"/>
        </w:rPr>
        <w:t>6</w:t>
      </w:r>
      <w:r w:rsidRPr="00A02AB9">
        <w:rPr>
          <w:rFonts w:ascii="Times New Roman" w:hAnsi="Times New Roman" w:cs="Times New Roman"/>
          <w:szCs w:val="23"/>
        </w:rPr>
        <w:t>月，中国涂料工业协会</w:t>
      </w:r>
      <w:r w:rsidR="00D765F6" w:rsidRPr="00A02AB9">
        <w:rPr>
          <w:rFonts w:ascii="Times New Roman" w:hAnsi="Times New Roman" w:cs="Times New Roman"/>
          <w:szCs w:val="23"/>
        </w:rPr>
        <w:t>标准化</w:t>
      </w:r>
      <w:r w:rsidR="00D5796D">
        <w:rPr>
          <w:rFonts w:ascii="Times New Roman" w:hAnsi="Times New Roman" w:cs="Times New Roman" w:hint="eastAsia"/>
          <w:szCs w:val="23"/>
        </w:rPr>
        <w:t>工作</w:t>
      </w:r>
      <w:r w:rsidR="00D765F6" w:rsidRPr="00A02AB9">
        <w:rPr>
          <w:rFonts w:ascii="Times New Roman" w:hAnsi="Times New Roman" w:cs="Times New Roman"/>
          <w:szCs w:val="23"/>
        </w:rPr>
        <w:t>委员会</w:t>
      </w:r>
      <w:r w:rsidR="00A02AB9">
        <w:rPr>
          <w:rFonts w:ascii="Times New Roman" w:hAnsi="Times New Roman" w:cs="Times New Roman" w:hint="eastAsia"/>
          <w:szCs w:val="23"/>
        </w:rPr>
        <w:t>在</w:t>
      </w:r>
      <w:r w:rsidR="00D5796D">
        <w:rPr>
          <w:rFonts w:ascii="Times New Roman" w:hAnsi="Times New Roman" w:cs="Times New Roman" w:hint="eastAsia"/>
          <w:szCs w:val="23"/>
        </w:rPr>
        <w:t>湖北省宜昌市召开了</w:t>
      </w:r>
      <w:r w:rsidR="00D5796D">
        <w:rPr>
          <w:rFonts w:ascii="Times New Roman" w:hAnsi="Times New Roman" w:cs="Times New Roman" w:hint="eastAsia"/>
          <w:szCs w:val="23"/>
        </w:rPr>
        <w:t>2023</w:t>
      </w:r>
      <w:r w:rsidR="00D5796D">
        <w:rPr>
          <w:rFonts w:ascii="Times New Roman" w:hAnsi="Times New Roman" w:cs="Times New Roman" w:hint="eastAsia"/>
          <w:szCs w:val="23"/>
        </w:rPr>
        <w:t>年工作会议，对</w:t>
      </w:r>
      <w:r w:rsidR="00D5796D">
        <w:rPr>
          <w:rFonts w:hint="eastAsia"/>
          <w:color w:val="333333"/>
          <w:shd w:val="clear" w:color="auto" w:fill="FFFFFF"/>
        </w:rPr>
        <w:t>2018</w:t>
      </w:r>
      <w:r w:rsidR="00D5796D">
        <w:rPr>
          <w:rFonts w:hint="eastAsia"/>
          <w:color w:val="333333"/>
          <w:shd w:val="clear" w:color="auto" w:fill="FFFFFF"/>
        </w:rPr>
        <w:t>年</w:t>
      </w:r>
      <w:r w:rsidR="00D5796D">
        <w:rPr>
          <w:rFonts w:hint="eastAsia"/>
          <w:color w:val="333333"/>
          <w:shd w:val="clear" w:color="auto" w:fill="FFFFFF"/>
        </w:rPr>
        <w:t>6</w:t>
      </w:r>
      <w:r w:rsidR="00D5796D">
        <w:rPr>
          <w:rFonts w:hint="eastAsia"/>
          <w:color w:val="333333"/>
          <w:shd w:val="clear" w:color="auto" w:fill="FFFFFF"/>
        </w:rPr>
        <w:t>月及以前发布的中国涂料工业协会团体标准进行了复审；本次集中复审对象为现行有效，</w:t>
      </w:r>
      <w:proofErr w:type="gramStart"/>
      <w:r w:rsidR="00D5796D">
        <w:rPr>
          <w:rFonts w:hint="eastAsia"/>
          <w:color w:val="333333"/>
          <w:shd w:val="clear" w:color="auto" w:fill="FFFFFF"/>
        </w:rPr>
        <w:t>且发布</w:t>
      </w:r>
      <w:proofErr w:type="gramEnd"/>
      <w:r w:rsidR="00D5796D">
        <w:rPr>
          <w:rFonts w:hint="eastAsia"/>
          <w:color w:val="333333"/>
          <w:shd w:val="clear" w:color="auto" w:fill="FFFFFF"/>
        </w:rPr>
        <w:t>时间五年以上的团体标准（</w:t>
      </w:r>
      <w:r w:rsidR="00D5796D">
        <w:rPr>
          <w:rFonts w:hint="eastAsia"/>
          <w:color w:val="333333"/>
          <w:shd w:val="clear" w:color="auto" w:fill="FFFFFF"/>
        </w:rPr>
        <w:t>2018</w:t>
      </w:r>
      <w:r w:rsidR="00D5796D">
        <w:rPr>
          <w:rFonts w:hint="eastAsia"/>
          <w:color w:val="333333"/>
          <w:shd w:val="clear" w:color="auto" w:fill="FFFFFF"/>
        </w:rPr>
        <w:t>年</w:t>
      </w:r>
      <w:r w:rsidR="00D5796D">
        <w:rPr>
          <w:rFonts w:hint="eastAsia"/>
          <w:color w:val="333333"/>
          <w:shd w:val="clear" w:color="auto" w:fill="FFFFFF"/>
        </w:rPr>
        <w:t>6</w:t>
      </w:r>
      <w:r w:rsidR="00D5796D">
        <w:rPr>
          <w:rFonts w:hint="eastAsia"/>
          <w:color w:val="333333"/>
          <w:shd w:val="clear" w:color="auto" w:fill="FFFFFF"/>
        </w:rPr>
        <w:t>月前发布</w:t>
      </w:r>
      <w:r w:rsidR="00D5796D" w:rsidRPr="00D5796D">
        <w:rPr>
          <w:rFonts w:ascii="Times New Roman" w:hAnsi="Times New Roman" w:cs="Times New Roman" w:hint="eastAsia"/>
          <w:szCs w:val="23"/>
        </w:rPr>
        <w:t>），共</w:t>
      </w:r>
      <w:r w:rsidR="00D5796D" w:rsidRPr="00D5796D">
        <w:rPr>
          <w:rFonts w:ascii="Times New Roman" w:hAnsi="Times New Roman" w:cs="Times New Roman" w:hint="eastAsia"/>
          <w:szCs w:val="23"/>
        </w:rPr>
        <w:t>9</w:t>
      </w:r>
      <w:r w:rsidR="00D5796D" w:rsidRPr="00D5796D">
        <w:rPr>
          <w:rFonts w:ascii="Times New Roman" w:hAnsi="Times New Roman" w:cs="Times New Roman" w:hint="eastAsia"/>
          <w:szCs w:val="23"/>
        </w:rPr>
        <w:t>项。中国涂料工业协会标准化工作委员会在收集并汇总各标准主要起草单位意见的基础上，经评估、沟通协商等环节后形成</w:t>
      </w:r>
      <w:r w:rsidR="00D5796D">
        <w:rPr>
          <w:rFonts w:ascii="Times New Roman" w:hAnsi="Times New Roman" w:cs="Times New Roman" w:hint="eastAsia"/>
          <w:szCs w:val="23"/>
        </w:rPr>
        <w:t>了</w:t>
      </w:r>
      <w:r w:rsidR="00D5796D" w:rsidRPr="00D5796D">
        <w:rPr>
          <w:rFonts w:ascii="Times New Roman" w:hAnsi="Times New Roman" w:cs="Times New Roman" w:hint="eastAsia"/>
          <w:szCs w:val="23"/>
        </w:rPr>
        <w:t>复审结论</w:t>
      </w:r>
      <w:r w:rsidR="00D5796D">
        <w:rPr>
          <w:rFonts w:ascii="Times New Roman" w:hAnsi="Times New Roman" w:cs="Times New Roman" w:hint="eastAsia"/>
          <w:szCs w:val="23"/>
        </w:rPr>
        <w:t>；确定了开展本标准的修订工作；</w:t>
      </w:r>
    </w:p>
    <w:p w:rsidR="006141A1" w:rsidRPr="00A02AB9" w:rsidRDefault="00D765F6" w:rsidP="00A02AB9">
      <w:pPr>
        <w:pStyle w:val="Default"/>
        <w:spacing w:line="360" w:lineRule="auto"/>
        <w:ind w:firstLineChars="200" w:firstLine="480"/>
        <w:rPr>
          <w:rFonts w:ascii="Times New Roman" w:hAnsi="Times New Roman" w:cs="Times New Roman"/>
          <w:szCs w:val="23"/>
        </w:rPr>
      </w:pPr>
      <w:r w:rsidRPr="00A02AB9">
        <w:rPr>
          <w:rFonts w:ascii="Times New Roman" w:hAnsi="Times New Roman" w:cs="Times New Roman"/>
          <w:szCs w:val="23"/>
        </w:rPr>
        <w:t>3</w:t>
      </w:r>
      <w:r w:rsidRPr="00A02AB9">
        <w:rPr>
          <w:rFonts w:ascii="Times New Roman" w:hAnsi="Times New Roman" w:cs="Times New Roman"/>
          <w:szCs w:val="23"/>
        </w:rPr>
        <w:t>）</w:t>
      </w:r>
      <w:r w:rsidRPr="00A02AB9">
        <w:rPr>
          <w:rFonts w:ascii="Times New Roman" w:hAnsi="Times New Roman" w:cs="Times New Roman"/>
          <w:szCs w:val="23"/>
        </w:rPr>
        <w:t>202</w:t>
      </w:r>
      <w:r w:rsidR="007F6C15">
        <w:rPr>
          <w:rFonts w:ascii="Times New Roman" w:hAnsi="Times New Roman" w:cs="Times New Roman" w:hint="eastAsia"/>
          <w:szCs w:val="23"/>
        </w:rPr>
        <w:t>3</w:t>
      </w:r>
      <w:r w:rsidRPr="00A02AB9">
        <w:rPr>
          <w:rFonts w:ascii="Times New Roman" w:hAnsi="Times New Roman" w:cs="Times New Roman"/>
          <w:szCs w:val="23"/>
        </w:rPr>
        <w:t>年</w:t>
      </w:r>
      <w:r w:rsidR="007F6C15">
        <w:rPr>
          <w:rFonts w:ascii="Times New Roman" w:hAnsi="Times New Roman" w:cs="Times New Roman" w:hint="eastAsia"/>
          <w:szCs w:val="23"/>
        </w:rPr>
        <w:t>6</w:t>
      </w:r>
      <w:r w:rsidRPr="00A02AB9">
        <w:rPr>
          <w:rFonts w:ascii="Times New Roman" w:hAnsi="Times New Roman" w:cs="Times New Roman"/>
          <w:szCs w:val="23"/>
        </w:rPr>
        <w:t>月</w:t>
      </w:r>
      <w:r w:rsidR="007F6C15">
        <w:rPr>
          <w:rFonts w:ascii="Times New Roman" w:hAnsi="Times New Roman" w:cs="Times New Roman" w:hint="eastAsia"/>
          <w:szCs w:val="23"/>
        </w:rPr>
        <w:t>26</w:t>
      </w:r>
      <w:r w:rsidR="007F6C15">
        <w:rPr>
          <w:rFonts w:ascii="Times New Roman" w:hAnsi="Times New Roman" w:cs="Times New Roman" w:hint="eastAsia"/>
          <w:szCs w:val="23"/>
        </w:rPr>
        <w:t>日</w:t>
      </w:r>
      <w:r w:rsidRPr="00A02AB9">
        <w:rPr>
          <w:rFonts w:ascii="Times New Roman" w:hAnsi="Times New Roman" w:cs="Times New Roman"/>
          <w:szCs w:val="23"/>
        </w:rPr>
        <w:t>，中国涂料工业协会发布了</w:t>
      </w:r>
      <w:r w:rsidR="007F6C15" w:rsidRPr="00B80201">
        <w:rPr>
          <w:rFonts w:ascii="Times New Roman" w:hAnsi="Times New Roman" w:hint="eastAsia"/>
        </w:rPr>
        <w:t>中国涂料工业协会关于公布团体标准复审结论的通知</w:t>
      </w:r>
      <w:proofErr w:type="gramStart"/>
      <w:r w:rsidRPr="00A02AB9">
        <w:rPr>
          <w:rFonts w:ascii="Times New Roman" w:hAnsi="Times New Roman" w:cs="Times New Roman"/>
          <w:szCs w:val="23"/>
        </w:rPr>
        <w:t>》</w:t>
      </w:r>
      <w:proofErr w:type="gramEnd"/>
      <w:r w:rsidRPr="00A02AB9">
        <w:rPr>
          <w:rFonts w:ascii="Times New Roman" w:hAnsi="Times New Roman" w:cs="Times New Roman"/>
          <w:szCs w:val="23"/>
        </w:rPr>
        <w:t>，《</w:t>
      </w:r>
      <w:r w:rsidR="007F6C15" w:rsidRPr="00D5796D">
        <w:rPr>
          <w:rFonts w:ascii="Times New Roman" w:hAnsi="Times New Roman" w:hint="eastAsia"/>
        </w:rPr>
        <w:t>室内墙面及木器重涂服务及验收规程</w:t>
      </w:r>
      <w:r w:rsidRPr="00A02AB9">
        <w:rPr>
          <w:rFonts w:ascii="Times New Roman" w:hAnsi="Times New Roman" w:cs="Times New Roman"/>
          <w:szCs w:val="23"/>
        </w:rPr>
        <w:t>》团体标准正式立项；</w:t>
      </w:r>
    </w:p>
    <w:p w:rsidR="00D765F6" w:rsidRPr="00A02AB9" w:rsidRDefault="00D765F6" w:rsidP="00A02AB9">
      <w:pPr>
        <w:pStyle w:val="Default"/>
        <w:spacing w:line="360" w:lineRule="auto"/>
        <w:ind w:firstLineChars="200" w:firstLine="480"/>
        <w:rPr>
          <w:rFonts w:ascii="Times New Roman" w:hAnsi="Times New Roman" w:cs="Times New Roman"/>
          <w:szCs w:val="23"/>
        </w:rPr>
      </w:pPr>
      <w:r w:rsidRPr="00A02AB9">
        <w:rPr>
          <w:rFonts w:ascii="Times New Roman" w:hAnsi="Times New Roman" w:cs="Times New Roman"/>
          <w:szCs w:val="23"/>
        </w:rPr>
        <w:t>4</w:t>
      </w:r>
      <w:r w:rsidRPr="00A02AB9">
        <w:rPr>
          <w:rFonts w:ascii="Times New Roman" w:hAnsi="Times New Roman" w:cs="Times New Roman"/>
          <w:szCs w:val="23"/>
        </w:rPr>
        <w:t>）</w:t>
      </w:r>
      <w:r w:rsidRPr="00A02AB9">
        <w:rPr>
          <w:rFonts w:ascii="Times New Roman" w:hAnsi="Times New Roman" w:cs="Times New Roman"/>
          <w:szCs w:val="23"/>
        </w:rPr>
        <w:t>202</w:t>
      </w:r>
      <w:r w:rsidR="007F6C15">
        <w:rPr>
          <w:rFonts w:ascii="Times New Roman" w:hAnsi="Times New Roman" w:cs="Times New Roman" w:hint="eastAsia"/>
          <w:szCs w:val="23"/>
        </w:rPr>
        <w:t>3</w:t>
      </w:r>
      <w:r w:rsidRPr="00A02AB9">
        <w:rPr>
          <w:rFonts w:ascii="Times New Roman" w:hAnsi="Times New Roman" w:cs="Times New Roman"/>
          <w:szCs w:val="23"/>
        </w:rPr>
        <w:t>年</w:t>
      </w:r>
      <w:r w:rsidR="007F6C15">
        <w:rPr>
          <w:rFonts w:ascii="Times New Roman" w:hAnsi="Times New Roman" w:cs="Times New Roman" w:hint="eastAsia"/>
          <w:szCs w:val="23"/>
        </w:rPr>
        <w:t>7</w:t>
      </w:r>
      <w:r w:rsidRPr="00A02AB9">
        <w:rPr>
          <w:rFonts w:ascii="Times New Roman" w:hAnsi="Times New Roman" w:cs="Times New Roman"/>
          <w:szCs w:val="23"/>
        </w:rPr>
        <w:t>月</w:t>
      </w:r>
      <w:r w:rsidRPr="00A02AB9">
        <w:rPr>
          <w:rFonts w:ascii="Times New Roman" w:hAnsi="Times New Roman" w:cs="Times New Roman"/>
          <w:szCs w:val="23"/>
        </w:rPr>
        <w:t>~</w:t>
      </w:r>
      <w:r w:rsidR="007F6C15">
        <w:rPr>
          <w:rFonts w:ascii="Times New Roman" w:hAnsi="Times New Roman" w:cs="Times New Roman" w:hint="eastAsia"/>
          <w:szCs w:val="23"/>
        </w:rPr>
        <w:t>10</w:t>
      </w:r>
      <w:r w:rsidRPr="00A02AB9">
        <w:rPr>
          <w:rFonts w:ascii="Times New Roman" w:hAnsi="Times New Roman" w:cs="Times New Roman"/>
          <w:szCs w:val="23"/>
        </w:rPr>
        <w:t>月，组成标准编制组，完成了标准草案的编制</w:t>
      </w:r>
      <w:r w:rsidR="007F6C15">
        <w:rPr>
          <w:rFonts w:ascii="Times New Roman" w:hAnsi="Times New Roman" w:cs="Times New Roman" w:hint="eastAsia"/>
          <w:szCs w:val="23"/>
        </w:rPr>
        <w:t>，并与标准编制组进行了多次标准草案的讨论</w:t>
      </w:r>
      <w:r w:rsidRPr="00A02AB9">
        <w:rPr>
          <w:rFonts w:ascii="Times New Roman" w:hAnsi="Times New Roman" w:cs="Times New Roman"/>
          <w:szCs w:val="23"/>
        </w:rPr>
        <w:t>；</w:t>
      </w:r>
    </w:p>
    <w:p w:rsidR="00EB287D" w:rsidRDefault="007F6C15" w:rsidP="00A02AB9">
      <w:pPr>
        <w:pStyle w:val="Default"/>
        <w:spacing w:line="360" w:lineRule="auto"/>
        <w:ind w:firstLineChars="200" w:firstLine="480"/>
        <w:rPr>
          <w:rFonts w:ascii="Times New Roman" w:hAnsi="Times New Roman" w:cs="Times New Roman"/>
          <w:szCs w:val="23"/>
        </w:rPr>
      </w:pPr>
      <w:r>
        <w:rPr>
          <w:rFonts w:ascii="Times New Roman" w:hAnsi="Times New Roman" w:cs="Times New Roman" w:hint="eastAsia"/>
          <w:szCs w:val="23"/>
        </w:rPr>
        <w:lastRenderedPageBreak/>
        <w:t>5</w:t>
      </w:r>
      <w:r w:rsidR="00D765F6" w:rsidRPr="00A02AB9">
        <w:rPr>
          <w:rFonts w:ascii="Times New Roman" w:hAnsi="Times New Roman" w:cs="Times New Roman"/>
          <w:szCs w:val="23"/>
        </w:rPr>
        <w:t>）</w:t>
      </w:r>
      <w:r w:rsidR="00D765F6" w:rsidRPr="00A02AB9">
        <w:rPr>
          <w:rFonts w:ascii="Times New Roman" w:hAnsi="Times New Roman" w:cs="Times New Roman"/>
          <w:szCs w:val="23"/>
        </w:rPr>
        <w:t>202</w:t>
      </w:r>
      <w:r>
        <w:rPr>
          <w:rFonts w:ascii="Times New Roman" w:hAnsi="Times New Roman" w:cs="Times New Roman" w:hint="eastAsia"/>
          <w:szCs w:val="23"/>
        </w:rPr>
        <w:t>3</w:t>
      </w:r>
      <w:r w:rsidR="00D765F6" w:rsidRPr="00A02AB9">
        <w:rPr>
          <w:rFonts w:ascii="Times New Roman" w:hAnsi="Times New Roman" w:cs="Times New Roman"/>
          <w:szCs w:val="23"/>
        </w:rPr>
        <w:t>年</w:t>
      </w:r>
      <w:r>
        <w:rPr>
          <w:rFonts w:ascii="Times New Roman" w:hAnsi="Times New Roman" w:cs="Times New Roman" w:hint="eastAsia"/>
          <w:szCs w:val="23"/>
        </w:rPr>
        <w:t>11</w:t>
      </w:r>
      <w:r w:rsidR="00D765F6" w:rsidRPr="00A02AB9">
        <w:rPr>
          <w:rFonts w:ascii="Times New Roman" w:hAnsi="Times New Roman" w:cs="Times New Roman"/>
          <w:szCs w:val="23"/>
        </w:rPr>
        <w:t>月</w:t>
      </w:r>
      <w:r>
        <w:rPr>
          <w:rFonts w:ascii="Times New Roman" w:hAnsi="Times New Roman" w:cs="Times New Roman" w:hint="eastAsia"/>
          <w:szCs w:val="23"/>
        </w:rPr>
        <w:t>9</w:t>
      </w:r>
      <w:r>
        <w:rPr>
          <w:rFonts w:ascii="Times New Roman" w:hAnsi="Times New Roman" w:cs="Times New Roman" w:hint="eastAsia"/>
          <w:szCs w:val="23"/>
        </w:rPr>
        <w:t>日</w:t>
      </w:r>
      <w:r w:rsidR="00D765F6" w:rsidRPr="00A02AB9">
        <w:rPr>
          <w:rFonts w:ascii="Times New Roman" w:hAnsi="Times New Roman" w:cs="Times New Roman"/>
          <w:szCs w:val="23"/>
        </w:rPr>
        <w:t>，</w:t>
      </w:r>
      <w:r w:rsidR="00EB287D" w:rsidRPr="00A02AB9">
        <w:rPr>
          <w:rFonts w:ascii="Times New Roman" w:hAnsi="Times New Roman" w:cs="Times New Roman"/>
          <w:szCs w:val="23"/>
        </w:rPr>
        <w:t>召集参</w:t>
      </w:r>
      <w:r w:rsidR="00CC5E6D">
        <w:rPr>
          <w:rFonts w:ascii="Times New Roman" w:hAnsi="Times New Roman" w:cs="Times New Roman" w:hint="eastAsia"/>
          <w:szCs w:val="23"/>
        </w:rPr>
        <w:t>编</w:t>
      </w:r>
      <w:r w:rsidR="00EB287D" w:rsidRPr="00A02AB9">
        <w:rPr>
          <w:rFonts w:ascii="Times New Roman" w:hAnsi="Times New Roman" w:cs="Times New Roman"/>
          <w:szCs w:val="23"/>
        </w:rPr>
        <w:t>单位及</w:t>
      </w:r>
      <w:r w:rsidR="00D765F6" w:rsidRPr="00A02AB9">
        <w:rPr>
          <w:rFonts w:ascii="Times New Roman" w:hAnsi="Times New Roman" w:cs="Times New Roman"/>
          <w:szCs w:val="23"/>
        </w:rPr>
        <w:t>行业内相关</w:t>
      </w:r>
      <w:r w:rsidR="007140F1">
        <w:rPr>
          <w:rFonts w:ascii="Times New Roman" w:hAnsi="Times New Roman" w:cs="Times New Roman" w:hint="eastAsia"/>
          <w:szCs w:val="23"/>
        </w:rPr>
        <w:t>企业</w:t>
      </w:r>
      <w:r w:rsidR="00D765F6" w:rsidRPr="00A02AB9">
        <w:rPr>
          <w:rFonts w:ascii="Times New Roman" w:hAnsi="Times New Roman" w:cs="Times New Roman"/>
          <w:szCs w:val="23"/>
        </w:rPr>
        <w:t>技术人员</w:t>
      </w:r>
      <w:r w:rsidR="007140F1">
        <w:rPr>
          <w:rFonts w:ascii="Times New Roman" w:hAnsi="Times New Roman" w:cs="Times New Roman" w:hint="eastAsia"/>
          <w:szCs w:val="23"/>
        </w:rPr>
        <w:t>在</w:t>
      </w:r>
      <w:r>
        <w:rPr>
          <w:rFonts w:ascii="Times New Roman" w:hAnsi="Times New Roman" w:cs="Times New Roman" w:hint="eastAsia"/>
          <w:szCs w:val="23"/>
        </w:rPr>
        <w:t>北京</w:t>
      </w:r>
      <w:r w:rsidR="007140F1">
        <w:rPr>
          <w:rFonts w:ascii="Times New Roman" w:hAnsi="Times New Roman" w:cs="Times New Roman" w:hint="eastAsia"/>
          <w:szCs w:val="23"/>
        </w:rPr>
        <w:t>召开了标准征求意见稿讨论会，</w:t>
      </w:r>
      <w:r w:rsidR="00D765F6" w:rsidRPr="00A02AB9">
        <w:rPr>
          <w:rFonts w:ascii="Times New Roman" w:hAnsi="Times New Roman" w:cs="Times New Roman"/>
          <w:szCs w:val="23"/>
        </w:rPr>
        <w:t>对标准文本进行讨论，</w:t>
      </w:r>
      <w:r w:rsidR="00EB287D" w:rsidRPr="00A02AB9">
        <w:rPr>
          <w:rFonts w:ascii="Times New Roman" w:hAnsi="Times New Roman" w:cs="Times New Roman"/>
          <w:szCs w:val="23"/>
        </w:rPr>
        <w:t>在认真听取各方意见和综合研究实验验证结果的情况下，标准主编单位对标准文稿进行了仔细修改，形成了征求意见稿。</w:t>
      </w:r>
    </w:p>
    <w:p w:rsidR="00CC5E6D" w:rsidRDefault="00CC5E6D" w:rsidP="00A02AB9">
      <w:pPr>
        <w:pStyle w:val="Default"/>
        <w:spacing w:line="360" w:lineRule="auto"/>
        <w:ind w:firstLineChars="200" w:firstLine="480"/>
        <w:rPr>
          <w:rFonts w:ascii="Times New Roman" w:hAnsi="Times New Roman" w:cs="Times New Roman"/>
          <w:szCs w:val="23"/>
        </w:rPr>
      </w:pPr>
      <w:r>
        <w:rPr>
          <w:rFonts w:ascii="Times New Roman" w:hAnsi="Times New Roman" w:cs="Times New Roman" w:hint="eastAsia"/>
          <w:szCs w:val="23"/>
        </w:rPr>
        <w:t>8</w:t>
      </w:r>
      <w:r>
        <w:rPr>
          <w:rFonts w:ascii="Times New Roman" w:hAnsi="Times New Roman" w:cs="Times New Roman" w:hint="eastAsia"/>
          <w:szCs w:val="23"/>
        </w:rPr>
        <w:t>）</w:t>
      </w:r>
      <w:r>
        <w:rPr>
          <w:rFonts w:ascii="Times New Roman" w:hAnsi="Times New Roman" w:cs="Times New Roman" w:hint="eastAsia"/>
          <w:szCs w:val="23"/>
        </w:rPr>
        <w:t>202</w:t>
      </w:r>
      <w:r w:rsidR="007F6C15">
        <w:rPr>
          <w:rFonts w:ascii="Times New Roman" w:hAnsi="Times New Roman" w:cs="Times New Roman" w:hint="eastAsia"/>
          <w:szCs w:val="23"/>
        </w:rPr>
        <w:t>3</w:t>
      </w:r>
      <w:r>
        <w:rPr>
          <w:rFonts w:ascii="Times New Roman" w:hAnsi="Times New Roman" w:cs="Times New Roman" w:hint="eastAsia"/>
          <w:szCs w:val="23"/>
        </w:rPr>
        <w:t>年</w:t>
      </w:r>
      <w:r w:rsidR="007F6C15">
        <w:rPr>
          <w:rFonts w:ascii="Times New Roman" w:hAnsi="Times New Roman" w:cs="Times New Roman" w:hint="eastAsia"/>
          <w:szCs w:val="23"/>
        </w:rPr>
        <w:t>11</w:t>
      </w:r>
      <w:r>
        <w:rPr>
          <w:rFonts w:ascii="Times New Roman" w:hAnsi="Times New Roman" w:cs="Times New Roman" w:hint="eastAsia"/>
          <w:szCs w:val="23"/>
        </w:rPr>
        <w:t>月</w:t>
      </w:r>
      <w:r w:rsidR="007F6C15">
        <w:rPr>
          <w:rFonts w:ascii="Times New Roman" w:hAnsi="Times New Roman" w:cs="Times New Roman" w:hint="eastAsia"/>
          <w:szCs w:val="23"/>
        </w:rPr>
        <w:t>30</w:t>
      </w:r>
      <w:r w:rsidR="007F6C15">
        <w:rPr>
          <w:rFonts w:ascii="Times New Roman" w:hAnsi="Times New Roman" w:cs="Times New Roman" w:hint="eastAsia"/>
          <w:szCs w:val="23"/>
        </w:rPr>
        <w:t>日</w:t>
      </w:r>
      <w:r>
        <w:rPr>
          <w:rFonts w:ascii="Times New Roman" w:hAnsi="Times New Roman" w:cs="Times New Roman" w:hint="eastAsia"/>
          <w:szCs w:val="23"/>
        </w:rPr>
        <w:t>，对标准征求意见稿进行公开征求意见。</w: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 xml:space="preserve">1.4 </w:t>
      </w:r>
      <w:r w:rsidRPr="006C59DB">
        <w:rPr>
          <w:rFonts w:ascii="Times New Roman" w:hAnsi="Times New Roman"/>
          <w:b/>
          <w:sz w:val="24"/>
        </w:rPr>
        <w:t>主要参加单位和工作组成员</w:t>
      </w:r>
    </w:p>
    <w:p w:rsidR="00EB287D" w:rsidRPr="007140F1" w:rsidRDefault="00EB287D" w:rsidP="007F6C15">
      <w:pPr>
        <w:pStyle w:val="Default"/>
        <w:spacing w:line="360" w:lineRule="auto"/>
        <w:ind w:firstLineChars="200" w:firstLine="480"/>
        <w:rPr>
          <w:rFonts w:ascii="Times New Roman" w:hAnsi="Times New Roman" w:cs="Times New Roman"/>
          <w:szCs w:val="23"/>
        </w:rPr>
      </w:pPr>
      <w:r w:rsidRPr="007140F1">
        <w:rPr>
          <w:rFonts w:ascii="Times New Roman" w:hAnsi="Times New Roman" w:cs="Times New Roman"/>
          <w:szCs w:val="23"/>
        </w:rPr>
        <w:t>本标准起草单位：</w:t>
      </w:r>
      <w:r w:rsidR="007F6C15" w:rsidRPr="007F6C15">
        <w:rPr>
          <w:rFonts w:ascii="Times New Roman" w:hAnsi="Times New Roman" w:cs="Times New Roman"/>
          <w:szCs w:val="23"/>
        </w:rPr>
        <w:t>中国涂料工业协会、阿克苏诺贝尔太古漆油（上海）有限公司、廊坊立</w:t>
      </w:r>
      <w:proofErr w:type="gramStart"/>
      <w:r w:rsidR="007F6C15" w:rsidRPr="007F6C15">
        <w:rPr>
          <w:rFonts w:ascii="Times New Roman" w:hAnsi="Times New Roman" w:cs="Times New Roman"/>
          <w:szCs w:val="23"/>
        </w:rPr>
        <w:t>邦</w:t>
      </w:r>
      <w:proofErr w:type="gramEnd"/>
      <w:r w:rsidR="007F6C15" w:rsidRPr="007F6C15">
        <w:rPr>
          <w:rFonts w:ascii="Times New Roman" w:hAnsi="Times New Roman" w:cs="Times New Roman"/>
          <w:szCs w:val="23"/>
        </w:rPr>
        <w:t>涂料有限公司、河北晨阳工贸集团有限公司、嘉宝莉化工集团股份有限公司、</w:t>
      </w:r>
      <w:proofErr w:type="gramStart"/>
      <w:r w:rsidR="007F6C15" w:rsidRPr="007F6C15">
        <w:rPr>
          <w:rFonts w:ascii="Times New Roman" w:hAnsi="Times New Roman" w:cs="Times New Roman"/>
          <w:szCs w:val="23"/>
        </w:rPr>
        <w:t>徳</w:t>
      </w:r>
      <w:proofErr w:type="gramEnd"/>
      <w:r w:rsidR="007F6C15" w:rsidRPr="007F6C15">
        <w:rPr>
          <w:rFonts w:ascii="Times New Roman" w:hAnsi="Times New Roman" w:cs="Times New Roman"/>
          <w:szCs w:val="23"/>
        </w:rPr>
        <w:t>爱威（中国）有限公司</w:t>
      </w:r>
      <w:r w:rsidR="007F6C15">
        <w:rPr>
          <w:rFonts w:ascii="Times New Roman" w:hAnsi="Times New Roman" w:cs="Times New Roman" w:hint="eastAsia"/>
          <w:szCs w:val="23"/>
        </w:rPr>
        <w:t>、</w:t>
      </w:r>
      <w:r w:rsidR="007F6C15" w:rsidRPr="007F6C15">
        <w:rPr>
          <w:rFonts w:ascii="Times New Roman" w:hAnsi="Times New Roman" w:cs="Times New Roman"/>
          <w:szCs w:val="23"/>
        </w:rPr>
        <w:t>富思特新材料科技发展股份有限公司、山东乐化漆业股份有限公司、佛山市顺德区</w:t>
      </w:r>
      <w:proofErr w:type="gramStart"/>
      <w:r w:rsidR="007F6C15" w:rsidRPr="007F6C15">
        <w:rPr>
          <w:rFonts w:ascii="Times New Roman" w:hAnsi="Times New Roman" w:cs="Times New Roman"/>
          <w:szCs w:val="23"/>
        </w:rPr>
        <w:t>佳涂乐恒融</w:t>
      </w:r>
      <w:proofErr w:type="gramEnd"/>
      <w:r w:rsidR="007F6C15" w:rsidRPr="007F6C15">
        <w:rPr>
          <w:rFonts w:ascii="Times New Roman" w:hAnsi="Times New Roman" w:cs="Times New Roman"/>
          <w:szCs w:val="23"/>
        </w:rPr>
        <w:t>建筑装饰有限公司、广东美涂士建材股份有限公司、美</w:t>
      </w:r>
      <w:proofErr w:type="gramStart"/>
      <w:r w:rsidR="007F6C15" w:rsidRPr="007F6C15">
        <w:rPr>
          <w:rFonts w:ascii="Times New Roman" w:hAnsi="Times New Roman" w:cs="Times New Roman"/>
          <w:szCs w:val="23"/>
        </w:rPr>
        <w:t>巢集团</w:t>
      </w:r>
      <w:proofErr w:type="gramEnd"/>
      <w:r w:rsidR="007F6C15" w:rsidRPr="007F6C15">
        <w:rPr>
          <w:rFonts w:ascii="Times New Roman" w:hAnsi="Times New Roman" w:cs="Times New Roman"/>
          <w:szCs w:val="23"/>
        </w:rPr>
        <w:t>股份公司、摩马斯特（北京）装饰材料有限公司</w:t>
      </w:r>
      <w:r w:rsidRPr="007140F1">
        <w:rPr>
          <w:rFonts w:ascii="Times New Roman" w:hAnsi="Times New Roman" w:cs="Times New Roman"/>
          <w:szCs w:val="23"/>
        </w:rPr>
        <w:t>。</w:t>
      </w:r>
    </w:p>
    <w:p w:rsidR="00EB287D" w:rsidRPr="007140F1" w:rsidRDefault="00EB287D" w:rsidP="007140F1">
      <w:pPr>
        <w:pStyle w:val="Default"/>
        <w:spacing w:line="360" w:lineRule="auto"/>
        <w:ind w:firstLineChars="200" w:firstLine="480"/>
        <w:rPr>
          <w:rFonts w:ascii="Times New Roman" w:hAnsi="Times New Roman" w:cs="Times New Roman"/>
          <w:szCs w:val="23"/>
        </w:rPr>
      </w:pPr>
      <w:r w:rsidRPr="007140F1">
        <w:rPr>
          <w:rFonts w:ascii="Times New Roman" w:hAnsi="Times New Roman" w:cs="Times New Roman"/>
          <w:szCs w:val="23"/>
        </w:rPr>
        <w:t>本标准主要起草单位积极组织各参编单位的相关人员开展标准的编制工作，同时承担了验证试验样品的收集与配置、标准文稿和相关资料的起草与编写任务。各参编单位积极配合主编单位的组织工作。</w:t>
      </w:r>
    </w:p>
    <w:p w:rsidR="00EB287D" w:rsidRPr="006C59DB" w:rsidRDefault="00EB287D" w:rsidP="003748A0">
      <w:pPr>
        <w:spacing w:beforeLines="50" w:after="0" w:line="360" w:lineRule="auto"/>
        <w:rPr>
          <w:rFonts w:ascii="Times New Roman" w:hAnsi="Times New Roman"/>
          <w:b/>
          <w:sz w:val="24"/>
        </w:rPr>
      </w:pPr>
      <w:r w:rsidRPr="006C59DB">
        <w:rPr>
          <w:rFonts w:ascii="Times New Roman" w:hAnsi="Times New Roman"/>
          <w:b/>
          <w:sz w:val="24"/>
        </w:rPr>
        <w:t xml:space="preserve">2   </w:t>
      </w:r>
      <w:r w:rsidRPr="006C59DB">
        <w:rPr>
          <w:rFonts w:ascii="Times New Roman" w:hAnsi="Times New Roman"/>
          <w:b/>
          <w:sz w:val="24"/>
        </w:rPr>
        <w:t>标准制定的原则和主要内容</w:t>
      </w:r>
    </w:p>
    <w:p w:rsidR="00EB287D" w:rsidRPr="006C59DB" w:rsidRDefault="00EB287D" w:rsidP="001F362E">
      <w:pPr>
        <w:spacing w:after="0" w:line="360" w:lineRule="auto"/>
        <w:rPr>
          <w:rFonts w:ascii="Times New Roman" w:hAnsi="Times New Roman"/>
          <w:b/>
          <w:sz w:val="24"/>
        </w:rPr>
      </w:pPr>
      <w:r w:rsidRPr="006C59DB">
        <w:rPr>
          <w:rFonts w:ascii="Times New Roman" w:hAnsi="Times New Roman"/>
          <w:b/>
          <w:sz w:val="24"/>
        </w:rPr>
        <w:t xml:space="preserve">2.1 </w:t>
      </w:r>
      <w:r w:rsidRPr="006C59DB">
        <w:rPr>
          <w:rFonts w:ascii="Times New Roman" w:hAnsi="Times New Roman"/>
          <w:b/>
          <w:sz w:val="24"/>
        </w:rPr>
        <w:t>标准制定的原则</w:t>
      </w:r>
    </w:p>
    <w:p w:rsidR="007140F1" w:rsidRPr="007140F1" w:rsidRDefault="00EB287D" w:rsidP="007140F1">
      <w:pPr>
        <w:pStyle w:val="Default"/>
        <w:spacing w:line="360" w:lineRule="auto"/>
        <w:ind w:firstLineChars="200" w:firstLine="480"/>
        <w:rPr>
          <w:rFonts w:ascii="Times New Roman" w:hAnsi="Times New Roman" w:cs="Times New Roman"/>
          <w:szCs w:val="23"/>
        </w:rPr>
      </w:pPr>
      <w:r w:rsidRPr="007140F1">
        <w:rPr>
          <w:rFonts w:ascii="Times New Roman" w:hAnsi="Times New Roman" w:cs="Times New Roman"/>
          <w:szCs w:val="23"/>
        </w:rPr>
        <w:t>本项目</w:t>
      </w:r>
      <w:r w:rsidR="007140F1">
        <w:rPr>
          <w:rFonts w:ascii="Times New Roman" w:hAnsi="Times New Roman" w:cs="Times New Roman" w:hint="eastAsia"/>
          <w:szCs w:val="23"/>
        </w:rPr>
        <w:t>的制定在参考了过内外标准及国内外企业的质量规格基础上，并参考了</w:t>
      </w:r>
      <w:r w:rsidR="00270334">
        <w:rPr>
          <w:rFonts w:ascii="Times New Roman" w:hAnsi="Times New Roman" w:cs="Times New Roman"/>
          <w:szCs w:val="23"/>
        </w:rPr>
        <w:t>国内各</w:t>
      </w:r>
      <w:r w:rsidR="00270334">
        <w:rPr>
          <w:rFonts w:ascii="Times New Roman" w:hAnsi="Times New Roman" w:cs="Times New Roman" w:hint="eastAsia"/>
          <w:szCs w:val="23"/>
        </w:rPr>
        <w:t>涂料涂</w:t>
      </w:r>
      <w:proofErr w:type="gramStart"/>
      <w:r w:rsidR="00270334">
        <w:rPr>
          <w:rFonts w:ascii="Times New Roman" w:hAnsi="Times New Roman" w:cs="Times New Roman" w:hint="eastAsia"/>
          <w:szCs w:val="23"/>
        </w:rPr>
        <w:t>装</w:t>
      </w:r>
      <w:r w:rsidRPr="007140F1">
        <w:rPr>
          <w:rFonts w:ascii="Times New Roman" w:hAnsi="Times New Roman" w:cs="Times New Roman"/>
          <w:szCs w:val="23"/>
        </w:rPr>
        <w:t>企业</w:t>
      </w:r>
      <w:proofErr w:type="gramEnd"/>
      <w:r w:rsidRPr="007140F1">
        <w:rPr>
          <w:rFonts w:ascii="Times New Roman" w:hAnsi="Times New Roman" w:cs="Times New Roman"/>
          <w:szCs w:val="23"/>
        </w:rPr>
        <w:t>的</w:t>
      </w:r>
      <w:r w:rsidR="00270334">
        <w:rPr>
          <w:rFonts w:ascii="Times New Roman" w:hAnsi="Times New Roman" w:cs="Times New Roman" w:hint="eastAsia"/>
          <w:szCs w:val="23"/>
        </w:rPr>
        <w:t>施工规程</w:t>
      </w:r>
      <w:r w:rsidRPr="007140F1">
        <w:rPr>
          <w:rFonts w:ascii="Times New Roman" w:hAnsi="Times New Roman" w:cs="Times New Roman"/>
          <w:szCs w:val="23"/>
        </w:rPr>
        <w:t>。因此制定标</w:t>
      </w:r>
      <w:proofErr w:type="gramStart"/>
      <w:r w:rsidRPr="007140F1">
        <w:rPr>
          <w:rFonts w:ascii="Times New Roman" w:hAnsi="Times New Roman" w:cs="Times New Roman"/>
          <w:szCs w:val="23"/>
        </w:rPr>
        <w:t>准时以</w:t>
      </w:r>
      <w:proofErr w:type="gramEnd"/>
      <w:r w:rsidRPr="007140F1">
        <w:rPr>
          <w:rFonts w:ascii="Times New Roman" w:hAnsi="Times New Roman" w:cs="Times New Roman"/>
          <w:szCs w:val="23"/>
        </w:rPr>
        <w:t>行业内各企业的产品质量状况、技术水平为基础，同时结合实际的市场需要，采用国内、外普遍的检验方法，制定出反映目前国内</w:t>
      </w:r>
      <w:r w:rsidR="00270334">
        <w:rPr>
          <w:rFonts w:ascii="Times New Roman" w:hAnsi="Times New Roman" w:cs="Times New Roman" w:hint="eastAsia"/>
          <w:szCs w:val="23"/>
        </w:rPr>
        <w:t>重</w:t>
      </w:r>
      <w:proofErr w:type="gramStart"/>
      <w:r w:rsidR="00270334">
        <w:rPr>
          <w:rFonts w:ascii="Times New Roman" w:hAnsi="Times New Roman" w:cs="Times New Roman" w:hint="eastAsia"/>
          <w:szCs w:val="23"/>
        </w:rPr>
        <w:t>涂行业</w:t>
      </w:r>
      <w:proofErr w:type="gramEnd"/>
      <w:r w:rsidR="00270334">
        <w:rPr>
          <w:rFonts w:ascii="Times New Roman" w:hAnsi="Times New Roman" w:cs="Times New Roman" w:hint="eastAsia"/>
          <w:szCs w:val="23"/>
        </w:rPr>
        <w:t>的施工</w:t>
      </w:r>
      <w:r w:rsidRPr="007140F1">
        <w:rPr>
          <w:rFonts w:ascii="Times New Roman" w:hAnsi="Times New Roman" w:cs="Times New Roman"/>
          <w:szCs w:val="23"/>
        </w:rPr>
        <w:t>水平、</w:t>
      </w:r>
      <w:r w:rsidR="006200C3">
        <w:rPr>
          <w:rFonts w:ascii="Times New Roman" w:hAnsi="Times New Roman" w:cs="Times New Roman" w:hint="eastAsia"/>
          <w:szCs w:val="23"/>
        </w:rPr>
        <w:t>符合行业市场发展的标准</w:t>
      </w:r>
      <w:r w:rsidRPr="007140F1">
        <w:rPr>
          <w:rFonts w:ascii="Times New Roman" w:hAnsi="Times New Roman" w:cs="Times New Roman"/>
          <w:szCs w:val="23"/>
        </w:rPr>
        <w:t>。</w:t>
      </w:r>
    </w:p>
    <w:p w:rsidR="00EB287D" w:rsidRPr="006C59DB" w:rsidRDefault="00EB287D" w:rsidP="001F362E">
      <w:pPr>
        <w:spacing w:after="0" w:line="360" w:lineRule="auto"/>
        <w:rPr>
          <w:rFonts w:ascii="Times New Roman" w:hAnsi="Times New Roman"/>
          <w:b/>
          <w:sz w:val="24"/>
        </w:rPr>
      </w:pPr>
      <w:r w:rsidRPr="006C59DB">
        <w:rPr>
          <w:rFonts w:ascii="Times New Roman" w:hAnsi="Times New Roman"/>
          <w:b/>
          <w:sz w:val="24"/>
        </w:rPr>
        <w:t>2.</w:t>
      </w:r>
      <w:r w:rsidR="006200C3">
        <w:rPr>
          <w:rFonts w:ascii="Times New Roman" w:hAnsi="Times New Roman" w:hint="eastAsia"/>
          <w:b/>
          <w:sz w:val="24"/>
        </w:rPr>
        <w:t xml:space="preserve">2 </w:t>
      </w:r>
      <w:r w:rsidRPr="006C59DB">
        <w:rPr>
          <w:rFonts w:ascii="Times New Roman" w:hAnsi="Times New Roman"/>
          <w:b/>
          <w:sz w:val="24"/>
        </w:rPr>
        <w:t>标准制定的目的及适用范围</w:t>
      </w:r>
    </w:p>
    <w:p w:rsidR="003C60D5" w:rsidRDefault="00EB287D" w:rsidP="00342F31">
      <w:pPr>
        <w:pStyle w:val="Default"/>
        <w:spacing w:line="360" w:lineRule="auto"/>
        <w:ind w:firstLineChars="200" w:firstLine="480"/>
        <w:rPr>
          <w:rFonts w:ascii="Times New Roman" w:hAnsi="Times New Roman" w:cs="Times New Roman"/>
          <w:szCs w:val="23"/>
        </w:rPr>
      </w:pPr>
      <w:r w:rsidRPr="00342F31">
        <w:rPr>
          <w:rFonts w:ascii="Times New Roman" w:hAnsi="Times New Roman" w:cs="Times New Roman"/>
          <w:szCs w:val="23"/>
        </w:rPr>
        <w:t>本标准的适用范围定为：</w:t>
      </w:r>
    </w:p>
    <w:p w:rsidR="006200C3" w:rsidRPr="006200C3" w:rsidRDefault="006200C3" w:rsidP="003748A0">
      <w:pPr>
        <w:pStyle w:val="Default"/>
        <w:spacing w:afterLines="50" w:line="360" w:lineRule="auto"/>
        <w:ind w:firstLineChars="200" w:firstLine="480"/>
        <w:rPr>
          <w:rFonts w:ascii="Times New Roman" w:hAnsi="Times New Roman" w:cs="Times New Roman"/>
          <w:szCs w:val="23"/>
        </w:rPr>
      </w:pPr>
      <w:r w:rsidRPr="006200C3">
        <w:rPr>
          <w:rFonts w:ascii="Times New Roman" w:hAnsi="Times New Roman" w:cs="Times New Roman"/>
          <w:szCs w:val="23"/>
        </w:rPr>
        <w:t>本文件规定了</w:t>
      </w:r>
      <w:r w:rsidRPr="006200C3">
        <w:rPr>
          <w:rFonts w:ascii="Times New Roman" w:hAnsi="Times New Roman" w:cs="Times New Roman" w:hint="eastAsia"/>
          <w:szCs w:val="23"/>
        </w:rPr>
        <w:t>室内墙面及木器重</w:t>
      </w:r>
      <w:proofErr w:type="gramStart"/>
      <w:r w:rsidRPr="006200C3">
        <w:rPr>
          <w:rFonts w:ascii="Times New Roman" w:hAnsi="Times New Roman" w:cs="Times New Roman" w:hint="eastAsia"/>
          <w:szCs w:val="23"/>
        </w:rPr>
        <w:t>涂服务</w:t>
      </w:r>
      <w:proofErr w:type="gramEnd"/>
      <w:r w:rsidRPr="006200C3">
        <w:rPr>
          <w:rFonts w:ascii="Times New Roman" w:hAnsi="Times New Roman" w:cs="Times New Roman" w:hint="eastAsia"/>
          <w:szCs w:val="23"/>
        </w:rPr>
        <w:t>的术语和定义、一般要求、基层检测、家具搬移、遮蔽保护、基层、材料、施工准备、施工、撤除保护、家具归位、验收以及工期</w:t>
      </w:r>
      <w:r w:rsidRPr="006200C3">
        <w:rPr>
          <w:rFonts w:ascii="Times New Roman" w:hAnsi="Times New Roman" w:cs="Times New Roman"/>
          <w:szCs w:val="23"/>
        </w:rPr>
        <w:t>。</w:t>
      </w:r>
    </w:p>
    <w:p w:rsidR="006200C3" w:rsidRPr="006200C3" w:rsidRDefault="006200C3" w:rsidP="003748A0">
      <w:pPr>
        <w:pStyle w:val="Default"/>
        <w:spacing w:afterLines="50" w:line="360" w:lineRule="auto"/>
        <w:ind w:firstLineChars="200" w:firstLine="480"/>
        <w:rPr>
          <w:rFonts w:ascii="Times New Roman" w:hAnsi="Times New Roman" w:cs="Times New Roman"/>
          <w:szCs w:val="23"/>
        </w:rPr>
      </w:pPr>
      <w:r w:rsidRPr="006200C3">
        <w:rPr>
          <w:rFonts w:ascii="Times New Roman" w:hAnsi="Times New Roman" w:cs="Times New Roman"/>
          <w:szCs w:val="23"/>
        </w:rPr>
        <w:t>本文件适用于</w:t>
      </w:r>
      <w:r w:rsidRPr="006200C3">
        <w:rPr>
          <w:rFonts w:ascii="Times New Roman" w:hAnsi="Times New Roman" w:cs="Times New Roman" w:hint="eastAsia"/>
          <w:szCs w:val="23"/>
        </w:rPr>
        <w:t>室内墙面及木器重</w:t>
      </w:r>
      <w:proofErr w:type="gramStart"/>
      <w:r w:rsidRPr="006200C3">
        <w:rPr>
          <w:rFonts w:ascii="Times New Roman" w:hAnsi="Times New Roman" w:cs="Times New Roman" w:hint="eastAsia"/>
          <w:szCs w:val="23"/>
        </w:rPr>
        <w:t>涂服务</w:t>
      </w:r>
      <w:proofErr w:type="gramEnd"/>
      <w:r w:rsidRPr="006200C3">
        <w:rPr>
          <w:rFonts w:ascii="Times New Roman" w:hAnsi="Times New Roman" w:cs="Times New Roman" w:hint="eastAsia"/>
          <w:szCs w:val="23"/>
        </w:rPr>
        <w:t>的施工及验收。</w:t>
      </w:r>
    </w:p>
    <w:p w:rsidR="007140F1" w:rsidRPr="00C114BE" w:rsidRDefault="00A542FA" w:rsidP="003748A0">
      <w:pPr>
        <w:pStyle w:val="Default"/>
        <w:spacing w:afterLines="50" w:line="360" w:lineRule="auto"/>
        <w:ind w:firstLineChars="200" w:firstLine="480"/>
        <w:rPr>
          <w:rFonts w:ascii="Times New Roman" w:hAnsi="Times New Roman" w:cs="Times New Roman"/>
          <w:szCs w:val="23"/>
        </w:rPr>
      </w:pPr>
      <w:r>
        <w:rPr>
          <w:rFonts w:ascii="Times New Roman" w:hAnsi="Times New Roman" w:cs="Times New Roman" w:hint="eastAsia"/>
          <w:szCs w:val="23"/>
        </w:rPr>
        <w:t>业防腐领域使用的</w:t>
      </w:r>
      <w:r w:rsidR="00C114BE" w:rsidRPr="00C114BE">
        <w:rPr>
          <w:rFonts w:ascii="Times New Roman" w:hAnsi="Times New Roman" w:cs="Times New Roman"/>
          <w:szCs w:val="23"/>
        </w:rPr>
        <w:t>低</w:t>
      </w:r>
      <w:r w:rsidR="00C114BE" w:rsidRPr="00C114BE">
        <w:rPr>
          <w:rFonts w:ascii="Times New Roman" w:hAnsi="Times New Roman" w:cs="Times New Roman"/>
          <w:szCs w:val="23"/>
        </w:rPr>
        <w:t>VOC</w:t>
      </w:r>
      <w:r w:rsidR="00C114BE" w:rsidRPr="00C114BE">
        <w:rPr>
          <w:rFonts w:ascii="Times New Roman" w:hAnsi="Times New Roman" w:cs="Times New Roman" w:hint="eastAsia"/>
          <w:szCs w:val="23"/>
        </w:rPr>
        <w:t>s</w:t>
      </w:r>
      <w:r w:rsidR="00C114BE" w:rsidRPr="00C114BE">
        <w:rPr>
          <w:rFonts w:ascii="Times New Roman" w:hAnsi="Times New Roman" w:cs="Times New Roman"/>
          <w:szCs w:val="23"/>
        </w:rPr>
        <w:t>含量高</w:t>
      </w:r>
      <w:r w:rsidR="00C114BE" w:rsidRPr="00C114BE">
        <w:rPr>
          <w:rFonts w:ascii="Times New Roman" w:hAnsi="Times New Roman" w:cs="Times New Roman" w:hint="eastAsia"/>
          <w:szCs w:val="23"/>
        </w:rPr>
        <w:t>/</w:t>
      </w:r>
      <w:r w:rsidR="00C114BE" w:rsidRPr="00C114BE">
        <w:rPr>
          <w:rFonts w:ascii="Times New Roman" w:hAnsi="Times New Roman" w:cs="Times New Roman"/>
          <w:szCs w:val="23"/>
        </w:rPr>
        <w:t>超高固体分和无</w:t>
      </w:r>
      <w:proofErr w:type="gramStart"/>
      <w:r w:rsidR="00C114BE" w:rsidRPr="00C114BE">
        <w:rPr>
          <w:rFonts w:ascii="Times New Roman" w:hAnsi="Times New Roman" w:cs="Times New Roman"/>
          <w:szCs w:val="23"/>
        </w:rPr>
        <w:t>溶剂环</w:t>
      </w:r>
      <w:proofErr w:type="gramEnd"/>
      <w:r w:rsidR="00C114BE" w:rsidRPr="00C114BE">
        <w:rPr>
          <w:rFonts w:ascii="Times New Roman" w:hAnsi="Times New Roman" w:cs="Times New Roman"/>
          <w:szCs w:val="23"/>
        </w:rPr>
        <w:t>氧涂料的</w:t>
      </w:r>
      <w:r w:rsidR="00C114BE" w:rsidRPr="00C114BE">
        <w:rPr>
          <w:rFonts w:ascii="Times New Roman" w:hAnsi="Times New Roman" w:cs="Times New Roman" w:hint="eastAsia"/>
          <w:szCs w:val="23"/>
        </w:rPr>
        <w:t>评价</w:t>
      </w:r>
      <w:r w:rsidR="007140F1" w:rsidRPr="00342F31">
        <w:rPr>
          <w:rFonts w:ascii="Times New Roman" w:hAnsi="Times New Roman" w:cs="Times New Roman"/>
          <w:szCs w:val="23"/>
        </w:rPr>
        <w:t>。</w:t>
      </w:r>
    </w:p>
    <w:p w:rsidR="00EB287D" w:rsidRPr="006C59DB" w:rsidRDefault="00EB287D" w:rsidP="003748A0">
      <w:pPr>
        <w:spacing w:beforeLines="50" w:after="0" w:line="360" w:lineRule="auto"/>
        <w:rPr>
          <w:rFonts w:ascii="Times New Roman" w:hAnsi="Times New Roman"/>
          <w:b/>
          <w:sz w:val="24"/>
        </w:rPr>
      </w:pPr>
      <w:r w:rsidRPr="006C59DB">
        <w:rPr>
          <w:rFonts w:ascii="Times New Roman" w:hAnsi="Times New Roman"/>
          <w:b/>
          <w:sz w:val="24"/>
        </w:rPr>
        <w:t xml:space="preserve">2.5 </w:t>
      </w:r>
      <w:proofErr w:type="gramStart"/>
      <w:r w:rsidRPr="006C59DB">
        <w:rPr>
          <w:rFonts w:ascii="Times New Roman" w:hAnsi="Times New Roman"/>
          <w:b/>
          <w:sz w:val="24"/>
        </w:rPr>
        <w:t>制标依据</w:t>
      </w:r>
      <w:proofErr w:type="gramEnd"/>
    </w:p>
    <w:p w:rsidR="00EB287D" w:rsidRPr="00342F31" w:rsidRDefault="00EB287D" w:rsidP="00196C62">
      <w:pPr>
        <w:pStyle w:val="Default"/>
        <w:spacing w:line="360" w:lineRule="auto"/>
        <w:ind w:firstLineChars="200" w:firstLine="480"/>
        <w:rPr>
          <w:rFonts w:ascii="Times New Roman" w:hAnsi="Times New Roman" w:cs="Times New Roman"/>
          <w:szCs w:val="23"/>
        </w:rPr>
      </w:pPr>
      <w:r w:rsidRPr="00342F31">
        <w:rPr>
          <w:rFonts w:ascii="Times New Roman" w:hAnsi="Times New Roman" w:cs="Times New Roman"/>
          <w:szCs w:val="23"/>
        </w:rPr>
        <w:lastRenderedPageBreak/>
        <w:t>针对</w:t>
      </w:r>
      <w:proofErr w:type="gramStart"/>
      <w:r w:rsidR="00C114BE" w:rsidRPr="00C114BE">
        <w:rPr>
          <w:rFonts w:ascii="Times New Roman" w:hAnsi="Times New Roman" w:cs="Times New Roman"/>
          <w:szCs w:val="23"/>
        </w:rPr>
        <w:t>低</w:t>
      </w:r>
      <w:r w:rsidR="006200C3">
        <w:rPr>
          <w:rFonts w:ascii="Times New Roman" w:hAnsi="Times New Roman" w:cs="Times New Roman" w:hint="eastAsia"/>
          <w:szCs w:val="23"/>
        </w:rPr>
        <w:t>重涂服务</w:t>
      </w:r>
      <w:proofErr w:type="gramEnd"/>
      <w:r w:rsidR="006200C3">
        <w:rPr>
          <w:rFonts w:ascii="Times New Roman" w:hAnsi="Times New Roman" w:cs="Times New Roman" w:hint="eastAsia"/>
          <w:szCs w:val="23"/>
        </w:rPr>
        <w:t>是市场需求和施工要求</w:t>
      </w:r>
      <w:r w:rsidRPr="00342F31">
        <w:rPr>
          <w:rFonts w:ascii="Times New Roman" w:hAnsi="Times New Roman" w:cs="Times New Roman"/>
          <w:szCs w:val="23"/>
        </w:rPr>
        <w:t>，结合现行国内外相关</w:t>
      </w:r>
      <w:r w:rsidR="006200C3">
        <w:rPr>
          <w:rFonts w:ascii="Times New Roman" w:hAnsi="Times New Roman" w:cs="Times New Roman" w:hint="eastAsia"/>
          <w:szCs w:val="23"/>
        </w:rPr>
        <w:t>企业的施工规范</w:t>
      </w:r>
      <w:r w:rsidRPr="00342F31">
        <w:rPr>
          <w:rFonts w:ascii="Times New Roman" w:hAnsi="Times New Roman" w:cs="Times New Roman"/>
          <w:szCs w:val="23"/>
        </w:rPr>
        <w:t>，</w:t>
      </w:r>
      <w:r w:rsidR="006200C3">
        <w:rPr>
          <w:rFonts w:ascii="Times New Roman" w:hAnsi="Times New Roman" w:cs="Times New Roman" w:hint="eastAsia"/>
          <w:szCs w:val="23"/>
        </w:rPr>
        <w:t>标准</w:t>
      </w:r>
      <w:r w:rsidRPr="00342F31">
        <w:rPr>
          <w:rFonts w:ascii="Times New Roman" w:hAnsi="Times New Roman" w:cs="Times New Roman"/>
          <w:szCs w:val="23"/>
        </w:rPr>
        <w:t>制定过程中召开多次工作会议讨论，最终确定了本标准的各项技术指标要求。具体制定标准的依据如下：</w:t>
      </w:r>
    </w:p>
    <w:p w:rsidR="006200C3" w:rsidRPr="006200C3" w:rsidRDefault="006200C3" w:rsidP="006200C3">
      <w:pPr>
        <w:pStyle w:val="Default"/>
        <w:spacing w:line="360" w:lineRule="auto"/>
        <w:ind w:firstLineChars="200" w:firstLine="480"/>
        <w:rPr>
          <w:rFonts w:ascii="Times New Roman" w:hAnsi="Times New Roman" w:cs="Times New Roman"/>
          <w:szCs w:val="23"/>
        </w:rPr>
      </w:pPr>
      <w:bookmarkStart w:id="0" w:name="OLE_LINK5"/>
      <w:bookmarkStart w:id="1" w:name="OLE_LINK6"/>
      <w:r w:rsidRPr="007401DF">
        <w:rPr>
          <w:rFonts w:ascii="Times New Roman"/>
        </w:rPr>
        <w:t>G</w:t>
      </w:r>
      <w:r w:rsidRPr="006200C3">
        <w:rPr>
          <w:rFonts w:ascii="Times New Roman" w:hAnsi="Times New Roman" w:cs="Times New Roman"/>
          <w:szCs w:val="23"/>
        </w:rPr>
        <w:t>B/T 975</w:t>
      </w:r>
      <w:r w:rsidRPr="006200C3">
        <w:rPr>
          <w:rFonts w:ascii="Times New Roman" w:hAnsi="Times New Roman" w:cs="Times New Roman" w:hint="eastAsia"/>
          <w:szCs w:val="23"/>
        </w:rPr>
        <w:t>5</w:t>
      </w:r>
      <w:r w:rsidRPr="006200C3">
        <w:rPr>
          <w:rFonts w:ascii="Times New Roman" w:hAnsi="Times New Roman" w:cs="Times New Roman"/>
          <w:szCs w:val="23"/>
        </w:rPr>
        <w:t xml:space="preserve">  </w:t>
      </w:r>
      <w:r w:rsidRPr="006200C3">
        <w:rPr>
          <w:rFonts w:ascii="Times New Roman" w:hAnsi="Times New Roman" w:cs="Times New Roman" w:hint="eastAsia"/>
          <w:szCs w:val="23"/>
        </w:rPr>
        <w:t>合成树脂乳液墙面涂料</w:t>
      </w:r>
    </w:p>
    <w:p w:rsidR="006200C3" w:rsidRPr="006200C3" w:rsidRDefault="006200C3" w:rsidP="006200C3">
      <w:pPr>
        <w:pStyle w:val="Default"/>
        <w:spacing w:line="360" w:lineRule="auto"/>
        <w:ind w:firstLineChars="200" w:firstLine="480"/>
        <w:rPr>
          <w:rFonts w:ascii="Times New Roman" w:hAnsi="Times New Roman" w:cs="Times New Roman"/>
          <w:szCs w:val="23"/>
        </w:rPr>
      </w:pPr>
      <w:r w:rsidRPr="006200C3">
        <w:rPr>
          <w:rFonts w:ascii="Times New Roman" w:hAnsi="Times New Roman" w:cs="Times New Roman" w:hint="eastAsia"/>
          <w:szCs w:val="23"/>
        </w:rPr>
        <w:t xml:space="preserve">GB/T 23999  </w:t>
      </w:r>
      <w:r w:rsidRPr="006200C3">
        <w:rPr>
          <w:rFonts w:ascii="Times New Roman" w:hAnsi="Times New Roman" w:cs="Times New Roman" w:hint="eastAsia"/>
          <w:szCs w:val="23"/>
        </w:rPr>
        <w:t>室内装饰装修用水性木器涂料</w:t>
      </w:r>
    </w:p>
    <w:p w:rsidR="006200C3" w:rsidRPr="006200C3" w:rsidRDefault="006200C3" w:rsidP="006200C3">
      <w:pPr>
        <w:pStyle w:val="Default"/>
        <w:spacing w:line="360" w:lineRule="auto"/>
        <w:ind w:firstLineChars="200" w:firstLine="480"/>
        <w:rPr>
          <w:rFonts w:ascii="Times New Roman" w:hAnsi="Times New Roman" w:cs="Times New Roman"/>
          <w:szCs w:val="23"/>
        </w:rPr>
      </w:pPr>
      <w:r w:rsidRPr="006200C3">
        <w:rPr>
          <w:rFonts w:ascii="Times New Roman" w:hAnsi="Times New Roman" w:cs="Times New Roman" w:hint="eastAsia"/>
          <w:szCs w:val="23"/>
        </w:rPr>
        <w:t xml:space="preserve">GB 50210  </w:t>
      </w:r>
      <w:r w:rsidRPr="006200C3">
        <w:rPr>
          <w:rFonts w:ascii="Times New Roman" w:hAnsi="Times New Roman" w:cs="Times New Roman" w:hint="eastAsia"/>
          <w:szCs w:val="23"/>
        </w:rPr>
        <w:t>建筑装饰装修工程质量验收规范</w:t>
      </w:r>
    </w:p>
    <w:p w:rsidR="006200C3" w:rsidRPr="006200C3" w:rsidRDefault="006200C3" w:rsidP="006200C3">
      <w:pPr>
        <w:pStyle w:val="Default"/>
        <w:spacing w:line="360" w:lineRule="auto"/>
        <w:ind w:firstLineChars="200" w:firstLine="480"/>
        <w:rPr>
          <w:rFonts w:ascii="Times New Roman" w:hAnsi="Times New Roman" w:cs="Times New Roman"/>
          <w:szCs w:val="23"/>
        </w:rPr>
      </w:pPr>
      <w:r w:rsidRPr="006200C3">
        <w:rPr>
          <w:rFonts w:ascii="Times New Roman" w:hAnsi="Times New Roman" w:cs="Times New Roman" w:hint="eastAsia"/>
          <w:szCs w:val="23"/>
        </w:rPr>
        <w:t xml:space="preserve">HG/T 5682  </w:t>
      </w:r>
      <w:r w:rsidRPr="006200C3">
        <w:rPr>
          <w:rFonts w:ascii="Times New Roman" w:hAnsi="Times New Roman" w:cs="Times New Roman" w:hint="eastAsia"/>
          <w:szCs w:val="23"/>
        </w:rPr>
        <w:t>绿色设计产品评价技术规范</w:t>
      </w:r>
      <w:r w:rsidRPr="006200C3">
        <w:rPr>
          <w:rFonts w:ascii="Times New Roman" w:hAnsi="Times New Roman" w:cs="Times New Roman" w:hint="eastAsia"/>
          <w:szCs w:val="23"/>
        </w:rPr>
        <w:t xml:space="preserve"> </w:t>
      </w:r>
      <w:r w:rsidRPr="006200C3">
        <w:rPr>
          <w:rFonts w:ascii="Times New Roman" w:hAnsi="Times New Roman" w:cs="Times New Roman" w:hint="eastAsia"/>
          <w:szCs w:val="23"/>
        </w:rPr>
        <w:t>水性建筑涂料</w:t>
      </w:r>
    </w:p>
    <w:p w:rsidR="006200C3" w:rsidRPr="006200C3" w:rsidRDefault="006200C3" w:rsidP="006200C3">
      <w:pPr>
        <w:pStyle w:val="Default"/>
        <w:spacing w:line="360" w:lineRule="auto"/>
        <w:ind w:firstLineChars="200" w:firstLine="480"/>
        <w:rPr>
          <w:rFonts w:ascii="Times New Roman" w:hAnsi="Times New Roman" w:cs="Times New Roman"/>
          <w:szCs w:val="23"/>
        </w:rPr>
      </w:pPr>
      <w:r w:rsidRPr="006200C3">
        <w:rPr>
          <w:rFonts w:ascii="Times New Roman" w:hAnsi="Times New Roman" w:cs="Times New Roman" w:hint="eastAsia"/>
          <w:szCs w:val="23"/>
        </w:rPr>
        <w:t xml:space="preserve">HG T 5862  </w:t>
      </w:r>
      <w:r w:rsidRPr="006200C3">
        <w:rPr>
          <w:rFonts w:ascii="Times New Roman" w:hAnsi="Times New Roman" w:cs="Times New Roman" w:hint="eastAsia"/>
          <w:szCs w:val="23"/>
        </w:rPr>
        <w:t>绿色设计产品评价技术规范</w:t>
      </w:r>
      <w:r w:rsidRPr="006200C3">
        <w:rPr>
          <w:rFonts w:ascii="Times New Roman" w:hAnsi="Times New Roman" w:cs="Times New Roman" w:hint="eastAsia"/>
          <w:szCs w:val="23"/>
        </w:rPr>
        <w:t xml:space="preserve"> </w:t>
      </w:r>
      <w:r w:rsidRPr="006200C3">
        <w:rPr>
          <w:rFonts w:ascii="Times New Roman" w:hAnsi="Times New Roman" w:cs="Times New Roman" w:hint="eastAsia"/>
          <w:szCs w:val="23"/>
        </w:rPr>
        <w:t>水性木器涂料</w:t>
      </w:r>
    </w:p>
    <w:p w:rsidR="006200C3" w:rsidRPr="006200C3" w:rsidRDefault="006200C3" w:rsidP="006200C3">
      <w:pPr>
        <w:pStyle w:val="Default"/>
        <w:spacing w:line="360" w:lineRule="auto"/>
        <w:ind w:firstLineChars="200" w:firstLine="480"/>
        <w:rPr>
          <w:rFonts w:ascii="Times New Roman" w:hAnsi="Times New Roman" w:cs="Times New Roman"/>
          <w:szCs w:val="23"/>
        </w:rPr>
      </w:pPr>
      <w:r w:rsidRPr="006200C3">
        <w:rPr>
          <w:rFonts w:ascii="Times New Roman" w:hAnsi="Times New Roman" w:cs="Times New Roman" w:hint="eastAsia"/>
          <w:szCs w:val="23"/>
        </w:rPr>
        <w:t xml:space="preserve">JGJ/T 29  </w:t>
      </w:r>
      <w:r w:rsidRPr="006200C3">
        <w:rPr>
          <w:rFonts w:ascii="Times New Roman" w:hAnsi="Times New Roman" w:cs="Times New Roman" w:hint="eastAsia"/>
          <w:szCs w:val="23"/>
        </w:rPr>
        <w:t>建筑涂饰工程施工及验收规程</w:t>
      </w:r>
    </w:p>
    <w:bookmarkEnd w:id="0"/>
    <w:bookmarkEnd w:id="1"/>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3</w:t>
      </w:r>
      <w:r w:rsidRPr="006C59DB">
        <w:rPr>
          <w:rFonts w:ascii="Times New Roman" w:hAnsi="Times New Roman"/>
          <w:b/>
          <w:sz w:val="24"/>
        </w:rPr>
        <w:t>主要技术内容说明</w:t>
      </w:r>
    </w:p>
    <w:p w:rsidR="00EB287D" w:rsidRPr="006C59DB" w:rsidRDefault="00EB287D" w:rsidP="003748A0">
      <w:pPr>
        <w:spacing w:beforeLines="50" w:after="0" w:line="360" w:lineRule="auto"/>
        <w:rPr>
          <w:rFonts w:ascii="Times New Roman" w:hAnsi="Times New Roman"/>
          <w:b/>
          <w:sz w:val="24"/>
        </w:rPr>
      </w:pPr>
      <w:r w:rsidRPr="006C59DB">
        <w:rPr>
          <w:rFonts w:ascii="Times New Roman" w:hAnsi="Times New Roman"/>
          <w:b/>
          <w:sz w:val="24"/>
        </w:rPr>
        <w:t>3.1</w:t>
      </w:r>
      <w:r w:rsidR="00C114BE">
        <w:rPr>
          <w:rFonts w:ascii="Times New Roman" w:hAnsi="Times New Roman" w:hint="eastAsia"/>
          <w:b/>
          <w:sz w:val="24"/>
        </w:rPr>
        <w:t xml:space="preserve"> </w:t>
      </w:r>
      <w:r w:rsidR="00C114BE">
        <w:rPr>
          <w:rFonts w:ascii="Times New Roman" w:hAnsi="Times New Roman" w:hint="eastAsia"/>
          <w:b/>
          <w:sz w:val="24"/>
        </w:rPr>
        <w:t>主要技术</w:t>
      </w:r>
      <w:r w:rsidR="006200C3">
        <w:rPr>
          <w:rFonts w:ascii="Times New Roman" w:hAnsi="Times New Roman" w:hint="eastAsia"/>
          <w:b/>
          <w:sz w:val="24"/>
        </w:rPr>
        <w:t>内容</w:t>
      </w:r>
      <w:r w:rsidR="00C114BE">
        <w:rPr>
          <w:rFonts w:ascii="Times New Roman" w:hAnsi="Times New Roman" w:hint="eastAsia"/>
          <w:b/>
          <w:sz w:val="24"/>
        </w:rPr>
        <w:t>变化</w:t>
      </w:r>
    </w:p>
    <w:p w:rsidR="006200C3" w:rsidRPr="006200C3" w:rsidRDefault="006200C3" w:rsidP="006200C3">
      <w:pPr>
        <w:pStyle w:val="Default"/>
        <w:spacing w:line="360" w:lineRule="auto"/>
        <w:ind w:firstLineChars="200" w:firstLine="480"/>
        <w:rPr>
          <w:rFonts w:ascii="Times New Roman" w:hAnsi="Times New Roman" w:cs="Times New Roman"/>
          <w:szCs w:val="23"/>
        </w:rPr>
      </w:pPr>
      <w:r w:rsidRPr="006200C3">
        <w:rPr>
          <w:rFonts w:ascii="Times New Roman" w:hAnsi="Times New Roman" w:cs="Times New Roman" w:hint="eastAsia"/>
          <w:szCs w:val="23"/>
        </w:rPr>
        <w:t>本文件与</w:t>
      </w:r>
      <w:r w:rsidRPr="006200C3">
        <w:rPr>
          <w:rFonts w:ascii="Times New Roman" w:hAnsi="Times New Roman" w:cs="Times New Roman"/>
          <w:szCs w:val="23"/>
        </w:rPr>
        <w:t>T/CNCIA</w:t>
      </w:r>
      <w:r w:rsidRPr="006200C3">
        <w:rPr>
          <w:rFonts w:ascii="Times New Roman" w:hAnsi="Times New Roman" w:cs="Times New Roman" w:hint="eastAsia"/>
          <w:szCs w:val="23"/>
        </w:rPr>
        <w:t xml:space="preserve"> </w:t>
      </w:r>
      <w:r w:rsidRPr="006200C3">
        <w:rPr>
          <w:rFonts w:ascii="Times New Roman" w:hAnsi="Times New Roman" w:cs="Times New Roman"/>
          <w:szCs w:val="23"/>
        </w:rPr>
        <w:t>0</w:t>
      </w:r>
      <w:r w:rsidRPr="006200C3">
        <w:rPr>
          <w:rFonts w:ascii="Times New Roman" w:hAnsi="Times New Roman" w:cs="Times New Roman" w:hint="eastAsia"/>
          <w:szCs w:val="23"/>
        </w:rPr>
        <w:t>2002</w:t>
      </w:r>
      <w:r w:rsidRPr="006200C3">
        <w:rPr>
          <w:rFonts w:ascii="Times New Roman" w:hAnsi="Times New Roman" w:cs="Times New Roman"/>
          <w:szCs w:val="23"/>
        </w:rPr>
        <w:t>—20</w:t>
      </w:r>
      <w:r w:rsidRPr="006200C3">
        <w:rPr>
          <w:rFonts w:ascii="Times New Roman" w:hAnsi="Times New Roman" w:cs="Times New Roman" w:hint="eastAsia"/>
          <w:szCs w:val="23"/>
        </w:rPr>
        <w:t>17</w:t>
      </w:r>
      <w:r w:rsidRPr="006200C3">
        <w:rPr>
          <w:rFonts w:ascii="Times New Roman" w:hAnsi="Times New Roman" w:cs="Times New Roman" w:hint="eastAsia"/>
          <w:szCs w:val="23"/>
        </w:rPr>
        <w:t>相比，主要技术变化如下：</w:t>
      </w:r>
    </w:p>
    <w:p w:rsidR="006200C3" w:rsidRPr="006200C3" w:rsidRDefault="006200C3" w:rsidP="006200C3">
      <w:pPr>
        <w:pStyle w:val="Default"/>
        <w:spacing w:line="360" w:lineRule="auto"/>
        <w:ind w:firstLineChars="200" w:firstLine="480"/>
        <w:rPr>
          <w:rFonts w:ascii="Times New Roman" w:hAnsi="Times New Roman" w:cs="Times New Roman"/>
          <w:szCs w:val="23"/>
        </w:rPr>
      </w:pPr>
      <w:r w:rsidRPr="006200C3">
        <w:rPr>
          <w:rFonts w:ascii="Times New Roman" w:hAnsi="Times New Roman" w:cs="Times New Roman" w:hint="eastAsia"/>
          <w:szCs w:val="23"/>
        </w:rPr>
        <w:t>——修改了范围（见第</w:t>
      </w:r>
      <w:r w:rsidRPr="006200C3">
        <w:rPr>
          <w:rFonts w:ascii="Times New Roman" w:hAnsi="Times New Roman" w:cs="Times New Roman" w:hint="eastAsia"/>
          <w:szCs w:val="23"/>
        </w:rPr>
        <w:t>1</w:t>
      </w:r>
      <w:r w:rsidRPr="006200C3">
        <w:rPr>
          <w:rFonts w:ascii="Times New Roman" w:hAnsi="Times New Roman" w:cs="Times New Roman" w:hint="eastAsia"/>
          <w:szCs w:val="23"/>
        </w:rPr>
        <w:t>章）；</w:t>
      </w:r>
    </w:p>
    <w:p w:rsidR="006200C3" w:rsidRPr="006200C3" w:rsidRDefault="006200C3" w:rsidP="006200C3">
      <w:pPr>
        <w:pStyle w:val="Default"/>
        <w:spacing w:line="360" w:lineRule="auto"/>
        <w:ind w:firstLineChars="200" w:firstLine="480"/>
        <w:rPr>
          <w:rFonts w:ascii="Times New Roman" w:hAnsi="Times New Roman" w:cs="Times New Roman"/>
          <w:szCs w:val="23"/>
        </w:rPr>
      </w:pPr>
      <w:r w:rsidRPr="006200C3">
        <w:rPr>
          <w:rFonts w:ascii="Times New Roman" w:hAnsi="Times New Roman" w:cs="Times New Roman" w:hint="eastAsia"/>
          <w:szCs w:val="23"/>
        </w:rPr>
        <w:t>——修改了规范性引用文件（见第</w:t>
      </w:r>
      <w:r w:rsidRPr="006200C3">
        <w:rPr>
          <w:rFonts w:ascii="Times New Roman" w:hAnsi="Times New Roman" w:cs="Times New Roman" w:hint="eastAsia"/>
          <w:szCs w:val="23"/>
        </w:rPr>
        <w:t>2</w:t>
      </w:r>
      <w:r w:rsidRPr="006200C3">
        <w:rPr>
          <w:rFonts w:ascii="Times New Roman" w:hAnsi="Times New Roman" w:cs="Times New Roman" w:hint="eastAsia"/>
          <w:szCs w:val="23"/>
        </w:rPr>
        <w:t>章）；</w:t>
      </w:r>
    </w:p>
    <w:p w:rsidR="006200C3" w:rsidRPr="006200C3" w:rsidRDefault="006200C3" w:rsidP="006200C3">
      <w:pPr>
        <w:pStyle w:val="Default"/>
        <w:spacing w:line="360" w:lineRule="auto"/>
        <w:ind w:firstLineChars="200" w:firstLine="480"/>
        <w:rPr>
          <w:rFonts w:ascii="Times New Roman" w:hAnsi="Times New Roman" w:cs="Times New Roman"/>
          <w:szCs w:val="23"/>
        </w:rPr>
      </w:pPr>
      <w:r w:rsidRPr="006200C3">
        <w:rPr>
          <w:rFonts w:ascii="Times New Roman" w:hAnsi="Times New Roman" w:cs="Times New Roman" w:hint="eastAsia"/>
          <w:szCs w:val="23"/>
        </w:rPr>
        <w:t>——修改了“重涂服务”、“现场基层检测”、“旧基层”、“界面剂”、“底涂层”、“面涂层”、“现场施工交底”、“家具及设备”、“贵重、易碎及敏感物品”、“地堆”、“遮蔽保护”、“清洁归位”、“工地巡检”的术语和定义（见第</w:t>
      </w:r>
      <w:r w:rsidRPr="006200C3">
        <w:rPr>
          <w:rFonts w:ascii="Times New Roman" w:hAnsi="Times New Roman" w:cs="Times New Roman" w:hint="eastAsia"/>
          <w:szCs w:val="23"/>
        </w:rPr>
        <w:t>3</w:t>
      </w:r>
      <w:r w:rsidRPr="006200C3">
        <w:rPr>
          <w:rFonts w:ascii="Times New Roman" w:hAnsi="Times New Roman" w:cs="Times New Roman" w:hint="eastAsia"/>
          <w:szCs w:val="23"/>
        </w:rPr>
        <w:t>章）；</w:t>
      </w:r>
    </w:p>
    <w:p w:rsidR="006200C3" w:rsidRPr="006200C3" w:rsidRDefault="006200C3" w:rsidP="006200C3">
      <w:pPr>
        <w:pStyle w:val="Default"/>
        <w:spacing w:line="360" w:lineRule="auto"/>
        <w:ind w:firstLineChars="200" w:firstLine="480"/>
        <w:rPr>
          <w:rFonts w:ascii="Times New Roman" w:hAnsi="Times New Roman" w:cs="Times New Roman"/>
          <w:szCs w:val="23"/>
        </w:rPr>
      </w:pPr>
      <w:r w:rsidRPr="006200C3">
        <w:rPr>
          <w:rFonts w:ascii="Times New Roman" w:hAnsi="Times New Roman" w:cs="Times New Roman" w:hint="eastAsia"/>
          <w:szCs w:val="23"/>
        </w:rPr>
        <w:t>——删除了“旧墙面及木制品重涂”的术语和定义（见第</w:t>
      </w:r>
      <w:r w:rsidRPr="006200C3">
        <w:rPr>
          <w:rFonts w:ascii="Times New Roman" w:hAnsi="Times New Roman" w:cs="Times New Roman" w:hint="eastAsia"/>
          <w:szCs w:val="23"/>
        </w:rPr>
        <w:t>3</w:t>
      </w:r>
      <w:r w:rsidRPr="006200C3">
        <w:rPr>
          <w:rFonts w:ascii="Times New Roman" w:hAnsi="Times New Roman" w:cs="Times New Roman" w:hint="eastAsia"/>
          <w:szCs w:val="23"/>
        </w:rPr>
        <w:t>章）；</w:t>
      </w:r>
    </w:p>
    <w:p w:rsidR="006200C3" w:rsidRPr="006200C3" w:rsidRDefault="006200C3" w:rsidP="006200C3">
      <w:pPr>
        <w:pStyle w:val="Default"/>
        <w:spacing w:line="360" w:lineRule="auto"/>
        <w:ind w:firstLineChars="200" w:firstLine="480"/>
        <w:rPr>
          <w:rFonts w:ascii="Times New Roman" w:hAnsi="Times New Roman" w:cs="Times New Roman"/>
          <w:szCs w:val="23"/>
        </w:rPr>
      </w:pPr>
      <w:r w:rsidRPr="006200C3">
        <w:rPr>
          <w:rFonts w:ascii="Times New Roman" w:hAnsi="Times New Roman" w:cs="Times New Roman" w:hint="eastAsia"/>
          <w:szCs w:val="23"/>
        </w:rPr>
        <w:t>——增加了“远程基检”与“工期”的术语和定义（见第</w:t>
      </w:r>
      <w:r w:rsidRPr="006200C3">
        <w:rPr>
          <w:rFonts w:ascii="Times New Roman" w:hAnsi="Times New Roman" w:cs="Times New Roman" w:hint="eastAsia"/>
          <w:szCs w:val="23"/>
        </w:rPr>
        <w:t>3</w:t>
      </w:r>
      <w:r w:rsidRPr="006200C3">
        <w:rPr>
          <w:rFonts w:ascii="Times New Roman" w:hAnsi="Times New Roman" w:cs="Times New Roman" w:hint="eastAsia"/>
          <w:szCs w:val="23"/>
        </w:rPr>
        <w:t>章）；</w:t>
      </w:r>
    </w:p>
    <w:p w:rsidR="006200C3" w:rsidRPr="006200C3" w:rsidRDefault="006200C3" w:rsidP="006200C3">
      <w:pPr>
        <w:pStyle w:val="Default"/>
        <w:spacing w:line="360" w:lineRule="auto"/>
        <w:ind w:firstLineChars="200" w:firstLine="480"/>
        <w:rPr>
          <w:rFonts w:ascii="Times New Roman" w:hAnsi="Times New Roman" w:cs="Times New Roman"/>
          <w:szCs w:val="23"/>
        </w:rPr>
      </w:pPr>
      <w:r w:rsidRPr="006200C3">
        <w:rPr>
          <w:rFonts w:ascii="Times New Roman" w:hAnsi="Times New Roman" w:cs="Times New Roman" w:hint="eastAsia"/>
          <w:szCs w:val="23"/>
        </w:rPr>
        <w:t>——增加了“远程基检”及相关要求（见</w:t>
      </w:r>
      <w:r w:rsidRPr="006200C3">
        <w:rPr>
          <w:rFonts w:ascii="Times New Roman" w:hAnsi="Times New Roman" w:cs="Times New Roman" w:hint="eastAsia"/>
          <w:szCs w:val="23"/>
        </w:rPr>
        <w:t>5.5</w:t>
      </w:r>
      <w:r w:rsidRPr="006200C3">
        <w:rPr>
          <w:rFonts w:ascii="Times New Roman" w:hAnsi="Times New Roman" w:cs="Times New Roman" w:hint="eastAsia"/>
          <w:szCs w:val="23"/>
        </w:rPr>
        <w:t>）；</w:t>
      </w:r>
    </w:p>
    <w:p w:rsidR="006200C3" w:rsidRPr="006200C3" w:rsidRDefault="006200C3" w:rsidP="006200C3">
      <w:pPr>
        <w:pStyle w:val="Default"/>
        <w:spacing w:line="360" w:lineRule="auto"/>
        <w:ind w:firstLineChars="200" w:firstLine="480"/>
        <w:rPr>
          <w:rFonts w:ascii="Times New Roman" w:hAnsi="Times New Roman" w:cs="Times New Roman"/>
          <w:szCs w:val="23"/>
        </w:rPr>
      </w:pPr>
      <w:r w:rsidRPr="006200C3">
        <w:rPr>
          <w:rFonts w:ascii="Times New Roman" w:hAnsi="Times New Roman" w:cs="Times New Roman" w:hint="eastAsia"/>
          <w:szCs w:val="23"/>
        </w:rPr>
        <w:t>——增加了“高级找平处理”及相关要求（见</w:t>
      </w:r>
      <w:r w:rsidRPr="006200C3">
        <w:rPr>
          <w:rFonts w:ascii="Times New Roman" w:hAnsi="Times New Roman" w:cs="Times New Roman" w:hint="eastAsia"/>
          <w:szCs w:val="23"/>
        </w:rPr>
        <w:t>11.1.2</w:t>
      </w:r>
      <w:r w:rsidRPr="006200C3">
        <w:rPr>
          <w:rFonts w:ascii="Times New Roman" w:hAnsi="Times New Roman" w:cs="Times New Roman" w:hint="eastAsia"/>
          <w:szCs w:val="23"/>
        </w:rPr>
        <w:t>）；</w:t>
      </w:r>
    </w:p>
    <w:p w:rsidR="006200C3" w:rsidRPr="006200C3" w:rsidRDefault="006200C3" w:rsidP="006200C3">
      <w:pPr>
        <w:pStyle w:val="Default"/>
        <w:spacing w:line="360" w:lineRule="auto"/>
        <w:ind w:firstLineChars="200" w:firstLine="480"/>
        <w:rPr>
          <w:rFonts w:ascii="Times New Roman" w:hAnsi="Times New Roman" w:cs="Times New Roman"/>
          <w:szCs w:val="23"/>
        </w:rPr>
      </w:pPr>
      <w:r w:rsidRPr="006200C3">
        <w:rPr>
          <w:rFonts w:ascii="Times New Roman" w:hAnsi="Times New Roman" w:cs="Times New Roman" w:hint="eastAsia"/>
          <w:szCs w:val="23"/>
        </w:rPr>
        <w:t>——修改了“涂装施工”的相关要求（见</w:t>
      </w:r>
      <w:r w:rsidRPr="006200C3">
        <w:rPr>
          <w:rFonts w:ascii="Times New Roman" w:hAnsi="Times New Roman" w:cs="Times New Roman" w:hint="eastAsia"/>
          <w:szCs w:val="23"/>
        </w:rPr>
        <w:t>11.3</w:t>
      </w:r>
      <w:r w:rsidRPr="006200C3">
        <w:rPr>
          <w:rFonts w:ascii="Times New Roman" w:hAnsi="Times New Roman" w:cs="Times New Roman" w:hint="eastAsia"/>
          <w:szCs w:val="23"/>
        </w:rPr>
        <w:t>）；</w:t>
      </w:r>
    </w:p>
    <w:p w:rsidR="006200C3" w:rsidRPr="006200C3" w:rsidRDefault="006200C3" w:rsidP="006200C3">
      <w:pPr>
        <w:pStyle w:val="Default"/>
        <w:spacing w:line="360" w:lineRule="auto"/>
        <w:ind w:firstLineChars="200" w:firstLine="480"/>
        <w:rPr>
          <w:rFonts w:ascii="Times New Roman" w:hAnsi="Times New Roman" w:cs="Times New Roman"/>
          <w:szCs w:val="23"/>
        </w:rPr>
      </w:pPr>
      <w:r w:rsidRPr="006200C3">
        <w:rPr>
          <w:rFonts w:ascii="Times New Roman" w:hAnsi="Times New Roman" w:cs="Times New Roman" w:hint="eastAsia"/>
          <w:szCs w:val="23"/>
        </w:rPr>
        <w:t>——增加了“普通</w:t>
      </w:r>
      <w:r w:rsidRPr="006200C3">
        <w:rPr>
          <w:rFonts w:ascii="Times New Roman" w:hAnsi="Times New Roman" w:cs="Times New Roman"/>
          <w:szCs w:val="23"/>
        </w:rPr>
        <w:t>找平</w:t>
      </w:r>
      <w:r w:rsidRPr="006200C3">
        <w:rPr>
          <w:rFonts w:ascii="Times New Roman" w:hAnsi="Times New Roman" w:cs="Times New Roman" w:hint="eastAsia"/>
          <w:szCs w:val="23"/>
        </w:rPr>
        <w:t>处理”</w:t>
      </w:r>
      <w:r w:rsidRPr="006200C3">
        <w:rPr>
          <w:rFonts w:ascii="Times New Roman" w:hAnsi="Times New Roman" w:cs="Times New Roman"/>
          <w:szCs w:val="23"/>
        </w:rPr>
        <w:t>和</w:t>
      </w:r>
      <w:r w:rsidRPr="006200C3">
        <w:rPr>
          <w:rFonts w:ascii="Times New Roman" w:hAnsi="Times New Roman" w:cs="Times New Roman" w:hint="eastAsia"/>
          <w:szCs w:val="23"/>
        </w:rPr>
        <w:t>“</w:t>
      </w:r>
      <w:r w:rsidRPr="006200C3">
        <w:rPr>
          <w:rFonts w:ascii="Times New Roman" w:hAnsi="Times New Roman" w:cs="Times New Roman"/>
          <w:szCs w:val="23"/>
        </w:rPr>
        <w:t>高级找平</w:t>
      </w:r>
      <w:r w:rsidRPr="006200C3">
        <w:rPr>
          <w:rFonts w:ascii="Times New Roman" w:hAnsi="Times New Roman" w:cs="Times New Roman" w:hint="eastAsia"/>
          <w:szCs w:val="23"/>
        </w:rPr>
        <w:t>处理”的</w:t>
      </w:r>
      <w:r w:rsidRPr="006200C3">
        <w:rPr>
          <w:rFonts w:ascii="Times New Roman" w:hAnsi="Times New Roman" w:cs="Times New Roman"/>
          <w:szCs w:val="23"/>
        </w:rPr>
        <w:t>验收</w:t>
      </w:r>
      <w:r w:rsidRPr="006200C3">
        <w:rPr>
          <w:rFonts w:ascii="Times New Roman" w:hAnsi="Times New Roman" w:cs="Times New Roman" w:hint="eastAsia"/>
          <w:szCs w:val="23"/>
        </w:rPr>
        <w:t>要求（见表</w:t>
      </w:r>
      <w:r w:rsidRPr="006200C3">
        <w:rPr>
          <w:rFonts w:ascii="Times New Roman" w:hAnsi="Times New Roman" w:cs="Times New Roman" w:hint="eastAsia"/>
          <w:szCs w:val="23"/>
        </w:rPr>
        <w:t>2</w:t>
      </w:r>
      <w:r w:rsidRPr="006200C3">
        <w:rPr>
          <w:rFonts w:ascii="Times New Roman" w:hAnsi="Times New Roman" w:cs="Times New Roman" w:hint="eastAsia"/>
          <w:szCs w:val="23"/>
        </w:rPr>
        <w:t>）；</w:t>
      </w:r>
    </w:p>
    <w:p w:rsidR="006200C3" w:rsidRPr="006200C3" w:rsidRDefault="006200C3" w:rsidP="006200C3">
      <w:pPr>
        <w:pStyle w:val="Default"/>
        <w:spacing w:line="360" w:lineRule="auto"/>
        <w:ind w:firstLineChars="200" w:firstLine="480"/>
        <w:rPr>
          <w:rFonts w:ascii="Times New Roman" w:hAnsi="Times New Roman" w:cs="Times New Roman"/>
          <w:szCs w:val="23"/>
        </w:rPr>
      </w:pPr>
      <w:r w:rsidRPr="006200C3">
        <w:rPr>
          <w:rFonts w:ascii="Times New Roman" w:hAnsi="Times New Roman" w:cs="Times New Roman" w:hint="eastAsia"/>
          <w:szCs w:val="23"/>
        </w:rPr>
        <w:t>——增加了“高光泽涂料和艺术涂料”的验收要求（见表</w:t>
      </w:r>
      <w:r w:rsidRPr="006200C3">
        <w:rPr>
          <w:rFonts w:ascii="Times New Roman" w:hAnsi="Times New Roman" w:cs="Times New Roman" w:hint="eastAsia"/>
          <w:szCs w:val="23"/>
        </w:rPr>
        <w:t>2</w:t>
      </w:r>
      <w:r w:rsidRPr="006200C3">
        <w:rPr>
          <w:rFonts w:ascii="Times New Roman" w:hAnsi="Times New Roman" w:cs="Times New Roman" w:hint="eastAsia"/>
          <w:szCs w:val="23"/>
        </w:rPr>
        <w:t>）；</w:t>
      </w:r>
    </w:p>
    <w:p w:rsidR="006200C3" w:rsidRDefault="006200C3" w:rsidP="006200C3">
      <w:pPr>
        <w:pStyle w:val="Default"/>
        <w:spacing w:line="360" w:lineRule="auto"/>
        <w:ind w:firstLineChars="200" w:firstLine="480"/>
        <w:rPr>
          <w:rFonts w:ascii="Times New Roman" w:hAnsi="Times New Roman" w:cs="Times New Roman"/>
          <w:szCs w:val="23"/>
        </w:rPr>
      </w:pPr>
      <w:r w:rsidRPr="006200C3">
        <w:rPr>
          <w:rFonts w:ascii="Times New Roman" w:hAnsi="Times New Roman" w:cs="Times New Roman" w:hint="eastAsia"/>
          <w:szCs w:val="23"/>
        </w:rPr>
        <w:t>——增加了“工期”及相关要求（见第</w:t>
      </w:r>
      <w:r w:rsidRPr="006200C3">
        <w:rPr>
          <w:rFonts w:ascii="Times New Roman" w:hAnsi="Times New Roman" w:cs="Times New Roman" w:hint="eastAsia"/>
          <w:szCs w:val="23"/>
        </w:rPr>
        <w:t>15</w:t>
      </w:r>
      <w:r w:rsidRPr="006200C3">
        <w:rPr>
          <w:rFonts w:ascii="Times New Roman" w:hAnsi="Times New Roman" w:cs="Times New Roman" w:hint="eastAsia"/>
          <w:szCs w:val="23"/>
        </w:rPr>
        <w:t>章）。</w:t>
      </w:r>
    </w:p>
    <w:p w:rsidR="006200C3" w:rsidRDefault="006200C3" w:rsidP="003748A0">
      <w:pPr>
        <w:spacing w:beforeLines="50" w:after="0" w:line="360" w:lineRule="auto"/>
        <w:rPr>
          <w:rFonts w:ascii="Times New Roman" w:hAnsi="Times New Roman"/>
          <w:b/>
          <w:sz w:val="24"/>
        </w:rPr>
      </w:pPr>
      <w:r w:rsidRPr="006200C3">
        <w:rPr>
          <w:rFonts w:ascii="Times New Roman" w:hAnsi="Times New Roman" w:hint="eastAsia"/>
          <w:b/>
          <w:sz w:val="24"/>
          <w:highlight w:val="yellow"/>
        </w:rPr>
        <w:t xml:space="preserve">3.2 </w:t>
      </w:r>
      <w:r w:rsidRPr="006200C3">
        <w:rPr>
          <w:rFonts w:ascii="Times New Roman" w:hAnsi="Times New Roman" w:hint="eastAsia"/>
          <w:b/>
          <w:sz w:val="24"/>
          <w:highlight w:val="yellow"/>
        </w:rPr>
        <w:t>标准修订的主要依据</w:t>
      </w:r>
    </w:p>
    <w:p w:rsidR="00FB34A2" w:rsidRPr="00F3652C" w:rsidRDefault="00E54ECE" w:rsidP="003748A0">
      <w:pPr>
        <w:spacing w:beforeLines="50" w:after="0" w:line="360" w:lineRule="auto"/>
        <w:ind w:firstLine="567"/>
        <w:rPr>
          <w:rFonts w:ascii="Times New Roman" w:hAnsi="Times New Roman"/>
          <w:bCs/>
          <w:sz w:val="24"/>
          <w:highlight w:val="yellow"/>
        </w:rPr>
      </w:pPr>
      <w:r w:rsidRPr="00F3652C">
        <w:rPr>
          <w:rFonts w:ascii="Times New Roman" w:hAnsi="Times New Roman" w:hint="eastAsia"/>
          <w:bCs/>
          <w:sz w:val="24"/>
          <w:highlight w:val="yellow"/>
        </w:rPr>
        <w:lastRenderedPageBreak/>
        <w:t>自</w:t>
      </w:r>
      <w:r w:rsidRPr="00F3652C">
        <w:rPr>
          <w:rFonts w:ascii="Times New Roman" w:hAnsi="Times New Roman" w:hint="eastAsia"/>
          <w:bCs/>
          <w:sz w:val="24"/>
          <w:highlight w:val="yellow"/>
        </w:rPr>
        <w:t>2</w:t>
      </w:r>
      <w:r w:rsidRPr="00F3652C">
        <w:rPr>
          <w:rFonts w:ascii="Times New Roman" w:hAnsi="Times New Roman"/>
          <w:bCs/>
          <w:sz w:val="24"/>
          <w:highlight w:val="yellow"/>
        </w:rPr>
        <w:t>017</w:t>
      </w:r>
      <w:r w:rsidRPr="00F3652C">
        <w:rPr>
          <w:rFonts w:ascii="Times New Roman" w:hAnsi="Times New Roman" w:hint="eastAsia"/>
          <w:bCs/>
          <w:sz w:val="24"/>
          <w:highlight w:val="yellow"/>
        </w:rPr>
        <w:t>年</w:t>
      </w:r>
      <w:r w:rsidR="00425E1E" w:rsidRPr="00F3652C">
        <w:rPr>
          <w:rFonts w:ascii="Times New Roman" w:hAnsi="Times New Roman" w:hint="eastAsia"/>
          <w:bCs/>
          <w:sz w:val="24"/>
          <w:highlight w:val="yellow"/>
        </w:rPr>
        <w:t>T/CNCIA 02002</w:t>
      </w:r>
      <w:r w:rsidR="00425E1E" w:rsidRPr="00F3652C">
        <w:rPr>
          <w:rFonts w:ascii="Times New Roman" w:hAnsi="Times New Roman" w:hint="eastAsia"/>
          <w:bCs/>
          <w:sz w:val="24"/>
          <w:highlight w:val="yellow"/>
        </w:rPr>
        <w:t>—</w:t>
      </w:r>
      <w:r w:rsidR="00425E1E" w:rsidRPr="00F3652C">
        <w:rPr>
          <w:rFonts w:ascii="Times New Roman" w:hAnsi="Times New Roman" w:hint="eastAsia"/>
          <w:bCs/>
          <w:sz w:val="24"/>
          <w:highlight w:val="yellow"/>
        </w:rPr>
        <w:t>2017</w:t>
      </w:r>
      <w:bookmarkStart w:id="2" w:name="_Hlk151740125"/>
      <w:r w:rsidR="00425E1E" w:rsidRPr="00F3652C">
        <w:rPr>
          <w:rFonts w:ascii="Times New Roman" w:hAnsi="Times New Roman" w:hint="eastAsia"/>
          <w:bCs/>
          <w:sz w:val="24"/>
          <w:highlight w:val="yellow"/>
        </w:rPr>
        <w:t>《室内墙面及木器重涂服务及验收规程》</w:t>
      </w:r>
      <w:bookmarkEnd w:id="2"/>
      <w:r w:rsidRPr="00F3652C">
        <w:rPr>
          <w:rFonts w:ascii="Times New Roman" w:hAnsi="Times New Roman" w:hint="eastAsia"/>
          <w:bCs/>
          <w:sz w:val="24"/>
          <w:highlight w:val="yellow"/>
        </w:rPr>
        <w:t>至今</w:t>
      </w:r>
      <w:r w:rsidR="00425E1E" w:rsidRPr="00F3652C">
        <w:rPr>
          <w:rFonts w:ascii="Times New Roman" w:hAnsi="Times New Roman" w:hint="eastAsia"/>
          <w:bCs/>
          <w:sz w:val="24"/>
          <w:highlight w:val="yellow"/>
        </w:rPr>
        <w:t>，重</w:t>
      </w:r>
      <w:proofErr w:type="gramStart"/>
      <w:r w:rsidR="00425E1E" w:rsidRPr="00F3652C">
        <w:rPr>
          <w:rFonts w:ascii="Times New Roman" w:hAnsi="Times New Roman" w:hint="eastAsia"/>
          <w:bCs/>
          <w:sz w:val="24"/>
          <w:highlight w:val="yellow"/>
        </w:rPr>
        <w:t>涂行业</w:t>
      </w:r>
      <w:proofErr w:type="gramEnd"/>
      <w:r w:rsidR="00425E1E" w:rsidRPr="00F3652C">
        <w:rPr>
          <w:rFonts w:ascii="Times New Roman" w:hAnsi="Times New Roman" w:hint="eastAsia"/>
          <w:bCs/>
          <w:sz w:val="24"/>
          <w:highlight w:val="yellow"/>
        </w:rPr>
        <w:t>随着</w:t>
      </w:r>
      <w:r w:rsidR="00861E82" w:rsidRPr="00F3652C">
        <w:rPr>
          <w:rFonts w:ascii="Times New Roman" w:hAnsi="Times New Roman" w:hint="eastAsia"/>
          <w:bCs/>
          <w:sz w:val="24"/>
          <w:highlight w:val="yellow"/>
        </w:rPr>
        <w:t>行业演进和社会变化也在发生着一些改变</w:t>
      </w:r>
      <w:r w:rsidR="003E7CAB" w:rsidRPr="00F3652C">
        <w:rPr>
          <w:rFonts w:ascii="Times New Roman" w:hAnsi="Times New Roman" w:hint="eastAsia"/>
          <w:bCs/>
          <w:sz w:val="24"/>
          <w:highlight w:val="yellow"/>
        </w:rPr>
        <w:t>。比如近</w:t>
      </w:r>
      <w:r w:rsidR="00483FA8" w:rsidRPr="00F3652C">
        <w:rPr>
          <w:rFonts w:ascii="Times New Roman" w:hAnsi="Times New Roman" w:hint="eastAsia"/>
          <w:bCs/>
          <w:sz w:val="24"/>
          <w:highlight w:val="yellow"/>
        </w:rPr>
        <w:t>三</w:t>
      </w:r>
      <w:r w:rsidR="003E7CAB" w:rsidRPr="00F3652C">
        <w:rPr>
          <w:rFonts w:ascii="Times New Roman" w:hAnsi="Times New Roman" w:hint="eastAsia"/>
          <w:bCs/>
          <w:sz w:val="24"/>
          <w:highlight w:val="yellow"/>
        </w:rPr>
        <w:t>年的疫情，就要求</w:t>
      </w:r>
      <w:r w:rsidR="008B49BD" w:rsidRPr="00F3652C">
        <w:rPr>
          <w:rFonts w:ascii="Times New Roman" w:hAnsi="Times New Roman" w:hint="eastAsia"/>
          <w:bCs/>
          <w:sz w:val="24"/>
          <w:highlight w:val="yellow"/>
        </w:rPr>
        <w:t>在尽量减少当面接触的前提下完成服务</w:t>
      </w:r>
      <w:r w:rsidR="002166DE" w:rsidRPr="00F3652C">
        <w:rPr>
          <w:rFonts w:ascii="Times New Roman" w:hAnsi="Times New Roman" w:hint="eastAsia"/>
          <w:bCs/>
          <w:sz w:val="24"/>
          <w:highlight w:val="yellow"/>
        </w:rPr>
        <w:t>；</w:t>
      </w:r>
      <w:r w:rsidR="009A7C4B" w:rsidRPr="00F3652C">
        <w:rPr>
          <w:rFonts w:ascii="Times New Roman" w:hAnsi="Times New Roman" w:hint="eastAsia"/>
          <w:bCs/>
          <w:sz w:val="24"/>
          <w:highlight w:val="yellow"/>
        </w:rPr>
        <w:t>又比如客户</w:t>
      </w:r>
      <w:r w:rsidR="00FF6988">
        <w:rPr>
          <w:rFonts w:ascii="Times New Roman" w:hAnsi="Times New Roman" w:hint="eastAsia"/>
          <w:bCs/>
          <w:sz w:val="24"/>
          <w:highlight w:val="yellow"/>
        </w:rPr>
        <w:t>审美</w:t>
      </w:r>
      <w:r w:rsidR="009A7C4B" w:rsidRPr="00F3652C">
        <w:rPr>
          <w:rFonts w:ascii="Times New Roman" w:hAnsi="Times New Roman" w:hint="eastAsia"/>
          <w:bCs/>
          <w:sz w:val="24"/>
          <w:highlight w:val="yellow"/>
        </w:rPr>
        <w:t>的变化，就要求我们</w:t>
      </w:r>
      <w:proofErr w:type="gramStart"/>
      <w:r w:rsidR="009A7C4B" w:rsidRPr="00F3652C">
        <w:rPr>
          <w:rFonts w:ascii="Times New Roman" w:hAnsi="Times New Roman" w:hint="eastAsia"/>
          <w:bCs/>
          <w:sz w:val="24"/>
          <w:highlight w:val="yellow"/>
        </w:rPr>
        <w:t>丰富涂</w:t>
      </w:r>
      <w:proofErr w:type="gramEnd"/>
      <w:r w:rsidR="009A7C4B" w:rsidRPr="00F3652C">
        <w:rPr>
          <w:rFonts w:ascii="Times New Roman" w:hAnsi="Times New Roman" w:hint="eastAsia"/>
          <w:bCs/>
          <w:sz w:val="24"/>
          <w:highlight w:val="yellow"/>
        </w:rPr>
        <w:t>装效果</w:t>
      </w:r>
      <w:r w:rsidR="002166DE" w:rsidRPr="00F3652C">
        <w:rPr>
          <w:rFonts w:ascii="Times New Roman" w:hAnsi="Times New Roman" w:hint="eastAsia"/>
          <w:bCs/>
          <w:sz w:val="24"/>
          <w:highlight w:val="yellow"/>
        </w:rPr>
        <w:t>；</w:t>
      </w:r>
      <w:r w:rsidR="00863D50">
        <w:rPr>
          <w:rFonts w:ascii="Times New Roman" w:hAnsi="Times New Roman" w:hint="eastAsia"/>
          <w:bCs/>
          <w:sz w:val="24"/>
          <w:highlight w:val="yellow"/>
        </w:rPr>
        <w:t>还</w:t>
      </w:r>
      <w:r w:rsidR="002166DE" w:rsidRPr="00F3652C">
        <w:rPr>
          <w:rFonts w:ascii="Times New Roman" w:hAnsi="Times New Roman" w:hint="eastAsia"/>
          <w:bCs/>
          <w:sz w:val="24"/>
          <w:highlight w:val="yellow"/>
        </w:rPr>
        <w:t>比如</w:t>
      </w:r>
      <w:r w:rsidR="0082290D" w:rsidRPr="00F3652C">
        <w:rPr>
          <w:rFonts w:ascii="Times New Roman" w:hAnsi="Times New Roman" w:hint="eastAsia"/>
          <w:bCs/>
          <w:sz w:val="24"/>
          <w:highlight w:val="yellow"/>
        </w:rPr>
        <w:t>逐渐提高的</w:t>
      </w:r>
      <w:r w:rsidR="00474D71" w:rsidRPr="00F3652C">
        <w:rPr>
          <w:rFonts w:ascii="Times New Roman" w:hAnsi="Times New Roman" w:hint="eastAsia"/>
          <w:bCs/>
          <w:sz w:val="24"/>
          <w:highlight w:val="yellow"/>
        </w:rPr>
        <w:t>二手房置换</w:t>
      </w:r>
      <w:r w:rsidR="000A628B" w:rsidRPr="00F3652C">
        <w:rPr>
          <w:rFonts w:ascii="Times New Roman" w:hAnsi="Times New Roman" w:hint="eastAsia"/>
          <w:bCs/>
          <w:sz w:val="24"/>
          <w:highlight w:val="yellow"/>
        </w:rPr>
        <w:t>率</w:t>
      </w:r>
      <w:r w:rsidR="00474D71" w:rsidRPr="00F3652C">
        <w:rPr>
          <w:rFonts w:ascii="Times New Roman" w:hAnsi="Times New Roman" w:hint="eastAsia"/>
          <w:bCs/>
          <w:sz w:val="24"/>
          <w:highlight w:val="yellow"/>
        </w:rPr>
        <w:t>和</w:t>
      </w:r>
      <w:r w:rsidR="0082290D" w:rsidRPr="00F3652C">
        <w:rPr>
          <w:rFonts w:ascii="Times New Roman" w:hAnsi="Times New Roman" w:hint="eastAsia"/>
          <w:bCs/>
          <w:sz w:val="24"/>
          <w:highlight w:val="yellow"/>
        </w:rPr>
        <w:t>出租房</w:t>
      </w:r>
      <w:proofErr w:type="gramStart"/>
      <w:r w:rsidR="00192B92" w:rsidRPr="00F3652C">
        <w:rPr>
          <w:rFonts w:ascii="Times New Roman" w:hAnsi="Times New Roman" w:hint="eastAsia"/>
          <w:bCs/>
          <w:sz w:val="24"/>
          <w:highlight w:val="yellow"/>
        </w:rPr>
        <w:t>换租</w:t>
      </w:r>
      <w:r w:rsidR="000A628B" w:rsidRPr="00F3652C">
        <w:rPr>
          <w:rFonts w:ascii="Times New Roman" w:hAnsi="Times New Roman" w:hint="eastAsia"/>
          <w:bCs/>
          <w:sz w:val="24"/>
          <w:highlight w:val="yellow"/>
        </w:rPr>
        <w:t>率</w:t>
      </w:r>
      <w:proofErr w:type="gramEnd"/>
      <w:r w:rsidR="000A628B" w:rsidRPr="00F3652C">
        <w:rPr>
          <w:rFonts w:ascii="Times New Roman" w:hAnsi="Times New Roman" w:hint="eastAsia"/>
          <w:bCs/>
          <w:sz w:val="24"/>
          <w:highlight w:val="yellow"/>
        </w:rPr>
        <w:t>，对</w:t>
      </w:r>
      <w:r w:rsidR="007F61C2" w:rsidRPr="00F3652C">
        <w:rPr>
          <w:rFonts w:ascii="Times New Roman" w:hAnsi="Times New Roman" w:hint="eastAsia"/>
          <w:bCs/>
          <w:sz w:val="24"/>
          <w:highlight w:val="yellow"/>
        </w:rPr>
        <w:t>降低</w:t>
      </w:r>
      <w:r w:rsidR="00D3321C" w:rsidRPr="00F3652C">
        <w:rPr>
          <w:rFonts w:ascii="Times New Roman" w:hAnsi="Times New Roman" w:hint="eastAsia"/>
          <w:bCs/>
          <w:sz w:val="24"/>
          <w:highlight w:val="yellow"/>
        </w:rPr>
        <w:t>转</w:t>
      </w:r>
      <w:r w:rsidR="00863D50">
        <w:rPr>
          <w:rFonts w:ascii="Times New Roman" w:hAnsi="Times New Roman" w:hint="eastAsia"/>
          <w:bCs/>
          <w:sz w:val="24"/>
          <w:highlight w:val="yellow"/>
        </w:rPr>
        <w:t>房屋</w:t>
      </w:r>
      <w:proofErr w:type="gramStart"/>
      <w:r w:rsidR="00D3321C" w:rsidRPr="00F3652C">
        <w:rPr>
          <w:rFonts w:ascii="Times New Roman" w:hAnsi="Times New Roman" w:hint="eastAsia"/>
          <w:bCs/>
          <w:sz w:val="24"/>
          <w:highlight w:val="yellow"/>
        </w:rPr>
        <w:t>换期间</w:t>
      </w:r>
      <w:proofErr w:type="gramEnd"/>
      <w:r w:rsidR="00D3321C" w:rsidRPr="00F3652C">
        <w:rPr>
          <w:rFonts w:ascii="Times New Roman" w:hAnsi="Times New Roman" w:hint="eastAsia"/>
          <w:bCs/>
          <w:sz w:val="24"/>
          <w:highlight w:val="yellow"/>
        </w:rPr>
        <w:t>的重涂</w:t>
      </w:r>
      <w:r w:rsidR="006705AC" w:rsidRPr="00F3652C">
        <w:rPr>
          <w:rFonts w:ascii="Times New Roman" w:hAnsi="Times New Roman" w:hint="eastAsia"/>
          <w:bCs/>
          <w:sz w:val="24"/>
          <w:highlight w:val="yellow"/>
        </w:rPr>
        <w:t>工期</w:t>
      </w:r>
      <w:r w:rsidR="007F61C2" w:rsidRPr="00F3652C">
        <w:rPr>
          <w:rFonts w:ascii="Times New Roman" w:hAnsi="Times New Roman" w:hint="eastAsia"/>
          <w:bCs/>
          <w:sz w:val="24"/>
          <w:highlight w:val="yellow"/>
        </w:rPr>
        <w:t>也有了要求。</w:t>
      </w:r>
      <w:r w:rsidR="00483FA8" w:rsidRPr="00F3652C">
        <w:rPr>
          <w:rFonts w:ascii="Times New Roman" w:hAnsi="Times New Roman" w:hint="eastAsia"/>
          <w:bCs/>
          <w:sz w:val="24"/>
          <w:highlight w:val="yellow"/>
        </w:rPr>
        <w:t>重</w:t>
      </w:r>
      <w:proofErr w:type="gramStart"/>
      <w:r w:rsidR="00483FA8" w:rsidRPr="00F3652C">
        <w:rPr>
          <w:rFonts w:ascii="Times New Roman" w:hAnsi="Times New Roman" w:hint="eastAsia"/>
          <w:bCs/>
          <w:sz w:val="24"/>
          <w:highlight w:val="yellow"/>
        </w:rPr>
        <w:t>涂行业</w:t>
      </w:r>
      <w:proofErr w:type="gramEnd"/>
      <w:r w:rsidR="00483FA8" w:rsidRPr="00F3652C">
        <w:rPr>
          <w:rFonts w:ascii="Times New Roman" w:hAnsi="Times New Roman" w:hint="eastAsia"/>
          <w:bCs/>
          <w:sz w:val="24"/>
          <w:highlight w:val="yellow"/>
        </w:rPr>
        <w:t>在业务实践中也在逐渐适应这些变化。本次修订</w:t>
      </w:r>
      <w:r w:rsidR="00125336" w:rsidRPr="00F3652C">
        <w:rPr>
          <w:rFonts w:ascii="Times New Roman" w:hAnsi="Times New Roman" w:hint="eastAsia"/>
          <w:bCs/>
          <w:sz w:val="24"/>
          <w:highlight w:val="yellow"/>
        </w:rPr>
        <w:t>《室内墙面及木器重涂服务及验收规程》也是为了规范业内的这些变化</w:t>
      </w:r>
      <w:r w:rsidR="00CC02A6" w:rsidRPr="00F3652C">
        <w:rPr>
          <w:rFonts w:ascii="Times New Roman" w:hAnsi="Times New Roman" w:hint="eastAsia"/>
          <w:bCs/>
          <w:sz w:val="24"/>
          <w:highlight w:val="yellow"/>
        </w:rPr>
        <w:t>。分别地，推出远程</w:t>
      </w:r>
      <w:r w:rsidR="007E767E" w:rsidRPr="00F3652C">
        <w:rPr>
          <w:rFonts w:ascii="Times New Roman" w:hAnsi="Times New Roman" w:hint="eastAsia"/>
          <w:bCs/>
          <w:sz w:val="24"/>
          <w:highlight w:val="yellow"/>
        </w:rPr>
        <w:t>基层检测内容以适应非接触服务</w:t>
      </w:r>
      <w:r w:rsidR="00C814FF" w:rsidRPr="00F3652C">
        <w:rPr>
          <w:rFonts w:ascii="Times New Roman" w:hAnsi="Times New Roman" w:hint="eastAsia"/>
          <w:bCs/>
          <w:sz w:val="24"/>
          <w:highlight w:val="yellow"/>
        </w:rPr>
        <w:t>；推出了高级基层找平内容、高光泽</w:t>
      </w:r>
      <w:r w:rsidR="00C66DB3" w:rsidRPr="00F3652C">
        <w:rPr>
          <w:rFonts w:ascii="Times New Roman" w:hAnsi="Times New Roman" w:hint="eastAsia"/>
          <w:bCs/>
          <w:sz w:val="24"/>
          <w:highlight w:val="yellow"/>
        </w:rPr>
        <w:t>墙面漆涂装</w:t>
      </w:r>
      <w:r w:rsidR="006E0593">
        <w:rPr>
          <w:rFonts w:ascii="Times New Roman" w:hAnsi="Times New Roman" w:hint="eastAsia"/>
          <w:bCs/>
          <w:sz w:val="24"/>
          <w:highlight w:val="yellow"/>
        </w:rPr>
        <w:t>的</w:t>
      </w:r>
      <w:r w:rsidR="00C66DB3" w:rsidRPr="00F3652C">
        <w:rPr>
          <w:rFonts w:ascii="Times New Roman" w:hAnsi="Times New Roman" w:hint="eastAsia"/>
          <w:bCs/>
          <w:sz w:val="24"/>
          <w:highlight w:val="yellow"/>
        </w:rPr>
        <w:t>内容、</w:t>
      </w:r>
      <w:proofErr w:type="gramStart"/>
      <w:r w:rsidR="00C66DB3" w:rsidRPr="00F3652C">
        <w:rPr>
          <w:rFonts w:ascii="Times New Roman" w:hAnsi="Times New Roman" w:hint="eastAsia"/>
          <w:bCs/>
          <w:sz w:val="24"/>
          <w:highlight w:val="yellow"/>
        </w:rPr>
        <w:t>艺术漆涂装</w:t>
      </w:r>
      <w:proofErr w:type="gramEnd"/>
      <w:r w:rsidR="006E0593">
        <w:rPr>
          <w:rFonts w:ascii="Times New Roman" w:hAnsi="Times New Roman" w:hint="eastAsia"/>
          <w:bCs/>
          <w:sz w:val="24"/>
          <w:highlight w:val="yellow"/>
        </w:rPr>
        <w:t>的</w:t>
      </w:r>
      <w:r w:rsidR="00C66DB3" w:rsidRPr="00F3652C">
        <w:rPr>
          <w:rFonts w:ascii="Times New Roman" w:hAnsi="Times New Roman" w:hint="eastAsia"/>
          <w:bCs/>
          <w:sz w:val="24"/>
          <w:highlight w:val="yellow"/>
        </w:rPr>
        <w:t>内容以适应行业的</w:t>
      </w:r>
      <w:r w:rsidR="000E1956" w:rsidRPr="00F3652C">
        <w:rPr>
          <w:rFonts w:ascii="Times New Roman" w:hAnsi="Times New Roman" w:hint="eastAsia"/>
          <w:bCs/>
          <w:sz w:val="24"/>
          <w:highlight w:val="yellow"/>
        </w:rPr>
        <w:t>施工效果</w:t>
      </w:r>
      <w:r w:rsidR="006E0593">
        <w:rPr>
          <w:rFonts w:ascii="Times New Roman" w:hAnsi="Times New Roman" w:hint="eastAsia"/>
          <w:bCs/>
          <w:sz w:val="24"/>
          <w:highlight w:val="yellow"/>
        </w:rPr>
        <w:t>升级的变化</w:t>
      </w:r>
      <w:r w:rsidR="000E1956" w:rsidRPr="00F3652C">
        <w:rPr>
          <w:rFonts w:ascii="Times New Roman" w:hAnsi="Times New Roman" w:hint="eastAsia"/>
          <w:bCs/>
          <w:sz w:val="24"/>
          <w:highlight w:val="yellow"/>
        </w:rPr>
        <w:t>；推出了工期参考内容以适应</w:t>
      </w:r>
      <w:r w:rsidR="00AD7495" w:rsidRPr="00F3652C">
        <w:rPr>
          <w:rFonts w:ascii="Times New Roman" w:hAnsi="Times New Roman" w:hint="eastAsia"/>
          <w:bCs/>
          <w:sz w:val="24"/>
          <w:highlight w:val="yellow"/>
        </w:rPr>
        <w:t>消费者对</w:t>
      </w:r>
      <w:r w:rsidR="00EB10BF">
        <w:rPr>
          <w:rFonts w:ascii="Times New Roman" w:hAnsi="Times New Roman" w:hint="eastAsia"/>
          <w:bCs/>
          <w:sz w:val="24"/>
          <w:highlight w:val="yellow"/>
        </w:rPr>
        <w:t>明确</w:t>
      </w:r>
      <w:r w:rsidR="00397461" w:rsidRPr="00F3652C">
        <w:rPr>
          <w:rFonts w:ascii="Times New Roman" w:hAnsi="Times New Roman" w:hint="eastAsia"/>
          <w:bCs/>
          <w:sz w:val="24"/>
          <w:highlight w:val="yellow"/>
        </w:rPr>
        <w:t>工期的要求</w:t>
      </w:r>
      <w:r w:rsidR="00D64B79" w:rsidRPr="00F3652C">
        <w:rPr>
          <w:rFonts w:ascii="Times New Roman" w:hAnsi="Times New Roman" w:hint="eastAsia"/>
          <w:bCs/>
          <w:sz w:val="24"/>
          <w:highlight w:val="yellow"/>
        </w:rPr>
        <w:t>。</w:t>
      </w:r>
      <w:r w:rsidR="00C31945">
        <w:rPr>
          <w:rFonts w:ascii="Times New Roman" w:hAnsi="Times New Roman" w:hint="eastAsia"/>
          <w:bCs/>
          <w:sz w:val="24"/>
          <w:highlight w:val="yellow"/>
        </w:rPr>
        <w:t>今</w:t>
      </w:r>
      <w:r w:rsidR="00D64B79" w:rsidRPr="00F3652C">
        <w:rPr>
          <w:rFonts w:ascii="Times New Roman" w:hAnsi="Times New Roman" w:hint="eastAsia"/>
          <w:bCs/>
          <w:sz w:val="24"/>
          <w:highlight w:val="yellow"/>
        </w:rPr>
        <w:t>后随着行业发展，会继续推出</w:t>
      </w:r>
      <w:r w:rsidR="00877DC4" w:rsidRPr="00F3652C">
        <w:rPr>
          <w:rFonts w:ascii="Times New Roman" w:hAnsi="Times New Roman" w:hint="eastAsia"/>
          <w:bCs/>
          <w:sz w:val="24"/>
          <w:highlight w:val="yellow"/>
        </w:rPr>
        <w:t>与其相适应的修订内容。</w:t>
      </w:r>
    </w:p>
    <w:p w:rsidR="00DD519C" w:rsidRDefault="007A5282" w:rsidP="003748A0">
      <w:pPr>
        <w:spacing w:beforeLines="50" w:after="0" w:line="360" w:lineRule="auto"/>
        <w:ind w:firstLine="567"/>
        <w:rPr>
          <w:rFonts w:ascii="Times New Roman" w:hAnsi="Times New Roman"/>
          <w:bCs/>
          <w:sz w:val="24"/>
        </w:rPr>
      </w:pPr>
      <w:r w:rsidRPr="00F3652C">
        <w:rPr>
          <w:rFonts w:ascii="Times New Roman" w:hAnsi="Times New Roman" w:hint="eastAsia"/>
          <w:bCs/>
          <w:sz w:val="24"/>
          <w:highlight w:val="yellow"/>
        </w:rPr>
        <w:t>远程基层检测服务内容基于业内业务实践</w:t>
      </w:r>
      <w:r w:rsidR="00CA6323" w:rsidRPr="00F3652C">
        <w:rPr>
          <w:rFonts w:ascii="Times New Roman" w:hAnsi="Times New Roman" w:hint="eastAsia"/>
          <w:bCs/>
          <w:sz w:val="24"/>
          <w:highlight w:val="yellow"/>
        </w:rPr>
        <w:t>。</w:t>
      </w:r>
      <w:r w:rsidR="00DD519C" w:rsidRPr="00F3652C">
        <w:rPr>
          <w:rFonts w:ascii="Times New Roman" w:hAnsi="Times New Roman" w:hint="eastAsia"/>
          <w:bCs/>
          <w:sz w:val="24"/>
          <w:highlight w:val="yellow"/>
        </w:rPr>
        <w:t>高级基层处理和高光泽墙面漆</w:t>
      </w:r>
      <w:r w:rsidR="00CC2A34" w:rsidRPr="00F3652C">
        <w:rPr>
          <w:rFonts w:ascii="Times New Roman" w:hAnsi="Times New Roman" w:hint="eastAsia"/>
          <w:bCs/>
          <w:sz w:val="24"/>
          <w:highlight w:val="yellow"/>
        </w:rPr>
        <w:t>内容</w:t>
      </w:r>
      <w:r w:rsidR="00DD519C" w:rsidRPr="00F3652C">
        <w:rPr>
          <w:rFonts w:ascii="Times New Roman" w:hAnsi="Times New Roman" w:hint="eastAsia"/>
          <w:bCs/>
          <w:sz w:val="24"/>
          <w:highlight w:val="yellow"/>
        </w:rPr>
        <w:t>的施工法基于</w:t>
      </w:r>
      <w:r w:rsidR="006938EB" w:rsidRPr="00F3652C">
        <w:rPr>
          <w:rFonts w:ascii="Times New Roman" w:hAnsi="Times New Roman" w:hint="eastAsia"/>
          <w:bCs/>
          <w:sz w:val="24"/>
          <w:highlight w:val="yellow"/>
        </w:rPr>
        <w:t>行业内业务实践，</w:t>
      </w:r>
      <w:r w:rsidR="00C31945">
        <w:rPr>
          <w:rFonts w:ascii="Times New Roman" w:hAnsi="Times New Roman" w:hint="eastAsia"/>
          <w:bCs/>
          <w:sz w:val="24"/>
          <w:highlight w:val="yellow"/>
        </w:rPr>
        <w:t>验收</w:t>
      </w:r>
      <w:r w:rsidR="006938EB" w:rsidRPr="00F3652C">
        <w:rPr>
          <w:rFonts w:ascii="Times New Roman" w:hAnsi="Times New Roman" w:hint="eastAsia"/>
          <w:bCs/>
          <w:sz w:val="24"/>
          <w:highlight w:val="yellow"/>
        </w:rPr>
        <w:t>标准基于</w:t>
      </w:r>
      <w:r w:rsidR="00E507B7" w:rsidRPr="00F3652C">
        <w:rPr>
          <w:rFonts w:ascii="Times New Roman" w:hAnsi="Times New Roman" w:hint="eastAsia"/>
          <w:bCs/>
          <w:sz w:val="24"/>
          <w:highlight w:val="yellow"/>
        </w:rPr>
        <w:t xml:space="preserve">GB 50210  </w:t>
      </w:r>
      <w:r w:rsidR="00E507B7" w:rsidRPr="00F3652C">
        <w:rPr>
          <w:rFonts w:ascii="Times New Roman" w:hAnsi="Times New Roman" w:hint="eastAsia"/>
          <w:bCs/>
          <w:sz w:val="24"/>
          <w:highlight w:val="yellow"/>
        </w:rPr>
        <w:t>建筑装饰装修工程质量验收规范中的</w:t>
      </w:r>
      <w:r w:rsidR="00CA6323" w:rsidRPr="00F3652C">
        <w:rPr>
          <w:rFonts w:ascii="Times New Roman" w:hAnsi="Times New Roman" w:hint="eastAsia"/>
          <w:bCs/>
          <w:sz w:val="24"/>
          <w:highlight w:val="yellow"/>
        </w:rPr>
        <w:t>平整度验收</w:t>
      </w:r>
      <w:r w:rsidR="00975B01">
        <w:rPr>
          <w:rFonts w:ascii="Times New Roman" w:hAnsi="Times New Roman" w:hint="eastAsia"/>
          <w:bCs/>
          <w:sz w:val="24"/>
          <w:highlight w:val="yellow"/>
        </w:rPr>
        <w:t>中的</w:t>
      </w:r>
      <w:r w:rsidR="00CA6323" w:rsidRPr="00F3652C">
        <w:rPr>
          <w:rFonts w:ascii="Times New Roman" w:hAnsi="Times New Roman" w:hint="eastAsia"/>
          <w:bCs/>
          <w:sz w:val="24"/>
          <w:highlight w:val="yellow"/>
        </w:rPr>
        <w:t>高级标准。艺术漆的施工法和验收标准</w:t>
      </w:r>
      <w:r w:rsidR="00CC2A34" w:rsidRPr="00F3652C">
        <w:rPr>
          <w:rFonts w:ascii="Times New Roman" w:hAnsi="Times New Roman" w:hint="eastAsia"/>
          <w:bCs/>
          <w:sz w:val="24"/>
          <w:highlight w:val="yellow"/>
        </w:rPr>
        <w:t>内容</w:t>
      </w:r>
      <w:r w:rsidR="00CA6323" w:rsidRPr="00F3652C">
        <w:rPr>
          <w:rFonts w:ascii="Times New Roman" w:hAnsi="Times New Roman" w:hint="eastAsia"/>
          <w:bCs/>
          <w:sz w:val="24"/>
          <w:highlight w:val="yellow"/>
        </w:rPr>
        <w:t>基于各艺术漆厂家产品技术规格和施工指导</w:t>
      </w:r>
      <w:r w:rsidR="00CC2A34" w:rsidRPr="00F3652C">
        <w:rPr>
          <w:rFonts w:ascii="Times New Roman" w:hAnsi="Times New Roman" w:hint="eastAsia"/>
          <w:bCs/>
          <w:sz w:val="24"/>
          <w:highlight w:val="yellow"/>
        </w:rPr>
        <w:t>。工期参考内容基于</w:t>
      </w:r>
      <w:r w:rsidR="00215345" w:rsidRPr="00F3652C">
        <w:rPr>
          <w:rFonts w:ascii="Times New Roman" w:hAnsi="Times New Roman" w:hint="eastAsia"/>
          <w:bCs/>
          <w:sz w:val="24"/>
          <w:highlight w:val="yellow"/>
        </w:rPr>
        <w:t>中国涂料协会主持制定的</w:t>
      </w:r>
      <w:r w:rsidR="008A4868" w:rsidRPr="00F3652C">
        <w:rPr>
          <w:rFonts w:ascii="Times New Roman" w:hAnsi="Times New Roman" w:hint="eastAsia"/>
          <w:bCs/>
          <w:sz w:val="24"/>
          <w:highlight w:val="yellow"/>
        </w:rPr>
        <w:t>《多乐士焕新服务</w:t>
      </w:r>
      <w:r w:rsidR="008A4868" w:rsidRPr="00F3652C">
        <w:rPr>
          <w:rFonts w:ascii="Times New Roman" w:hAnsi="Times New Roman" w:hint="eastAsia"/>
          <w:bCs/>
          <w:sz w:val="24"/>
          <w:highlight w:val="yellow"/>
        </w:rPr>
        <w:t>5</w:t>
      </w:r>
      <w:r w:rsidR="008A4868" w:rsidRPr="00F3652C">
        <w:rPr>
          <w:rFonts w:ascii="Times New Roman" w:hAnsi="Times New Roman" w:hint="eastAsia"/>
          <w:bCs/>
          <w:sz w:val="24"/>
          <w:highlight w:val="yellow"/>
        </w:rPr>
        <w:t>天标准化服务体系</w:t>
      </w:r>
      <w:r w:rsidR="005A1E83" w:rsidRPr="00F3652C">
        <w:rPr>
          <w:rFonts w:ascii="Times New Roman" w:hAnsi="Times New Roman" w:hint="eastAsia"/>
          <w:bCs/>
          <w:sz w:val="24"/>
          <w:highlight w:val="yellow"/>
        </w:rPr>
        <w:t>》中的工地实操测试数据</w:t>
      </w:r>
      <w:r w:rsidR="00F3652C" w:rsidRPr="00F3652C">
        <w:rPr>
          <w:rFonts w:ascii="Times New Roman" w:hAnsi="Times New Roman" w:hint="eastAsia"/>
          <w:bCs/>
          <w:sz w:val="24"/>
          <w:highlight w:val="yellow"/>
        </w:rPr>
        <w:t>。</w:t>
      </w:r>
    </w:p>
    <w:p w:rsidR="00CA6323" w:rsidRDefault="00CA6323" w:rsidP="003748A0">
      <w:pPr>
        <w:spacing w:beforeLines="50" w:after="0" w:line="360" w:lineRule="auto"/>
        <w:ind w:firstLine="567"/>
        <w:rPr>
          <w:rFonts w:ascii="Times New Roman" w:hAnsi="Times New Roman"/>
          <w:bCs/>
          <w:sz w:val="24"/>
        </w:rPr>
      </w:pPr>
    </w:p>
    <w:p w:rsidR="00483FA8" w:rsidRPr="00425E1E" w:rsidRDefault="00483FA8" w:rsidP="003748A0">
      <w:pPr>
        <w:spacing w:beforeLines="50" w:after="0" w:line="360" w:lineRule="auto"/>
        <w:ind w:firstLine="567"/>
        <w:rPr>
          <w:rFonts w:ascii="Times New Roman" w:hAnsi="Times New Roman"/>
          <w:bCs/>
          <w:sz w:val="24"/>
        </w:rPr>
      </w:pPr>
    </w:p>
    <w:p w:rsidR="006200C3" w:rsidRPr="006200C3" w:rsidRDefault="006200C3" w:rsidP="003748A0">
      <w:pPr>
        <w:spacing w:beforeLines="50" w:after="0" w:line="360" w:lineRule="auto"/>
        <w:rPr>
          <w:rFonts w:ascii="Times New Roman" w:hAnsi="Times New Roman"/>
          <w:b/>
          <w:sz w:val="24"/>
        </w:rPr>
      </w:pPr>
    </w:p>
    <w:p w:rsidR="00C114BE" w:rsidRDefault="00C114BE" w:rsidP="006200C3">
      <w:pPr>
        <w:pStyle w:val="Default"/>
        <w:spacing w:line="360" w:lineRule="auto"/>
        <w:rPr>
          <w:rFonts w:ascii="Times New Roman" w:hAnsi="Times New Roman" w:cs="Times New Roman"/>
          <w:szCs w:val="23"/>
        </w:rPr>
      </w:pPr>
    </w:p>
    <w:p w:rsidR="00EB287D" w:rsidRPr="006C59DB" w:rsidRDefault="006200C3" w:rsidP="00AD3445">
      <w:pPr>
        <w:spacing w:after="0" w:line="360" w:lineRule="auto"/>
        <w:rPr>
          <w:rFonts w:ascii="Times New Roman" w:hAnsi="Times New Roman"/>
          <w:b/>
          <w:sz w:val="24"/>
        </w:rPr>
      </w:pPr>
      <w:r>
        <w:rPr>
          <w:rFonts w:ascii="Times New Roman" w:hAnsi="Times New Roman" w:hint="eastAsia"/>
          <w:b/>
          <w:sz w:val="24"/>
        </w:rPr>
        <w:t>4</w:t>
      </w:r>
      <w:r w:rsidR="00EB287D" w:rsidRPr="006C59DB">
        <w:rPr>
          <w:rFonts w:ascii="Times New Roman" w:hAnsi="Times New Roman"/>
          <w:b/>
          <w:sz w:val="24"/>
        </w:rPr>
        <w:t xml:space="preserve">  </w:t>
      </w:r>
      <w:r w:rsidR="00EB287D" w:rsidRPr="006C59DB">
        <w:rPr>
          <w:rFonts w:ascii="Times New Roman" w:hAnsi="Times New Roman"/>
          <w:b/>
          <w:sz w:val="24"/>
        </w:rPr>
        <w:t>知识产权说明</w:t>
      </w:r>
    </w:p>
    <w:p w:rsidR="00EB287D" w:rsidRPr="006C59DB" w:rsidRDefault="00EB287D" w:rsidP="00435435">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t>本标准项目不涉及知识产权问题。</w:t>
      </w:r>
    </w:p>
    <w:p w:rsidR="00EB287D" w:rsidRPr="006C59DB" w:rsidRDefault="006200C3" w:rsidP="00AD3445">
      <w:pPr>
        <w:spacing w:after="0" w:line="360" w:lineRule="auto"/>
        <w:rPr>
          <w:rFonts w:ascii="Times New Roman" w:hAnsi="Times New Roman"/>
          <w:b/>
          <w:sz w:val="24"/>
        </w:rPr>
      </w:pPr>
      <w:r>
        <w:rPr>
          <w:rFonts w:ascii="Times New Roman" w:hAnsi="Times New Roman" w:hint="eastAsia"/>
          <w:b/>
          <w:sz w:val="24"/>
        </w:rPr>
        <w:t>5</w:t>
      </w:r>
      <w:r w:rsidR="00EB287D" w:rsidRPr="006C59DB">
        <w:rPr>
          <w:rFonts w:ascii="Times New Roman" w:hAnsi="Times New Roman"/>
          <w:b/>
          <w:sz w:val="24"/>
        </w:rPr>
        <w:t xml:space="preserve">  </w:t>
      </w:r>
      <w:r w:rsidR="00EB287D" w:rsidRPr="006C59DB">
        <w:rPr>
          <w:rFonts w:ascii="Times New Roman" w:hAnsi="Times New Roman"/>
          <w:b/>
          <w:sz w:val="24"/>
        </w:rPr>
        <w:t>产业化情况、推广应用论证和预期达到的经济效果等情况</w:t>
      </w:r>
    </w:p>
    <w:p w:rsidR="00EB287D" w:rsidRPr="006C59DB" w:rsidRDefault="00EB287D" w:rsidP="00435435">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t>本标准</w:t>
      </w:r>
      <w:r w:rsidR="006C59DB">
        <w:rPr>
          <w:rFonts w:ascii="Times New Roman" w:hAnsi="Times New Roman" w:hint="eastAsia"/>
          <w:sz w:val="24"/>
          <w:szCs w:val="24"/>
        </w:rPr>
        <w:t>工作组</w:t>
      </w:r>
      <w:r w:rsidRPr="006C59DB">
        <w:rPr>
          <w:rFonts w:ascii="Times New Roman" w:hAnsi="Times New Roman"/>
          <w:sz w:val="24"/>
          <w:szCs w:val="24"/>
        </w:rPr>
        <w:t>在充分收集、认真研究相关标准及资料的基础上，充分</w:t>
      </w:r>
      <w:proofErr w:type="gramStart"/>
      <w:r w:rsidRPr="006C59DB">
        <w:rPr>
          <w:rFonts w:ascii="Times New Roman" w:hAnsi="Times New Roman"/>
          <w:sz w:val="24"/>
          <w:szCs w:val="24"/>
        </w:rPr>
        <w:t>总结</w:t>
      </w:r>
      <w:r w:rsidR="006200C3">
        <w:rPr>
          <w:rFonts w:ascii="Times New Roman" w:hAnsi="Times New Roman" w:hint="eastAsia"/>
          <w:sz w:val="24"/>
          <w:szCs w:val="24"/>
        </w:rPr>
        <w:t>室</w:t>
      </w:r>
      <w:proofErr w:type="gramEnd"/>
      <w:r w:rsidR="006200C3">
        <w:rPr>
          <w:rFonts w:ascii="Times New Roman" w:hAnsi="Times New Roman" w:hint="eastAsia"/>
          <w:sz w:val="24"/>
          <w:szCs w:val="24"/>
        </w:rPr>
        <w:t>内墙面及木器重</w:t>
      </w:r>
      <w:proofErr w:type="gramStart"/>
      <w:r w:rsidR="006200C3">
        <w:rPr>
          <w:rFonts w:ascii="Times New Roman" w:hAnsi="Times New Roman" w:hint="eastAsia"/>
          <w:sz w:val="24"/>
          <w:szCs w:val="24"/>
        </w:rPr>
        <w:t>涂服务</w:t>
      </w:r>
      <w:proofErr w:type="gramEnd"/>
      <w:r w:rsidR="006200C3">
        <w:rPr>
          <w:rFonts w:ascii="Times New Roman" w:hAnsi="Times New Roman"/>
          <w:sz w:val="24"/>
          <w:szCs w:val="24"/>
        </w:rPr>
        <w:t>的相关要求，并且</w:t>
      </w:r>
      <w:r w:rsidR="006200C3">
        <w:rPr>
          <w:rFonts w:ascii="Times New Roman" w:hAnsi="Times New Roman" w:hint="eastAsia"/>
          <w:sz w:val="24"/>
          <w:szCs w:val="24"/>
        </w:rPr>
        <w:t>结合</w:t>
      </w:r>
      <w:r w:rsidRPr="006C59DB">
        <w:rPr>
          <w:rFonts w:ascii="Times New Roman" w:hAnsi="Times New Roman"/>
          <w:sz w:val="24"/>
          <w:szCs w:val="24"/>
        </w:rPr>
        <w:t>目前市场</w:t>
      </w:r>
      <w:r w:rsidR="006200C3">
        <w:rPr>
          <w:rFonts w:ascii="Times New Roman" w:hAnsi="Times New Roman" w:hint="eastAsia"/>
          <w:sz w:val="24"/>
          <w:szCs w:val="24"/>
        </w:rPr>
        <w:t>的需求</w:t>
      </w:r>
      <w:r w:rsidRPr="006C59DB">
        <w:rPr>
          <w:rFonts w:ascii="Times New Roman" w:hAnsi="Times New Roman"/>
          <w:sz w:val="24"/>
          <w:szCs w:val="24"/>
        </w:rPr>
        <w:t>，对各企业线进行充分调研，通过反复研究和分析，建立了《</w:t>
      </w:r>
      <w:r w:rsidR="006200C3" w:rsidRPr="006200C3">
        <w:rPr>
          <w:rFonts w:ascii="Times New Roman" w:hAnsi="Times New Roman" w:hint="eastAsia"/>
          <w:sz w:val="24"/>
          <w:szCs w:val="24"/>
        </w:rPr>
        <w:t>室内墙面及木器重涂服务及验收规程</w:t>
      </w:r>
      <w:r w:rsidRPr="006C59DB">
        <w:rPr>
          <w:rFonts w:ascii="Times New Roman" w:hAnsi="Times New Roman"/>
          <w:sz w:val="24"/>
          <w:szCs w:val="24"/>
        </w:rPr>
        <w:t>》的产品标准。经中国涂料工业协会论证组织论证，该标准的</w:t>
      </w:r>
      <w:r w:rsidR="006200C3">
        <w:rPr>
          <w:rFonts w:ascii="Times New Roman" w:hAnsi="Times New Roman" w:hint="eastAsia"/>
          <w:sz w:val="24"/>
          <w:szCs w:val="24"/>
        </w:rPr>
        <w:t>主要技术内容符合重</w:t>
      </w:r>
      <w:proofErr w:type="gramStart"/>
      <w:r w:rsidR="006200C3">
        <w:rPr>
          <w:rFonts w:ascii="Times New Roman" w:hAnsi="Times New Roman" w:hint="eastAsia"/>
          <w:sz w:val="24"/>
          <w:szCs w:val="24"/>
        </w:rPr>
        <w:t>涂市场</w:t>
      </w:r>
      <w:proofErr w:type="gramEnd"/>
      <w:r w:rsidR="006200C3">
        <w:rPr>
          <w:rFonts w:ascii="Times New Roman" w:hAnsi="Times New Roman" w:hint="eastAsia"/>
          <w:sz w:val="24"/>
          <w:szCs w:val="24"/>
        </w:rPr>
        <w:t>需求，</w:t>
      </w:r>
      <w:r w:rsidRPr="006C59DB">
        <w:rPr>
          <w:rFonts w:ascii="Times New Roman" w:hAnsi="Times New Roman"/>
          <w:sz w:val="24"/>
          <w:szCs w:val="24"/>
        </w:rPr>
        <w:t>达到国际先进水平的要求。</w:t>
      </w:r>
    </w:p>
    <w:p w:rsidR="00EB287D" w:rsidRPr="006C59DB" w:rsidRDefault="006200C3" w:rsidP="00AD3445">
      <w:pPr>
        <w:spacing w:after="0" w:line="360" w:lineRule="auto"/>
        <w:rPr>
          <w:rFonts w:ascii="Times New Roman" w:hAnsi="Times New Roman"/>
          <w:b/>
          <w:sz w:val="24"/>
        </w:rPr>
      </w:pPr>
      <w:r>
        <w:rPr>
          <w:rFonts w:ascii="Times New Roman" w:hAnsi="Times New Roman" w:hint="eastAsia"/>
          <w:b/>
          <w:sz w:val="24"/>
        </w:rPr>
        <w:lastRenderedPageBreak/>
        <w:t xml:space="preserve">6 </w:t>
      </w:r>
      <w:r w:rsidR="00EB287D" w:rsidRPr="006C59DB">
        <w:rPr>
          <w:rFonts w:ascii="Times New Roman" w:hAnsi="Times New Roman"/>
          <w:b/>
          <w:sz w:val="24"/>
        </w:rPr>
        <w:t>采用国际标准和国外先进标准情况</w:t>
      </w:r>
    </w:p>
    <w:p w:rsidR="00EB287D" w:rsidRPr="006C59DB" w:rsidRDefault="00EB287D" w:rsidP="00435435">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t>本标准项目未查阅到相关的国际标准或国外先进标准。</w:t>
      </w:r>
    </w:p>
    <w:p w:rsidR="00EB287D" w:rsidRPr="006C59DB" w:rsidRDefault="006200C3" w:rsidP="00AD3445">
      <w:pPr>
        <w:spacing w:after="0" w:line="360" w:lineRule="auto"/>
        <w:rPr>
          <w:rFonts w:ascii="Times New Roman" w:hAnsi="Times New Roman"/>
          <w:b/>
          <w:sz w:val="24"/>
        </w:rPr>
      </w:pPr>
      <w:r>
        <w:rPr>
          <w:rFonts w:ascii="Times New Roman" w:hAnsi="Times New Roman" w:hint="eastAsia"/>
          <w:b/>
          <w:sz w:val="24"/>
        </w:rPr>
        <w:t xml:space="preserve">7 </w:t>
      </w:r>
      <w:r w:rsidR="00EB287D" w:rsidRPr="006C59DB">
        <w:rPr>
          <w:rFonts w:ascii="Times New Roman" w:hAnsi="Times New Roman"/>
          <w:b/>
          <w:sz w:val="24"/>
        </w:rPr>
        <w:t>与现行相关法律、法规、规章及相关标准的协调性</w:t>
      </w:r>
    </w:p>
    <w:p w:rsidR="00EB287D" w:rsidRPr="006C59DB" w:rsidRDefault="00EB287D" w:rsidP="00435435">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t>本标准引用的规范文件现行有效，与我国现行产品标准保持一致，现行法律法规、标准无冲突。</w:t>
      </w:r>
    </w:p>
    <w:p w:rsidR="00EB287D" w:rsidRPr="006C59DB" w:rsidRDefault="006200C3" w:rsidP="00AD3445">
      <w:pPr>
        <w:spacing w:after="0" w:line="360" w:lineRule="auto"/>
        <w:rPr>
          <w:rFonts w:ascii="Times New Roman" w:hAnsi="Times New Roman"/>
          <w:b/>
          <w:sz w:val="24"/>
        </w:rPr>
      </w:pPr>
      <w:r>
        <w:rPr>
          <w:rFonts w:ascii="Times New Roman" w:hAnsi="Times New Roman" w:hint="eastAsia"/>
          <w:b/>
          <w:sz w:val="24"/>
        </w:rPr>
        <w:t xml:space="preserve">8 </w:t>
      </w:r>
      <w:r w:rsidR="00EB287D" w:rsidRPr="006C59DB">
        <w:rPr>
          <w:rFonts w:ascii="Times New Roman" w:hAnsi="Times New Roman"/>
          <w:b/>
          <w:sz w:val="24"/>
        </w:rPr>
        <w:t>重大分歧意见的处理意见的处理经过和依据</w:t>
      </w:r>
    </w:p>
    <w:p w:rsidR="00EB287D" w:rsidRPr="006C59DB" w:rsidRDefault="00EB287D" w:rsidP="009A7951">
      <w:pPr>
        <w:spacing w:after="0" w:line="360" w:lineRule="auto"/>
        <w:ind w:firstLineChars="200" w:firstLine="440"/>
        <w:rPr>
          <w:rFonts w:ascii="Times New Roman" w:hAnsi="Times New Roman"/>
        </w:rPr>
      </w:pPr>
      <w:r w:rsidRPr="006C59DB">
        <w:rPr>
          <w:rFonts w:ascii="Times New Roman" w:hAnsi="Times New Roman"/>
        </w:rPr>
        <w:t>无。</w:t>
      </w:r>
    </w:p>
    <w:p w:rsidR="00EB287D" w:rsidRPr="006C59DB" w:rsidRDefault="006200C3" w:rsidP="00AD3445">
      <w:pPr>
        <w:spacing w:after="0" w:line="360" w:lineRule="auto"/>
        <w:rPr>
          <w:rFonts w:ascii="Times New Roman" w:hAnsi="Times New Roman"/>
          <w:b/>
          <w:sz w:val="24"/>
        </w:rPr>
      </w:pPr>
      <w:r>
        <w:rPr>
          <w:rFonts w:ascii="Times New Roman" w:hAnsi="Times New Roman" w:hint="eastAsia"/>
          <w:b/>
          <w:sz w:val="24"/>
        </w:rPr>
        <w:t xml:space="preserve">9 </w:t>
      </w:r>
      <w:r w:rsidR="00EB287D" w:rsidRPr="006C59DB">
        <w:rPr>
          <w:rFonts w:ascii="Times New Roman" w:hAnsi="Times New Roman"/>
          <w:b/>
          <w:sz w:val="24"/>
        </w:rPr>
        <w:t>标准性质的建议说明</w:t>
      </w:r>
    </w:p>
    <w:p w:rsidR="00EB287D" w:rsidRPr="006C59DB" w:rsidRDefault="00EB287D" w:rsidP="00435435">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t>本标准为中国涂料工业协会团体标准。</w: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1</w:t>
      </w:r>
      <w:r w:rsidR="006200C3">
        <w:rPr>
          <w:rFonts w:ascii="Times New Roman" w:hAnsi="Times New Roman" w:hint="eastAsia"/>
          <w:b/>
          <w:sz w:val="24"/>
        </w:rPr>
        <w:t>0</w:t>
      </w:r>
      <w:r w:rsidRPr="006C59DB">
        <w:rPr>
          <w:rFonts w:ascii="Times New Roman" w:hAnsi="Times New Roman"/>
          <w:b/>
          <w:sz w:val="24"/>
        </w:rPr>
        <w:t xml:space="preserve">  </w:t>
      </w:r>
      <w:r w:rsidRPr="006C59DB">
        <w:rPr>
          <w:rFonts w:ascii="Times New Roman" w:hAnsi="Times New Roman"/>
          <w:b/>
          <w:sz w:val="24"/>
        </w:rPr>
        <w:t>贯彻标准的要求和措施建议（包括组织措施、技术措施、过度办法、实施日期等）</w:t>
      </w:r>
    </w:p>
    <w:p w:rsidR="00EB287D" w:rsidRPr="006C59DB" w:rsidRDefault="00EB287D" w:rsidP="00435435">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t>本标准预计于</w:t>
      </w:r>
      <w:r w:rsidRPr="006C59DB">
        <w:rPr>
          <w:rFonts w:ascii="Times New Roman" w:hAnsi="Times New Roman"/>
          <w:sz w:val="24"/>
          <w:szCs w:val="24"/>
        </w:rPr>
        <w:t>20</w:t>
      </w:r>
      <w:r w:rsidR="00435435" w:rsidRPr="006C59DB">
        <w:rPr>
          <w:rFonts w:ascii="Times New Roman" w:hAnsi="Times New Roman"/>
          <w:sz w:val="24"/>
          <w:szCs w:val="24"/>
        </w:rPr>
        <w:t>2</w:t>
      </w:r>
      <w:r w:rsidR="006200C3">
        <w:rPr>
          <w:rFonts w:ascii="Times New Roman" w:hAnsi="Times New Roman" w:hint="eastAsia"/>
          <w:sz w:val="24"/>
          <w:szCs w:val="24"/>
        </w:rPr>
        <w:t>4</w:t>
      </w:r>
      <w:r w:rsidRPr="006C59DB">
        <w:rPr>
          <w:rFonts w:ascii="Times New Roman" w:hAnsi="Times New Roman"/>
          <w:sz w:val="24"/>
          <w:szCs w:val="24"/>
        </w:rPr>
        <w:t>年</w:t>
      </w:r>
      <w:r w:rsidR="006200C3">
        <w:rPr>
          <w:rFonts w:ascii="Times New Roman" w:hAnsi="Times New Roman" w:hint="eastAsia"/>
          <w:sz w:val="24"/>
          <w:szCs w:val="24"/>
        </w:rPr>
        <w:t>初</w:t>
      </w:r>
      <w:r w:rsidRPr="006C59DB">
        <w:rPr>
          <w:rFonts w:ascii="Times New Roman" w:hAnsi="Times New Roman"/>
          <w:sz w:val="24"/>
          <w:szCs w:val="24"/>
        </w:rPr>
        <w:t>进行发布，</w:t>
      </w:r>
      <w:r w:rsidR="006200C3">
        <w:rPr>
          <w:rFonts w:ascii="Times New Roman" w:hAnsi="Times New Roman" w:hint="eastAsia"/>
          <w:sz w:val="24"/>
          <w:szCs w:val="24"/>
        </w:rPr>
        <w:t>3</w:t>
      </w:r>
      <w:r w:rsidRPr="006C59DB">
        <w:rPr>
          <w:rFonts w:ascii="Times New Roman" w:hAnsi="Times New Roman"/>
          <w:sz w:val="24"/>
          <w:szCs w:val="24"/>
        </w:rPr>
        <w:t>月份开始实施，发布后由标准归口单位中国涂料工业协会负责组织进行宣贯，措施建议如下：</w:t>
      </w:r>
    </w:p>
    <w:p w:rsidR="00EB287D" w:rsidRPr="006C59DB" w:rsidRDefault="00EB287D" w:rsidP="00435435">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t xml:space="preserve">  1</w:t>
      </w:r>
      <w:r w:rsidRPr="006C59DB">
        <w:rPr>
          <w:rFonts w:ascii="Times New Roman" w:hAnsi="Times New Roman"/>
          <w:sz w:val="24"/>
          <w:szCs w:val="24"/>
        </w:rPr>
        <w:t>）标准正式发布后，中国涂料工业协会及时在协会网站、全国团体标准信息平台等等媒介平台上多方位进行公布、宣传。</w:t>
      </w:r>
    </w:p>
    <w:p w:rsidR="00EB287D" w:rsidRPr="006C59DB" w:rsidRDefault="00EB287D" w:rsidP="00435435">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t xml:space="preserve">  2</w:t>
      </w:r>
      <w:r w:rsidRPr="006C59DB">
        <w:rPr>
          <w:rFonts w:ascii="Times New Roman" w:hAnsi="Times New Roman"/>
          <w:sz w:val="24"/>
          <w:szCs w:val="24"/>
        </w:rPr>
        <w:t>）由标准归口单位中国涂料工业协会组织标准宣贯培训班，邀请标准主要起草人员进行主讲，现场答疑。</w: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1</w:t>
      </w:r>
      <w:r w:rsidR="006200C3">
        <w:rPr>
          <w:rFonts w:ascii="Times New Roman" w:hAnsi="Times New Roman" w:hint="eastAsia"/>
          <w:b/>
          <w:sz w:val="24"/>
        </w:rPr>
        <w:t>1</w:t>
      </w:r>
      <w:r w:rsidRPr="006C59DB">
        <w:rPr>
          <w:rFonts w:ascii="Times New Roman" w:hAnsi="Times New Roman"/>
          <w:b/>
          <w:sz w:val="24"/>
        </w:rPr>
        <w:t xml:space="preserve"> </w:t>
      </w:r>
      <w:r w:rsidRPr="006C59DB">
        <w:rPr>
          <w:rFonts w:ascii="Times New Roman" w:hAnsi="Times New Roman"/>
          <w:b/>
          <w:sz w:val="24"/>
        </w:rPr>
        <w:t>废止现行相关标准的建议</w:t>
      </w:r>
    </w:p>
    <w:p w:rsidR="00EB287D" w:rsidRPr="006C59DB" w:rsidRDefault="006200C3" w:rsidP="00435435">
      <w:pPr>
        <w:spacing w:after="0" w:line="360" w:lineRule="auto"/>
        <w:ind w:firstLineChars="200" w:firstLine="480"/>
        <w:rPr>
          <w:rFonts w:ascii="Times New Roman" w:hAnsi="Times New Roman"/>
          <w:sz w:val="24"/>
          <w:szCs w:val="24"/>
        </w:rPr>
      </w:pPr>
      <w:r>
        <w:rPr>
          <w:rFonts w:ascii="Times New Roman" w:hAnsi="Times New Roman" w:hint="eastAsia"/>
          <w:sz w:val="24"/>
          <w:szCs w:val="24"/>
        </w:rPr>
        <w:t>自本文件发布之日起，</w:t>
      </w:r>
      <w:r w:rsidRPr="006200C3">
        <w:rPr>
          <w:rFonts w:ascii="Times New Roman" w:hAnsi="Times New Roman"/>
          <w:sz w:val="24"/>
          <w:szCs w:val="24"/>
        </w:rPr>
        <w:t>T/CNCIA</w:t>
      </w:r>
      <w:r w:rsidRPr="006200C3">
        <w:rPr>
          <w:rFonts w:ascii="Times New Roman" w:hAnsi="Times New Roman" w:hint="eastAsia"/>
          <w:sz w:val="24"/>
          <w:szCs w:val="24"/>
        </w:rPr>
        <w:t xml:space="preserve"> </w:t>
      </w:r>
      <w:r w:rsidRPr="006200C3">
        <w:rPr>
          <w:rFonts w:ascii="Times New Roman" w:hAnsi="Times New Roman"/>
          <w:sz w:val="24"/>
          <w:szCs w:val="24"/>
        </w:rPr>
        <w:t>0</w:t>
      </w:r>
      <w:r w:rsidRPr="006200C3">
        <w:rPr>
          <w:rFonts w:ascii="Times New Roman" w:hAnsi="Times New Roman" w:hint="eastAsia"/>
          <w:sz w:val="24"/>
          <w:szCs w:val="24"/>
        </w:rPr>
        <w:t>2002</w:t>
      </w:r>
      <w:r w:rsidRPr="006200C3">
        <w:rPr>
          <w:rFonts w:ascii="Times New Roman" w:hAnsi="Times New Roman"/>
          <w:sz w:val="24"/>
          <w:szCs w:val="24"/>
        </w:rPr>
        <w:t>—</w:t>
      </w:r>
      <w:r w:rsidRPr="006200C3">
        <w:rPr>
          <w:rFonts w:ascii="Times New Roman" w:hAnsi="Times New Roman" w:hint="eastAsia"/>
          <w:sz w:val="24"/>
          <w:szCs w:val="24"/>
        </w:rPr>
        <w:t>2</w:t>
      </w:r>
      <w:r w:rsidRPr="006200C3">
        <w:rPr>
          <w:rFonts w:ascii="Times New Roman" w:hAnsi="Times New Roman"/>
          <w:sz w:val="24"/>
          <w:szCs w:val="24"/>
        </w:rPr>
        <w:t>0</w:t>
      </w:r>
      <w:r w:rsidRPr="006200C3">
        <w:rPr>
          <w:rFonts w:ascii="Times New Roman" w:hAnsi="Times New Roman" w:hint="eastAsia"/>
          <w:sz w:val="24"/>
          <w:szCs w:val="24"/>
        </w:rPr>
        <w:t>17</w:t>
      </w:r>
      <w:r w:rsidRPr="006200C3">
        <w:rPr>
          <w:rFonts w:ascii="Times New Roman" w:hAnsi="Times New Roman" w:hint="eastAsia"/>
          <w:sz w:val="24"/>
          <w:szCs w:val="24"/>
        </w:rPr>
        <w:t>《室内墙面及木器重涂服务及验收规程》自行废止</w:t>
      </w:r>
      <w:r w:rsidR="00EB287D" w:rsidRPr="006C59DB">
        <w:rPr>
          <w:rFonts w:ascii="Times New Roman" w:hAnsi="Times New Roman"/>
          <w:sz w:val="24"/>
          <w:szCs w:val="24"/>
        </w:rPr>
        <w:t>。</w:t>
      </w:r>
    </w:p>
    <w:p w:rsidR="00EB287D" w:rsidRPr="006C59DB" w:rsidRDefault="00EB287D" w:rsidP="00AD3445">
      <w:pPr>
        <w:spacing w:after="0" w:line="360" w:lineRule="auto"/>
        <w:rPr>
          <w:rFonts w:ascii="Times New Roman" w:hAnsi="Times New Roman"/>
          <w:b/>
          <w:sz w:val="24"/>
        </w:rPr>
      </w:pPr>
      <w:r w:rsidRPr="006C59DB">
        <w:rPr>
          <w:rFonts w:ascii="Times New Roman" w:hAnsi="Times New Roman"/>
          <w:b/>
          <w:sz w:val="24"/>
        </w:rPr>
        <w:t xml:space="preserve">13 </w:t>
      </w:r>
      <w:r w:rsidRPr="006C59DB">
        <w:rPr>
          <w:rFonts w:ascii="Times New Roman" w:hAnsi="Times New Roman"/>
          <w:b/>
          <w:sz w:val="24"/>
        </w:rPr>
        <w:t>其它说明事项</w:t>
      </w:r>
    </w:p>
    <w:p w:rsidR="00EB287D" w:rsidRPr="006C59DB" w:rsidRDefault="00EB287D" w:rsidP="00435435">
      <w:pPr>
        <w:spacing w:after="0" w:line="360" w:lineRule="auto"/>
        <w:ind w:firstLineChars="200" w:firstLine="480"/>
        <w:rPr>
          <w:rFonts w:ascii="Times New Roman" w:hAnsi="Times New Roman"/>
          <w:sz w:val="24"/>
          <w:szCs w:val="24"/>
        </w:rPr>
      </w:pPr>
      <w:r w:rsidRPr="006C59DB">
        <w:rPr>
          <w:rFonts w:ascii="Times New Roman" w:hAnsi="Times New Roman"/>
          <w:sz w:val="24"/>
          <w:szCs w:val="24"/>
        </w:rPr>
        <w:t>无。</w:t>
      </w:r>
    </w:p>
    <w:p w:rsidR="00EB287D" w:rsidRPr="006C59DB" w:rsidRDefault="00EB287D" w:rsidP="0006627B">
      <w:pPr>
        <w:spacing w:after="0" w:line="360" w:lineRule="auto"/>
        <w:jc w:val="right"/>
        <w:rPr>
          <w:rFonts w:ascii="Times New Roman" w:hAnsi="Times New Roman"/>
        </w:rPr>
      </w:pPr>
    </w:p>
    <w:p w:rsidR="00EB287D" w:rsidRPr="006C59DB" w:rsidRDefault="00EB287D" w:rsidP="0006627B">
      <w:pPr>
        <w:spacing w:after="0" w:line="360" w:lineRule="auto"/>
        <w:jc w:val="right"/>
        <w:rPr>
          <w:rFonts w:ascii="Times New Roman" w:hAnsi="Times New Roman"/>
        </w:rPr>
      </w:pPr>
    </w:p>
    <w:p w:rsidR="00EB287D" w:rsidRPr="006C59DB" w:rsidRDefault="00EB287D" w:rsidP="0006627B">
      <w:pPr>
        <w:spacing w:after="0" w:line="360" w:lineRule="auto"/>
        <w:jc w:val="right"/>
        <w:rPr>
          <w:rFonts w:ascii="Times New Roman" w:hAnsi="Times New Roman"/>
        </w:rPr>
      </w:pPr>
    </w:p>
    <w:p w:rsidR="00EB287D" w:rsidRPr="006C59DB" w:rsidRDefault="00EB287D" w:rsidP="0006627B">
      <w:pPr>
        <w:spacing w:after="0" w:line="360" w:lineRule="auto"/>
        <w:jc w:val="right"/>
        <w:rPr>
          <w:rFonts w:ascii="Times New Roman" w:hAnsi="Times New Roman"/>
        </w:rPr>
      </w:pPr>
    </w:p>
    <w:p w:rsidR="00EB287D" w:rsidRPr="006C59DB" w:rsidRDefault="00EB287D" w:rsidP="0006627B">
      <w:pPr>
        <w:spacing w:after="0" w:line="360" w:lineRule="auto"/>
        <w:jc w:val="right"/>
        <w:rPr>
          <w:rFonts w:ascii="Times New Roman" w:hAnsi="Times New Roman"/>
        </w:rPr>
      </w:pPr>
    </w:p>
    <w:p w:rsidR="00EB287D" w:rsidRPr="006C59DB" w:rsidRDefault="00EB287D" w:rsidP="00435435">
      <w:pPr>
        <w:spacing w:after="0" w:line="360" w:lineRule="auto"/>
        <w:ind w:right="110"/>
        <w:jc w:val="right"/>
        <w:rPr>
          <w:rFonts w:ascii="Times New Roman" w:hAnsi="Times New Roman"/>
        </w:rPr>
      </w:pPr>
    </w:p>
    <w:sectPr w:rsidR="00EB287D" w:rsidRPr="006C59DB" w:rsidSect="00CC5E6D">
      <w:pgSz w:w="12240" w:h="15840"/>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E0984" w:rsidRDefault="000E0984" w:rsidP="0035001C">
      <w:pPr>
        <w:spacing w:after="0" w:line="240" w:lineRule="auto"/>
      </w:pPr>
      <w:r>
        <w:separator/>
      </w:r>
    </w:p>
  </w:endnote>
  <w:endnote w:type="continuationSeparator" w:id="0">
    <w:p w:rsidR="000E0984" w:rsidRDefault="000E0984" w:rsidP="0035001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Hei">
    <w:altName w:val="Times New Roman"/>
    <w:panose1 w:val="00000000000000000000"/>
    <w:charset w:val="0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SimSun">
    <w:altName w:val="Times New Roman"/>
    <w:panose1 w:val="00000000000000000000"/>
    <w:charset w:val="00"/>
    <w:family w:val="roman"/>
    <w:notTrueType/>
    <w:pitch w:val="default"/>
    <w:sig w:usb0="00000000" w:usb1="00000000" w:usb2="00000000" w:usb3="00000000" w:csb0="00000000" w:csb1="00000000"/>
  </w:font>
  <w:font w:name="KTJ+ZKUHGd-23">
    <w:altName w:val="Times New Roman"/>
    <w:panose1 w:val="00000000000000000000"/>
    <w:charset w:val="00"/>
    <w:family w:val="roman"/>
    <w:notTrueType/>
    <w:pitch w:val="default"/>
    <w:sig w:usb0="00000000" w:usb1="00000000" w:usb2="00000000" w:usb3="00000000" w:csb0="00000000" w:csb1="00000000"/>
  </w:font>
  <w:font w:name="KTJ+ZKUHGc-21">
    <w:altName w:val="Times New Roman"/>
    <w:panose1 w:val="00000000000000000000"/>
    <w:charset w:val="00"/>
    <w:family w:val="roman"/>
    <w:notTrueType/>
    <w:pitch w:val="default"/>
    <w:sig w:usb0="00000000" w:usb1="00000000" w:usb2="00000000" w:usb3="00000000" w:csb0="00000000" w:csb1="00000000"/>
  </w:font>
  <w:font w:name="KTJ+ZKUHGa-5">
    <w:altName w:val="Times New Roman"/>
    <w:panose1 w:val="00000000000000000000"/>
    <w:charset w:val="00"/>
    <w:family w:val="roman"/>
    <w:notTrueType/>
    <w:pitch w:val="default"/>
    <w:sig w:usb0="00000000" w:usb1="00000000" w:usb2="00000000" w:usb3="00000000" w:csb0="00000000" w:csb1="00000000"/>
  </w:font>
  <w:font w:name="KTJ+ZKUHGa-6">
    <w:altName w:val="Times New Roman"/>
    <w:panose1 w:val="00000000000000000000"/>
    <w:charset w:val="00"/>
    <w:family w:val="roman"/>
    <w:notTrueType/>
    <w:pitch w:val="default"/>
    <w:sig w:usb0="00000000" w:usb1="00000000" w:usb2="00000000" w:usb3="00000000" w:csb0="00000000" w:csb1="00000000"/>
  </w:font>
  <w:font w:name="KTJ+ZKUHGb-16">
    <w:altName w:val="Times New Roman"/>
    <w:panose1 w:val="00000000000000000000"/>
    <w:charset w:val="00"/>
    <w:family w:val="roman"/>
    <w:notTrueType/>
    <w:pitch w:val="default"/>
    <w:sig w:usb0="00000000" w:usb1="00000000" w:usb2="00000000" w:usb3="00000000" w:csb0="00000000" w:csb1="00000000"/>
  </w:font>
  <w:font w:name="KTJ+ZKUHGc-18">
    <w:altName w:val="Times New Roman"/>
    <w:panose1 w:val="00000000000000000000"/>
    <w:charset w:val="00"/>
    <w:family w:val="roman"/>
    <w:notTrueType/>
    <w:pitch w:val="default"/>
    <w:sig w:usb0="00000000" w:usb1="00000000" w:usb2="00000000" w:usb3="00000000" w:csb0="00000000" w:csb1="00000000"/>
  </w:font>
  <w:font w:name="KTJ+ZKUHGb-12">
    <w:altName w:val="Times New Roman"/>
    <w:panose1 w:val="00000000000000000000"/>
    <w:charset w:val="00"/>
    <w:family w:val="roman"/>
    <w:notTrueType/>
    <w:pitch w:val="default"/>
    <w:sig w:usb0="00000000" w:usb1="00000000" w:usb2="00000000" w:usb3="00000000" w:csb0="00000000" w:csb1="00000000"/>
  </w:font>
  <w:font w:name="DLF-3-0-1404064077+ZKUHHQ-291">
    <w:altName w:val="Times New Roman"/>
    <w:panose1 w:val="00000000000000000000"/>
    <w:charset w:val="00"/>
    <w:family w:val="roman"/>
    <w:notTrueType/>
    <w:pitch w:val="default"/>
    <w:sig w:usb0="00000000" w:usb1="00000000" w:usb2="00000000" w:usb3="00000000" w:csb0="00000000" w:csb1="00000000"/>
  </w:font>
  <w:font w:name="KTJ+ZKUHHI-250">
    <w:panose1 w:val="00000000000000000000"/>
    <w:charset w:val="00"/>
    <w:family w:val="roman"/>
    <w:notTrueType/>
    <w:pitch w:val="default"/>
    <w:sig w:usb0="00000000" w:usb1="00000000" w:usb2="00000000" w:usb3="00000000" w:csb0="00000000" w:csb1="00000000"/>
  </w:font>
  <w:font w:name="KTJ+ZKUHGg-36">
    <w:altName w:val="Times New Roman"/>
    <w:panose1 w:val="00000000000000000000"/>
    <w:charset w:val="00"/>
    <w:family w:val="roman"/>
    <w:notTrueType/>
    <w:pitch w:val="default"/>
    <w:sig w:usb0="00000000" w:usb1="00000000" w:usb2="00000000" w:usb3="00000000" w:csb0="00000000" w:csb1="00000000"/>
  </w:font>
  <w:font w:name="KTJ+ZKUHGm-69">
    <w:altName w:val="Times New Roman"/>
    <w:panose1 w:val="00000000000000000000"/>
    <w:charset w:val="00"/>
    <w:family w:val="roman"/>
    <w:notTrueType/>
    <w:pitch w:val="default"/>
    <w:sig w:usb0="00000000" w:usb1="00000000" w:usb2="00000000" w:usb3="00000000" w:csb0="00000000" w:csb1="00000000"/>
  </w:font>
  <w:font w:name="KTJ+ZKUHGp-86">
    <w:altName w:val="Times New Roman"/>
    <w:panose1 w:val="00000000000000000000"/>
    <w:charset w:val="00"/>
    <w:family w:val="roman"/>
    <w:notTrueType/>
    <w:pitch w:val="default"/>
    <w:sig w:usb0="00000000" w:usb1="00000000" w:usb2="00000000" w:usb3="00000000" w:csb0="00000000" w:csb1="00000000"/>
  </w:font>
  <w:font w:name="KTJ+ZKUHGi-49">
    <w:altName w:val="Times New Roman"/>
    <w:panose1 w:val="00000000000000000000"/>
    <w:charset w:val="00"/>
    <w:family w:val="roman"/>
    <w:notTrueType/>
    <w:pitch w:val="default"/>
    <w:sig w:usb0="00000000" w:usb1="00000000" w:usb2="00000000" w:usb3="00000000" w:csb0="00000000" w:csb1="00000000"/>
  </w:font>
  <w:font w:name="KTJ+ZKUHGh-42">
    <w:altName w:val="Times New Roman"/>
    <w:panose1 w:val="00000000000000000000"/>
    <w:charset w:val="00"/>
    <w:family w:val="roman"/>
    <w:notTrueType/>
    <w:pitch w:val="default"/>
    <w:sig w:usb0="00000000" w:usb1="00000000" w:usb2="00000000" w:usb3="00000000" w:csb0="00000000" w:csb1="00000000"/>
  </w:font>
  <w:font w:name="KTJ+ZKUHGw-131">
    <w:panose1 w:val="00000000000000000000"/>
    <w:charset w:val="00"/>
    <w:family w:val="roman"/>
    <w:notTrueType/>
    <w:pitch w:val="default"/>
    <w:sig w:usb0="00000000" w:usb1="00000000" w:usb2="00000000" w:usb3="00000000" w:csb0="00000000" w:csb1="00000000"/>
  </w:font>
  <w:font w:name="KTJ+ZKUHGk-62">
    <w:panose1 w:val="00000000000000000000"/>
    <w:charset w:val="00"/>
    <w:family w:val="roman"/>
    <w:notTrueType/>
    <w:pitch w:val="default"/>
    <w:sig w:usb0="00000000" w:usb1="00000000" w:usb2="00000000" w:usb3="00000000" w:csb0="00000000" w:csb1="00000000"/>
  </w:font>
  <w:font w:name="KTJ+ZKUHGs-109">
    <w:panose1 w:val="00000000000000000000"/>
    <w:charset w:val="00"/>
    <w:family w:val="roman"/>
    <w:notTrueType/>
    <w:pitch w:val="default"/>
    <w:sig w:usb0="00000000" w:usb1="00000000" w:usb2="00000000" w:usb3="00000000" w:csb0="00000000" w:csb1="00000000"/>
  </w:font>
  <w:font w:name="DLF-3-0-688850572+ZKUHHR-298">
    <w:altName w:val="Times New Roman"/>
    <w:panose1 w:val="00000000000000000000"/>
    <w:charset w:val="00"/>
    <w:family w:val="roman"/>
    <w:notTrueType/>
    <w:pitch w:val="default"/>
    <w:sig w:usb0="00000000" w:usb1="00000000" w:usb2="00000000" w:usb3="00000000" w:csb0="00000000" w:csb1="00000000"/>
  </w:font>
  <w:font w:name="黑体">
    <w:altName w:val="SimHei"/>
    <w:panose1 w:val="02010609060101010101"/>
    <w:charset w:val="86"/>
    <w:family w:val="modern"/>
    <w:pitch w:val="fixed"/>
    <w:sig w:usb0="800002BF" w:usb1="38CF7CFA"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E0984" w:rsidRDefault="000E0984" w:rsidP="0035001C">
      <w:pPr>
        <w:spacing w:after="0" w:line="240" w:lineRule="auto"/>
      </w:pPr>
      <w:r>
        <w:separator/>
      </w:r>
    </w:p>
  </w:footnote>
  <w:footnote w:type="continuationSeparator" w:id="0">
    <w:p w:rsidR="000E0984" w:rsidRDefault="000E0984" w:rsidP="0035001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1C3296"/>
    <w:multiLevelType w:val="hybridMultilevel"/>
    <w:tmpl w:val="E95291AC"/>
    <w:lvl w:ilvl="0" w:tplc="EF32CF4A">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0F8D4DE4"/>
    <w:multiLevelType w:val="hybridMultilevel"/>
    <w:tmpl w:val="B4747B4A"/>
    <w:lvl w:ilvl="0" w:tplc="3A4001FA">
      <w:start w:val="1"/>
      <w:numFmt w:val="bullet"/>
      <w:lvlText w:val="•"/>
      <w:lvlJc w:val="left"/>
      <w:pPr>
        <w:tabs>
          <w:tab w:val="num" w:pos="720"/>
        </w:tabs>
        <w:ind w:left="720" w:hanging="360"/>
      </w:pPr>
      <w:rPr>
        <w:rFonts w:ascii="Arial" w:hAnsi="Arial" w:hint="default"/>
      </w:rPr>
    </w:lvl>
    <w:lvl w:ilvl="1" w:tplc="15862E30" w:tentative="1">
      <w:start w:val="1"/>
      <w:numFmt w:val="bullet"/>
      <w:lvlText w:val="•"/>
      <w:lvlJc w:val="left"/>
      <w:pPr>
        <w:tabs>
          <w:tab w:val="num" w:pos="1440"/>
        </w:tabs>
        <w:ind w:left="1440" w:hanging="360"/>
      </w:pPr>
      <w:rPr>
        <w:rFonts w:ascii="Arial" w:hAnsi="Arial" w:hint="default"/>
      </w:rPr>
    </w:lvl>
    <w:lvl w:ilvl="2" w:tplc="31F04FBA" w:tentative="1">
      <w:start w:val="1"/>
      <w:numFmt w:val="bullet"/>
      <w:lvlText w:val="•"/>
      <w:lvlJc w:val="left"/>
      <w:pPr>
        <w:tabs>
          <w:tab w:val="num" w:pos="2160"/>
        </w:tabs>
        <w:ind w:left="2160" w:hanging="360"/>
      </w:pPr>
      <w:rPr>
        <w:rFonts w:ascii="Arial" w:hAnsi="Arial" w:hint="default"/>
      </w:rPr>
    </w:lvl>
    <w:lvl w:ilvl="3" w:tplc="E9A027A2" w:tentative="1">
      <w:start w:val="1"/>
      <w:numFmt w:val="bullet"/>
      <w:lvlText w:val="•"/>
      <w:lvlJc w:val="left"/>
      <w:pPr>
        <w:tabs>
          <w:tab w:val="num" w:pos="2880"/>
        </w:tabs>
        <w:ind w:left="2880" w:hanging="360"/>
      </w:pPr>
      <w:rPr>
        <w:rFonts w:ascii="Arial" w:hAnsi="Arial" w:hint="default"/>
      </w:rPr>
    </w:lvl>
    <w:lvl w:ilvl="4" w:tplc="FA486400" w:tentative="1">
      <w:start w:val="1"/>
      <w:numFmt w:val="bullet"/>
      <w:lvlText w:val="•"/>
      <w:lvlJc w:val="left"/>
      <w:pPr>
        <w:tabs>
          <w:tab w:val="num" w:pos="3600"/>
        </w:tabs>
        <w:ind w:left="3600" w:hanging="360"/>
      </w:pPr>
      <w:rPr>
        <w:rFonts w:ascii="Arial" w:hAnsi="Arial" w:hint="default"/>
      </w:rPr>
    </w:lvl>
    <w:lvl w:ilvl="5" w:tplc="DA50C458" w:tentative="1">
      <w:start w:val="1"/>
      <w:numFmt w:val="bullet"/>
      <w:lvlText w:val="•"/>
      <w:lvlJc w:val="left"/>
      <w:pPr>
        <w:tabs>
          <w:tab w:val="num" w:pos="4320"/>
        </w:tabs>
        <w:ind w:left="4320" w:hanging="360"/>
      </w:pPr>
      <w:rPr>
        <w:rFonts w:ascii="Arial" w:hAnsi="Arial" w:hint="default"/>
      </w:rPr>
    </w:lvl>
    <w:lvl w:ilvl="6" w:tplc="1AC8CA56" w:tentative="1">
      <w:start w:val="1"/>
      <w:numFmt w:val="bullet"/>
      <w:lvlText w:val="•"/>
      <w:lvlJc w:val="left"/>
      <w:pPr>
        <w:tabs>
          <w:tab w:val="num" w:pos="5040"/>
        </w:tabs>
        <w:ind w:left="5040" w:hanging="360"/>
      </w:pPr>
      <w:rPr>
        <w:rFonts w:ascii="Arial" w:hAnsi="Arial" w:hint="default"/>
      </w:rPr>
    </w:lvl>
    <w:lvl w:ilvl="7" w:tplc="E7183206" w:tentative="1">
      <w:start w:val="1"/>
      <w:numFmt w:val="bullet"/>
      <w:lvlText w:val="•"/>
      <w:lvlJc w:val="left"/>
      <w:pPr>
        <w:tabs>
          <w:tab w:val="num" w:pos="5760"/>
        </w:tabs>
        <w:ind w:left="5760" w:hanging="360"/>
      </w:pPr>
      <w:rPr>
        <w:rFonts w:ascii="Arial" w:hAnsi="Arial" w:hint="default"/>
      </w:rPr>
    </w:lvl>
    <w:lvl w:ilvl="8" w:tplc="5808A7EE" w:tentative="1">
      <w:start w:val="1"/>
      <w:numFmt w:val="bullet"/>
      <w:lvlText w:val="•"/>
      <w:lvlJc w:val="left"/>
      <w:pPr>
        <w:tabs>
          <w:tab w:val="num" w:pos="6480"/>
        </w:tabs>
        <w:ind w:left="6480" w:hanging="360"/>
      </w:pPr>
      <w:rPr>
        <w:rFonts w:ascii="Arial" w:hAnsi="Arial" w:hint="default"/>
      </w:rPr>
    </w:lvl>
  </w:abstractNum>
  <w:abstractNum w:abstractNumId="2">
    <w:nsid w:val="0FD059E2"/>
    <w:multiLevelType w:val="hybridMultilevel"/>
    <w:tmpl w:val="1246519C"/>
    <w:lvl w:ilvl="0" w:tplc="51046812">
      <w:start w:val="1"/>
      <w:numFmt w:val="bullet"/>
      <w:lvlText w:val=""/>
      <w:lvlJc w:val="left"/>
      <w:pPr>
        <w:tabs>
          <w:tab w:val="num" w:pos="720"/>
        </w:tabs>
        <w:ind w:left="720" w:hanging="360"/>
      </w:pPr>
      <w:rPr>
        <w:rFonts w:ascii="Wingdings" w:hAnsi="Wingdings" w:hint="default"/>
      </w:rPr>
    </w:lvl>
    <w:lvl w:ilvl="1" w:tplc="F15288B2" w:tentative="1">
      <w:start w:val="1"/>
      <w:numFmt w:val="bullet"/>
      <w:lvlText w:val=""/>
      <w:lvlJc w:val="left"/>
      <w:pPr>
        <w:tabs>
          <w:tab w:val="num" w:pos="1440"/>
        </w:tabs>
        <w:ind w:left="1440" w:hanging="360"/>
      </w:pPr>
      <w:rPr>
        <w:rFonts w:ascii="Wingdings" w:hAnsi="Wingdings" w:hint="default"/>
      </w:rPr>
    </w:lvl>
    <w:lvl w:ilvl="2" w:tplc="A5DEA2AC" w:tentative="1">
      <w:start w:val="1"/>
      <w:numFmt w:val="bullet"/>
      <w:lvlText w:val=""/>
      <w:lvlJc w:val="left"/>
      <w:pPr>
        <w:tabs>
          <w:tab w:val="num" w:pos="2160"/>
        </w:tabs>
        <w:ind w:left="2160" w:hanging="360"/>
      </w:pPr>
      <w:rPr>
        <w:rFonts w:ascii="Wingdings" w:hAnsi="Wingdings" w:hint="default"/>
      </w:rPr>
    </w:lvl>
    <w:lvl w:ilvl="3" w:tplc="26D4D75C" w:tentative="1">
      <w:start w:val="1"/>
      <w:numFmt w:val="bullet"/>
      <w:lvlText w:val=""/>
      <w:lvlJc w:val="left"/>
      <w:pPr>
        <w:tabs>
          <w:tab w:val="num" w:pos="2880"/>
        </w:tabs>
        <w:ind w:left="2880" w:hanging="360"/>
      </w:pPr>
      <w:rPr>
        <w:rFonts w:ascii="Wingdings" w:hAnsi="Wingdings" w:hint="default"/>
      </w:rPr>
    </w:lvl>
    <w:lvl w:ilvl="4" w:tplc="5B506BA8" w:tentative="1">
      <w:start w:val="1"/>
      <w:numFmt w:val="bullet"/>
      <w:lvlText w:val=""/>
      <w:lvlJc w:val="left"/>
      <w:pPr>
        <w:tabs>
          <w:tab w:val="num" w:pos="3600"/>
        </w:tabs>
        <w:ind w:left="3600" w:hanging="360"/>
      </w:pPr>
      <w:rPr>
        <w:rFonts w:ascii="Wingdings" w:hAnsi="Wingdings" w:hint="default"/>
      </w:rPr>
    </w:lvl>
    <w:lvl w:ilvl="5" w:tplc="8EE426E0" w:tentative="1">
      <w:start w:val="1"/>
      <w:numFmt w:val="bullet"/>
      <w:lvlText w:val=""/>
      <w:lvlJc w:val="left"/>
      <w:pPr>
        <w:tabs>
          <w:tab w:val="num" w:pos="4320"/>
        </w:tabs>
        <w:ind w:left="4320" w:hanging="360"/>
      </w:pPr>
      <w:rPr>
        <w:rFonts w:ascii="Wingdings" w:hAnsi="Wingdings" w:hint="default"/>
      </w:rPr>
    </w:lvl>
    <w:lvl w:ilvl="6" w:tplc="CF6AA200" w:tentative="1">
      <w:start w:val="1"/>
      <w:numFmt w:val="bullet"/>
      <w:lvlText w:val=""/>
      <w:lvlJc w:val="left"/>
      <w:pPr>
        <w:tabs>
          <w:tab w:val="num" w:pos="5040"/>
        </w:tabs>
        <w:ind w:left="5040" w:hanging="360"/>
      </w:pPr>
      <w:rPr>
        <w:rFonts w:ascii="Wingdings" w:hAnsi="Wingdings" w:hint="default"/>
      </w:rPr>
    </w:lvl>
    <w:lvl w:ilvl="7" w:tplc="88047974" w:tentative="1">
      <w:start w:val="1"/>
      <w:numFmt w:val="bullet"/>
      <w:lvlText w:val=""/>
      <w:lvlJc w:val="left"/>
      <w:pPr>
        <w:tabs>
          <w:tab w:val="num" w:pos="5760"/>
        </w:tabs>
        <w:ind w:left="5760" w:hanging="360"/>
      </w:pPr>
      <w:rPr>
        <w:rFonts w:ascii="Wingdings" w:hAnsi="Wingdings" w:hint="default"/>
      </w:rPr>
    </w:lvl>
    <w:lvl w:ilvl="8" w:tplc="FCBAF4DC" w:tentative="1">
      <w:start w:val="1"/>
      <w:numFmt w:val="bullet"/>
      <w:lvlText w:val=""/>
      <w:lvlJc w:val="left"/>
      <w:pPr>
        <w:tabs>
          <w:tab w:val="num" w:pos="6480"/>
        </w:tabs>
        <w:ind w:left="6480" w:hanging="360"/>
      </w:pPr>
      <w:rPr>
        <w:rFonts w:ascii="Wingdings" w:hAnsi="Wingdings" w:hint="default"/>
      </w:rPr>
    </w:lvl>
  </w:abstractNum>
  <w:abstractNum w:abstractNumId="3">
    <w:nsid w:val="0FD6484F"/>
    <w:multiLevelType w:val="hybridMultilevel"/>
    <w:tmpl w:val="06C2B05A"/>
    <w:lvl w:ilvl="0" w:tplc="7A0EC626">
      <w:start w:val="1"/>
      <w:numFmt w:val="decimal"/>
      <w:lvlText w:val="%1）"/>
      <w:lvlJc w:val="left"/>
      <w:pPr>
        <w:ind w:left="800" w:hanging="360"/>
      </w:pPr>
      <w:rPr>
        <w:rFonts w:cs="Times New Roman" w:hint="default"/>
      </w:rPr>
    </w:lvl>
    <w:lvl w:ilvl="1" w:tplc="04090019" w:tentative="1">
      <w:start w:val="1"/>
      <w:numFmt w:val="lowerLetter"/>
      <w:lvlText w:val="%2)"/>
      <w:lvlJc w:val="left"/>
      <w:pPr>
        <w:ind w:left="1280" w:hanging="420"/>
      </w:pPr>
      <w:rPr>
        <w:rFonts w:cs="Times New Roman"/>
      </w:rPr>
    </w:lvl>
    <w:lvl w:ilvl="2" w:tplc="0409001B" w:tentative="1">
      <w:start w:val="1"/>
      <w:numFmt w:val="lowerRoman"/>
      <w:lvlText w:val="%3."/>
      <w:lvlJc w:val="right"/>
      <w:pPr>
        <w:ind w:left="1700" w:hanging="420"/>
      </w:pPr>
      <w:rPr>
        <w:rFonts w:cs="Times New Roman"/>
      </w:rPr>
    </w:lvl>
    <w:lvl w:ilvl="3" w:tplc="0409000F" w:tentative="1">
      <w:start w:val="1"/>
      <w:numFmt w:val="decimal"/>
      <w:lvlText w:val="%4."/>
      <w:lvlJc w:val="left"/>
      <w:pPr>
        <w:ind w:left="2120" w:hanging="420"/>
      </w:pPr>
      <w:rPr>
        <w:rFonts w:cs="Times New Roman"/>
      </w:rPr>
    </w:lvl>
    <w:lvl w:ilvl="4" w:tplc="04090019" w:tentative="1">
      <w:start w:val="1"/>
      <w:numFmt w:val="lowerLetter"/>
      <w:lvlText w:val="%5)"/>
      <w:lvlJc w:val="left"/>
      <w:pPr>
        <w:ind w:left="2540" w:hanging="420"/>
      </w:pPr>
      <w:rPr>
        <w:rFonts w:cs="Times New Roman"/>
      </w:rPr>
    </w:lvl>
    <w:lvl w:ilvl="5" w:tplc="0409001B" w:tentative="1">
      <w:start w:val="1"/>
      <w:numFmt w:val="lowerRoman"/>
      <w:lvlText w:val="%6."/>
      <w:lvlJc w:val="right"/>
      <w:pPr>
        <w:ind w:left="2960" w:hanging="420"/>
      </w:pPr>
      <w:rPr>
        <w:rFonts w:cs="Times New Roman"/>
      </w:rPr>
    </w:lvl>
    <w:lvl w:ilvl="6" w:tplc="0409000F" w:tentative="1">
      <w:start w:val="1"/>
      <w:numFmt w:val="decimal"/>
      <w:lvlText w:val="%7."/>
      <w:lvlJc w:val="left"/>
      <w:pPr>
        <w:ind w:left="3380" w:hanging="420"/>
      </w:pPr>
      <w:rPr>
        <w:rFonts w:cs="Times New Roman"/>
      </w:rPr>
    </w:lvl>
    <w:lvl w:ilvl="7" w:tplc="04090019" w:tentative="1">
      <w:start w:val="1"/>
      <w:numFmt w:val="lowerLetter"/>
      <w:lvlText w:val="%8)"/>
      <w:lvlJc w:val="left"/>
      <w:pPr>
        <w:ind w:left="3800" w:hanging="420"/>
      </w:pPr>
      <w:rPr>
        <w:rFonts w:cs="Times New Roman"/>
      </w:rPr>
    </w:lvl>
    <w:lvl w:ilvl="8" w:tplc="0409001B" w:tentative="1">
      <w:start w:val="1"/>
      <w:numFmt w:val="lowerRoman"/>
      <w:lvlText w:val="%9."/>
      <w:lvlJc w:val="right"/>
      <w:pPr>
        <w:ind w:left="4220" w:hanging="420"/>
      </w:pPr>
      <w:rPr>
        <w:rFonts w:cs="Times New Roman"/>
      </w:rPr>
    </w:lvl>
  </w:abstractNum>
  <w:abstractNum w:abstractNumId="4">
    <w:nsid w:val="15A5074A"/>
    <w:multiLevelType w:val="hybridMultilevel"/>
    <w:tmpl w:val="931C0F8A"/>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5">
    <w:nsid w:val="184C4594"/>
    <w:multiLevelType w:val="hybridMultilevel"/>
    <w:tmpl w:val="EA541FA6"/>
    <w:lvl w:ilvl="0" w:tplc="7A0EC626">
      <w:start w:val="1"/>
      <w:numFmt w:val="decimal"/>
      <w:lvlText w:val="%1）"/>
      <w:lvlJc w:val="left"/>
      <w:pPr>
        <w:ind w:left="80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6">
    <w:nsid w:val="1FC91163"/>
    <w:multiLevelType w:val="multilevel"/>
    <w:tmpl w:val="855EE140"/>
    <w:lvl w:ilvl="0">
      <w:start w:val="1"/>
      <w:numFmt w:val="decimal"/>
      <w:pStyle w:val="a"/>
      <w:suff w:val="nothing"/>
      <w:lvlText w:val="%1　"/>
      <w:lvlJc w:val="left"/>
      <w:pPr>
        <w:ind w:left="1134"/>
      </w:pPr>
      <w:rPr>
        <w:rFonts w:ascii="SimHei" w:eastAsia="SimHei" w:hAnsi="Times New Roman" w:cs="Times New Roman" w:hint="eastAsia"/>
        <w:b w:val="0"/>
        <w:i w:val="0"/>
        <w:sz w:val="21"/>
        <w:szCs w:val="21"/>
      </w:rPr>
    </w:lvl>
    <w:lvl w:ilvl="1">
      <w:start w:val="1"/>
      <w:numFmt w:val="decimal"/>
      <w:pStyle w:val="a0"/>
      <w:suff w:val="nothing"/>
      <w:lvlText w:val="%1.%2　"/>
      <w:lvlJc w:val="left"/>
      <w:pPr>
        <w:ind w:left="142"/>
      </w:pPr>
      <w:rPr>
        <w:rFonts w:ascii="SimHei" w:eastAsia="SimHei" w:hAnsi="Times New Roman" w:cs="Times New Roman" w:hint="eastAsia"/>
        <w:b w:val="0"/>
        <w:bCs w:val="0"/>
        <w:i w:val="0"/>
        <w:iCs w:val="0"/>
        <w:caps w:val="0"/>
        <w:strike w:val="0"/>
        <w:dstrike w:val="0"/>
        <w:outline w:val="0"/>
        <w:shadow w:val="0"/>
        <w:emboss w:val="0"/>
        <w:imprint w:val="0"/>
        <w:vanish w:val="0"/>
        <w:spacing w:val="0"/>
        <w:kern w:val="0"/>
        <w:position w:val="0"/>
        <w:sz w:val="21"/>
        <w:szCs w:val="21"/>
        <w:u w:val="none"/>
        <w:vertAlign w:val="baseline"/>
      </w:rPr>
    </w:lvl>
    <w:lvl w:ilvl="2">
      <w:start w:val="1"/>
      <w:numFmt w:val="decimal"/>
      <w:pStyle w:val="a1"/>
      <w:suff w:val="nothing"/>
      <w:lvlText w:val="%1.%2.%3　"/>
      <w:lvlJc w:val="left"/>
      <w:rPr>
        <w:rFonts w:ascii="SimHei" w:eastAsia="SimHei" w:hAnsi="Times New Roman" w:cs="Times New Roman" w:hint="eastAsia"/>
        <w:b w:val="0"/>
        <w:i w:val="0"/>
        <w:sz w:val="21"/>
      </w:rPr>
    </w:lvl>
    <w:lvl w:ilvl="3">
      <w:start w:val="1"/>
      <w:numFmt w:val="decimal"/>
      <w:pStyle w:val="a2"/>
      <w:suff w:val="nothing"/>
      <w:lvlText w:val="%1.%2.%3.%4　"/>
      <w:lvlJc w:val="left"/>
      <w:rPr>
        <w:rFonts w:ascii="SimHei" w:eastAsia="SimHei" w:hAnsi="Times New Roman" w:cs="Times New Roman" w:hint="eastAsia"/>
        <w:b w:val="0"/>
        <w:i w:val="0"/>
        <w:sz w:val="21"/>
      </w:rPr>
    </w:lvl>
    <w:lvl w:ilvl="4">
      <w:start w:val="1"/>
      <w:numFmt w:val="decimal"/>
      <w:pStyle w:val="a3"/>
      <w:suff w:val="nothing"/>
      <w:lvlText w:val="%1.%2.%3.%4.%5　"/>
      <w:lvlJc w:val="left"/>
      <w:rPr>
        <w:rFonts w:ascii="SimHei" w:eastAsia="SimHei" w:hAnsi="Times New Roman" w:cs="Times New Roman" w:hint="eastAsia"/>
        <w:b w:val="0"/>
        <w:i w:val="0"/>
        <w:sz w:val="21"/>
      </w:rPr>
    </w:lvl>
    <w:lvl w:ilvl="5">
      <w:start w:val="1"/>
      <w:numFmt w:val="decimal"/>
      <w:pStyle w:val="a4"/>
      <w:suff w:val="nothing"/>
      <w:lvlText w:val="%1.%2.%3.%4.%5.%6　"/>
      <w:lvlJc w:val="left"/>
      <w:rPr>
        <w:rFonts w:ascii="SimHei" w:eastAsia="SimHei" w:hAnsi="Times New Roman" w:cs="Times New Roman" w:hint="eastAsia"/>
        <w:b w:val="0"/>
        <w:i w:val="0"/>
        <w:sz w:val="21"/>
      </w:rPr>
    </w:lvl>
    <w:lvl w:ilvl="6">
      <w:start w:val="1"/>
      <w:numFmt w:val="decimal"/>
      <w:suff w:val="nothing"/>
      <w:lvlText w:val="%1%2.%3.%4.%5.%6.%7　"/>
      <w:lvlJc w:val="left"/>
      <w:rPr>
        <w:rFonts w:ascii="SimHei" w:eastAsia="SimHei" w:hAnsi="Times New Roman" w:cs="Times New Roman" w:hint="eastAsia"/>
        <w:b w:val="0"/>
        <w:i w:val="0"/>
        <w:sz w:val="21"/>
      </w:rPr>
    </w:lvl>
    <w:lvl w:ilvl="7">
      <w:start w:val="1"/>
      <w:numFmt w:val="decimal"/>
      <w:lvlText w:val="%1.%2.%3.%4.%5.%6.%7.%8"/>
      <w:lvlJc w:val="left"/>
      <w:pPr>
        <w:tabs>
          <w:tab w:val="num" w:pos="4351"/>
        </w:tabs>
        <w:ind w:left="3969" w:hanging="1418"/>
      </w:pPr>
      <w:rPr>
        <w:rFonts w:cs="Times New Roman" w:hint="eastAsia"/>
      </w:rPr>
    </w:lvl>
    <w:lvl w:ilvl="8">
      <w:start w:val="1"/>
      <w:numFmt w:val="decimal"/>
      <w:lvlText w:val="%1.%2.%3.%4.%5.%6.%7.%8.%9"/>
      <w:lvlJc w:val="left"/>
      <w:pPr>
        <w:tabs>
          <w:tab w:val="num" w:pos="4777"/>
        </w:tabs>
        <w:ind w:left="4677" w:hanging="1700"/>
      </w:pPr>
      <w:rPr>
        <w:rFonts w:cs="Times New Roman" w:hint="eastAsia"/>
      </w:rPr>
    </w:lvl>
  </w:abstractNum>
  <w:abstractNum w:abstractNumId="7">
    <w:nsid w:val="2533434A"/>
    <w:multiLevelType w:val="hybridMultilevel"/>
    <w:tmpl w:val="3AFA18B6"/>
    <w:lvl w:ilvl="0" w:tplc="8348CE7E">
      <w:start w:val="1"/>
      <w:numFmt w:val="bullet"/>
      <w:lvlText w:val=""/>
      <w:lvlJc w:val="left"/>
      <w:pPr>
        <w:tabs>
          <w:tab w:val="num" w:pos="720"/>
        </w:tabs>
        <w:ind w:left="720" w:hanging="360"/>
      </w:pPr>
      <w:rPr>
        <w:rFonts w:ascii="Wingdings" w:hAnsi="Wingdings" w:hint="default"/>
      </w:rPr>
    </w:lvl>
    <w:lvl w:ilvl="1" w:tplc="6E32CBF6" w:tentative="1">
      <w:start w:val="1"/>
      <w:numFmt w:val="bullet"/>
      <w:lvlText w:val=""/>
      <w:lvlJc w:val="left"/>
      <w:pPr>
        <w:tabs>
          <w:tab w:val="num" w:pos="1440"/>
        </w:tabs>
        <w:ind w:left="1440" w:hanging="360"/>
      </w:pPr>
      <w:rPr>
        <w:rFonts w:ascii="Wingdings" w:hAnsi="Wingdings" w:hint="default"/>
      </w:rPr>
    </w:lvl>
    <w:lvl w:ilvl="2" w:tplc="460E0D58" w:tentative="1">
      <w:start w:val="1"/>
      <w:numFmt w:val="bullet"/>
      <w:lvlText w:val=""/>
      <w:lvlJc w:val="left"/>
      <w:pPr>
        <w:tabs>
          <w:tab w:val="num" w:pos="2160"/>
        </w:tabs>
        <w:ind w:left="2160" w:hanging="360"/>
      </w:pPr>
      <w:rPr>
        <w:rFonts w:ascii="Wingdings" w:hAnsi="Wingdings" w:hint="default"/>
      </w:rPr>
    </w:lvl>
    <w:lvl w:ilvl="3" w:tplc="4BDEFE42" w:tentative="1">
      <w:start w:val="1"/>
      <w:numFmt w:val="bullet"/>
      <w:lvlText w:val=""/>
      <w:lvlJc w:val="left"/>
      <w:pPr>
        <w:tabs>
          <w:tab w:val="num" w:pos="2880"/>
        </w:tabs>
        <w:ind w:left="2880" w:hanging="360"/>
      </w:pPr>
      <w:rPr>
        <w:rFonts w:ascii="Wingdings" w:hAnsi="Wingdings" w:hint="default"/>
      </w:rPr>
    </w:lvl>
    <w:lvl w:ilvl="4" w:tplc="ED321506" w:tentative="1">
      <w:start w:val="1"/>
      <w:numFmt w:val="bullet"/>
      <w:lvlText w:val=""/>
      <w:lvlJc w:val="left"/>
      <w:pPr>
        <w:tabs>
          <w:tab w:val="num" w:pos="3600"/>
        </w:tabs>
        <w:ind w:left="3600" w:hanging="360"/>
      </w:pPr>
      <w:rPr>
        <w:rFonts w:ascii="Wingdings" w:hAnsi="Wingdings" w:hint="default"/>
      </w:rPr>
    </w:lvl>
    <w:lvl w:ilvl="5" w:tplc="F48669C8" w:tentative="1">
      <w:start w:val="1"/>
      <w:numFmt w:val="bullet"/>
      <w:lvlText w:val=""/>
      <w:lvlJc w:val="left"/>
      <w:pPr>
        <w:tabs>
          <w:tab w:val="num" w:pos="4320"/>
        </w:tabs>
        <w:ind w:left="4320" w:hanging="360"/>
      </w:pPr>
      <w:rPr>
        <w:rFonts w:ascii="Wingdings" w:hAnsi="Wingdings" w:hint="default"/>
      </w:rPr>
    </w:lvl>
    <w:lvl w:ilvl="6" w:tplc="BA04A420" w:tentative="1">
      <w:start w:val="1"/>
      <w:numFmt w:val="bullet"/>
      <w:lvlText w:val=""/>
      <w:lvlJc w:val="left"/>
      <w:pPr>
        <w:tabs>
          <w:tab w:val="num" w:pos="5040"/>
        </w:tabs>
        <w:ind w:left="5040" w:hanging="360"/>
      </w:pPr>
      <w:rPr>
        <w:rFonts w:ascii="Wingdings" w:hAnsi="Wingdings" w:hint="default"/>
      </w:rPr>
    </w:lvl>
    <w:lvl w:ilvl="7" w:tplc="E73CA12A" w:tentative="1">
      <w:start w:val="1"/>
      <w:numFmt w:val="bullet"/>
      <w:lvlText w:val=""/>
      <w:lvlJc w:val="left"/>
      <w:pPr>
        <w:tabs>
          <w:tab w:val="num" w:pos="5760"/>
        </w:tabs>
        <w:ind w:left="5760" w:hanging="360"/>
      </w:pPr>
      <w:rPr>
        <w:rFonts w:ascii="Wingdings" w:hAnsi="Wingdings" w:hint="default"/>
      </w:rPr>
    </w:lvl>
    <w:lvl w:ilvl="8" w:tplc="7AE2D4B8" w:tentative="1">
      <w:start w:val="1"/>
      <w:numFmt w:val="bullet"/>
      <w:lvlText w:val=""/>
      <w:lvlJc w:val="left"/>
      <w:pPr>
        <w:tabs>
          <w:tab w:val="num" w:pos="6480"/>
        </w:tabs>
        <w:ind w:left="6480" w:hanging="360"/>
      </w:pPr>
      <w:rPr>
        <w:rFonts w:ascii="Wingdings" w:hAnsi="Wingdings" w:hint="default"/>
      </w:rPr>
    </w:lvl>
  </w:abstractNum>
  <w:abstractNum w:abstractNumId="8">
    <w:nsid w:val="2CA62588"/>
    <w:multiLevelType w:val="hybridMultilevel"/>
    <w:tmpl w:val="AFC004FC"/>
    <w:lvl w:ilvl="0" w:tplc="7A0EC626">
      <w:start w:val="1"/>
      <w:numFmt w:val="decimal"/>
      <w:lvlText w:val="%1）"/>
      <w:lvlJc w:val="left"/>
      <w:pPr>
        <w:ind w:left="800" w:hanging="360"/>
      </w:pPr>
      <w:rPr>
        <w:rFonts w:cs="Times New Roman" w:hint="default"/>
      </w:rPr>
    </w:lvl>
    <w:lvl w:ilvl="1" w:tplc="04090019" w:tentative="1">
      <w:start w:val="1"/>
      <w:numFmt w:val="lowerLetter"/>
      <w:lvlText w:val="%2)"/>
      <w:lvlJc w:val="left"/>
      <w:pPr>
        <w:ind w:left="1280" w:hanging="420"/>
      </w:pPr>
      <w:rPr>
        <w:rFonts w:cs="Times New Roman"/>
      </w:rPr>
    </w:lvl>
    <w:lvl w:ilvl="2" w:tplc="0409001B" w:tentative="1">
      <w:start w:val="1"/>
      <w:numFmt w:val="lowerRoman"/>
      <w:lvlText w:val="%3."/>
      <w:lvlJc w:val="right"/>
      <w:pPr>
        <w:ind w:left="1700" w:hanging="420"/>
      </w:pPr>
      <w:rPr>
        <w:rFonts w:cs="Times New Roman"/>
      </w:rPr>
    </w:lvl>
    <w:lvl w:ilvl="3" w:tplc="0409000F" w:tentative="1">
      <w:start w:val="1"/>
      <w:numFmt w:val="decimal"/>
      <w:lvlText w:val="%4."/>
      <w:lvlJc w:val="left"/>
      <w:pPr>
        <w:ind w:left="2120" w:hanging="420"/>
      </w:pPr>
      <w:rPr>
        <w:rFonts w:cs="Times New Roman"/>
      </w:rPr>
    </w:lvl>
    <w:lvl w:ilvl="4" w:tplc="04090019" w:tentative="1">
      <w:start w:val="1"/>
      <w:numFmt w:val="lowerLetter"/>
      <w:lvlText w:val="%5)"/>
      <w:lvlJc w:val="left"/>
      <w:pPr>
        <w:ind w:left="2540" w:hanging="420"/>
      </w:pPr>
      <w:rPr>
        <w:rFonts w:cs="Times New Roman"/>
      </w:rPr>
    </w:lvl>
    <w:lvl w:ilvl="5" w:tplc="0409001B" w:tentative="1">
      <w:start w:val="1"/>
      <w:numFmt w:val="lowerRoman"/>
      <w:lvlText w:val="%6."/>
      <w:lvlJc w:val="right"/>
      <w:pPr>
        <w:ind w:left="2960" w:hanging="420"/>
      </w:pPr>
      <w:rPr>
        <w:rFonts w:cs="Times New Roman"/>
      </w:rPr>
    </w:lvl>
    <w:lvl w:ilvl="6" w:tplc="0409000F" w:tentative="1">
      <w:start w:val="1"/>
      <w:numFmt w:val="decimal"/>
      <w:lvlText w:val="%7."/>
      <w:lvlJc w:val="left"/>
      <w:pPr>
        <w:ind w:left="3380" w:hanging="420"/>
      </w:pPr>
      <w:rPr>
        <w:rFonts w:cs="Times New Roman"/>
      </w:rPr>
    </w:lvl>
    <w:lvl w:ilvl="7" w:tplc="04090019" w:tentative="1">
      <w:start w:val="1"/>
      <w:numFmt w:val="lowerLetter"/>
      <w:lvlText w:val="%8)"/>
      <w:lvlJc w:val="left"/>
      <w:pPr>
        <w:ind w:left="3800" w:hanging="420"/>
      </w:pPr>
      <w:rPr>
        <w:rFonts w:cs="Times New Roman"/>
      </w:rPr>
    </w:lvl>
    <w:lvl w:ilvl="8" w:tplc="0409001B" w:tentative="1">
      <w:start w:val="1"/>
      <w:numFmt w:val="lowerRoman"/>
      <w:lvlText w:val="%9."/>
      <w:lvlJc w:val="right"/>
      <w:pPr>
        <w:ind w:left="4220" w:hanging="420"/>
      </w:pPr>
      <w:rPr>
        <w:rFonts w:cs="Times New Roman"/>
      </w:rPr>
    </w:lvl>
  </w:abstractNum>
  <w:abstractNum w:abstractNumId="9">
    <w:nsid w:val="35A41BDE"/>
    <w:multiLevelType w:val="hybridMultilevel"/>
    <w:tmpl w:val="81B8FE12"/>
    <w:lvl w:ilvl="0" w:tplc="0409000B">
      <w:start w:val="1"/>
      <w:numFmt w:val="bullet"/>
      <w:lvlText w:val=""/>
      <w:lvlJc w:val="left"/>
      <w:pPr>
        <w:ind w:left="880" w:hanging="420"/>
      </w:pPr>
      <w:rPr>
        <w:rFonts w:ascii="Wingdings" w:hAnsi="Wingdings" w:hint="default"/>
      </w:rPr>
    </w:lvl>
    <w:lvl w:ilvl="1" w:tplc="04090003" w:tentative="1">
      <w:start w:val="1"/>
      <w:numFmt w:val="bullet"/>
      <w:lvlText w:val=""/>
      <w:lvlJc w:val="left"/>
      <w:pPr>
        <w:ind w:left="1300" w:hanging="420"/>
      </w:pPr>
      <w:rPr>
        <w:rFonts w:ascii="Wingdings" w:hAnsi="Wingdings" w:hint="default"/>
      </w:rPr>
    </w:lvl>
    <w:lvl w:ilvl="2" w:tplc="04090005" w:tentative="1">
      <w:start w:val="1"/>
      <w:numFmt w:val="bullet"/>
      <w:lvlText w:val=""/>
      <w:lvlJc w:val="left"/>
      <w:pPr>
        <w:ind w:left="1720" w:hanging="420"/>
      </w:pPr>
      <w:rPr>
        <w:rFonts w:ascii="Wingdings" w:hAnsi="Wingdings" w:hint="default"/>
      </w:rPr>
    </w:lvl>
    <w:lvl w:ilvl="3" w:tplc="04090001" w:tentative="1">
      <w:start w:val="1"/>
      <w:numFmt w:val="bullet"/>
      <w:lvlText w:val=""/>
      <w:lvlJc w:val="left"/>
      <w:pPr>
        <w:ind w:left="2140" w:hanging="420"/>
      </w:pPr>
      <w:rPr>
        <w:rFonts w:ascii="Wingdings" w:hAnsi="Wingdings" w:hint="default"/>
      </w:rPr>
    </w:lvl>
    <w:lvl w:ilvl="4" w:tplc="04090003" w:tentative="1">
      <w:start w:val="1"/>
      <w:numFmt w:val="bullet"/>
      <w:lvlText w:val=""/>
      <w:lvlJc w:val="left"/>
      <w:pPr>
        <w:ind w:left="2560" w:hanging="420"/>
      </w:pPr>
      <w:rPr>
        <w:rFonts w:ascii="Wingdings" w:hAnsi="Wingdings" w:hint="default"/>
      </w:rPr>
    </w:lvl>
    <w:lvl w:ilvl="5" w:tplc="04090005" w:tentative="1">
      <w:start w:val="1"/>
      <w:numFmt w:val="bullet"/>
      <w:lvlText w:val=""/>
      <w:lvlJc w:val="left"/>
      <w:pPr>
        <w:ind w:left="2980" w:hanging="420"/>
      </w:pPr>
      <w:rPr>
        <w:rFonts w:ascii="Wingdings" w:hAnsi="Wingdings" w:hint="default"/>
      </w:rPr>
    </w:lvl>
    <w:lvl w:ilvl="6" w:tplc="04090001" w:tentative="1">
      <w:start w:val="1"/>
      <w:numFmt w:val="bullet"/>
      <w:lvlText w:val=""/>
      <w:lvlJc w:val="left"/>
      <w:pPr>
        <w:ind w:left="3400" w:hanging="420"/>
      </w:pPr>
      <w:rPr>
        <w:rFonts w:ascii="Wingdings" w:hAnsi="Wingdings" w:hint="default"/>
      </w:rPr>
    </w:lvl>
    <w:lvl w:ilvl="7" w:tplc="04090003" w:tentative="1">
      <w:start w:val="1"/>
      <w:numFmt w:val="bullet"/>
      <w:lvlText w:val=""/>
      <w:lvlJc w:val="left"/>
      <w:pPr>
        <w:ind w:left="3820" w:hanging="420"/>
      </w:pPr>
      <w:rPr>
        <w:rFonts w:ascii="Wingdings" w:hAnsi="Wingdings" w:hint="default"/>
      </w:rPr>
    </w:lvl>
    <w:lvl w:ilvl="8" w:tplc="04090005" w:tentative="1">
      <w:start w:val="1"/>
      <w:numFmt w:val="bullet"/>
      <w:lvlText w:val=""/>
      <w:lvlJc w:val="left"/>
      <w:pPr>
        <w:ind w:left="4240" w:hanging="420"/>
      </w:pPr>
      <w:rPr>
        <w:rFonts w:ascii="Wingdings" w:hAnsi="Wingdings" w:hint="default"/>
      </w:rPr>
    </w:lvl>
  </w:abstractNum>
  <w:abstractNum w:abstractNumId="10">
    <w:nsid w:val="37E100E8"/>
    <w:multiLevelType w:val="hybridMultilevel"/>
    <w:tmpl w:val="D2A83534"/>
    <w:lvl w:ilvl="0" w:tplc="25F0CF06">
      <w:start w:val="1"/>
      <w:numFmt w:val="decimal"/>
      <w:lvlText w:val="%1、"/>
      <w:lvlJc w:val="left"/>
      <w:pPr>
        <w:ind w:left="360" w:hanging="360"/>
      </w:pPr>
      <w:rPr>
        <w:rFonts w:ascii="Times New Roman" w:hAnsi="Times New Roman"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1">
    <w:nsid w:val="47815A00"/>
    <w:multiLevelType w:val="hybridMultilevel"/>
    <w:tmpl w:val="16A04860"/>
    <w:lvl w:ilvl="0" w:tplc="0E7ACB20">
      <w:start w:val="1"/>
      <w:numFmt w:val="bullet"/>
      <w:lvlText w:val=""/>
      <w:lvlJc w:val="left"/>
      <w:pPr>
        <w:tabs>
          <w:tab w:val="num" w:pos="720"/>
        </w:tabs>
        <w:ind w:left="720" w:hanging="360"/>
      </w:pPr>
      <w:rPr>
        <w:rFonts w:ascii="Wingdings" w:hAnsi="Wingdings" w:hint="default"/>
      </w:rPr>
    </w:lvl>
    <w:lvl w:ilvl="1" w:tplc="0486CBB4" w:tentative="1">
      <w:start w:val="1"/>
      <w:numFmt w:val="bullet"/>
      <w:lvlText w:val=""/>
      <w:lvlJc w:val="left"/>
      <w:pPr>
        <w:tabs>
          <w:tab w:val="num" w:pos="1440"/>
        </w:tabs>
        <w:ind w:left="1440" w:hanging="360"/>
      </w:pPr>
      <w:rPr>
        <w:rFonts w:ascii="Wingdings" w:hAnsi="Wingdings" w:hint="default"/>
      </w:rPr>
    </w:lvl>
    <w:lvl w:ilvl="2" w:tplc="4F2245EE" w:tentative="1">
      <w:start w:val="1"/>
      <w:numFmt w:val="bullet"/>
      <w:lvlText w:val=""/>
      <w:lvlJc w:val="left"/>
      <w:pPr>
        <w:tabs>
          <w:tab w:val="num" w:pos="2160"/>
        </w:tabs>
        <w:ind w:left="2160" w:hanging="360"/>
      </w:pPr>
      <w:rPr>
        <w:rFonts w:ascii="Wingdings" w:hAnsi="Wingdings" w:hint="default"/>
      </w:rPr>
    </w:lvl>
    <w:lvl w:ilvl="3" w:tplc="16041F8C" w:tentative="1">
      <w:start w:val="1"/>
      <w:numFmt w:val="bullet"/>
      <w:lvlText w:val=""/>
      <w:lvlJc w:val="left"/>
      <w:pPr>
        <w:tabs>
          <w:tab w:val="num" w:pos="2880"/>
        </w:tabs>
        <w:ind w:left="2880" w:hanging="360"/>
      </w:pPr>
      <w:rPr>
        <w:rFonts w:ascii="Wingdings" w:hAnsi="Wingdings" w:hint="default"/>
      </w:rPr>
    </w:lvl>
    <w:lvl w:ilvl="4" w:tplc="C2885682" w:tentative="1">
      <w:start w:val="1"/>
      <w:numFmt w:val="bullet"/>
      <w:lvlText w:val=""/>
      <w:lvlJc w:val="left"/>
      <w:pPr>
        <w:tabs>
          <w:tab w:val="num" w:pos="3600"/>
        </w:tabs>
        <w:ind w:left="3600" w:hanging="360"/>
      </w:pPr>
      <w:rPr>
        <w:rFonts w:ascii="Wingdings" w:hAnsi="Wingdings" w:hint="default"/>
      </w:rPr>
    </w:lvl>
    <w:lvl w:ilvl="5" w:tplc="4D5C2900" w:tentative="1">
      <w:start w:val="1"/>
      <w:numFmt w:val="bullet"/>
      <w:lvlText w:val=""/>
      <w:lvlJc w:val="left"/>
      <w:pPr>
        <w:tabs>
          <w:tab w:val="num" w:pos="4320"/>
        </w:tabs>
        <w:ind w:left="4320" w:hanging="360"/>
      </w:pPr>
      <w:rPr>
        <w:rFonts w:ascii="Wingdings" w:hAnsi="Wingdings" w:hint="default"/>
      </w:rPr>
    </w:lvl>
    <w:lvl w:ilvl="6" w:tplc="503EB652" w:tentative="1">
      <w:start w:val="1"/>
      <w:numFmt w:val="bullet"/>
      <w:lvlText w:val=""/>
      <w:lvlJc w:val="left"/>
      <w:pPr>
        <w:tabs>
          <w:tab w:val="num" w:pos="5040"/>
        </w:tabs>
        <w:ind w:left="5040" w:hanging="360"/>
      </w:pPr>
      <w:rPr>
        <w:rFonts w:ascii="Wingdings" w:hAnsi="Wingdings" w:hint="default"/>
      </w:rPr>
    </w:lvl>
    <w:lvl w:ilvl="7" w:tplc="1464A7E2" w:tentative="1">
      <w:start w:val="1"/>
      <w:numFmt w:val="bullet"/>
      <w:lvlText w:val=""/>
      <w:lvlJc w:val="left"/>
      <w:pPr>
        <w:tabs>
          <w:tab w:val="num" w:pos="5760"/>
        </w:tabs>
        <w:ind w:left="5760" w:hanging="360"/>
      </w:pPr>
      <w:rPr>
        <w:rFonts w:ascii="Wingdings" w:hAnsi="Wingdings" w:hint="default"/>
      </w:rPr>
    </w:lvl>
    <w:lvl w:ilvl="8" w:tplc="27069BD0" w:tentative="1">
      <w:start w:val="1"/>
      <w:numFmt w:val="bullet"/>
      <w:lvlText w:val=""/>
      <w:lvlJc w:val="left"/>
      <w:pPr>
        <w:tabs>
          <w:tab w:val="num" w:pos="6480"/>
        </w:tabs>
        <w:ind w:left="6480" w:hanging="360"/>
      </w:pPr>
      <w:rPr>
        <w:rFonts w:ascii="Wingdings" w:hAnsi="Wingdings" w:hint="default"/>
      </w:rPr>
    </w:lvl>
  </w:abstractNum>
  <w:abstractNum w:abstractNumId="12">
    <w:nsid w:val="4CCE457F"/>
    <w:multiLevelType w:val="hybridMultilevel"/>
    <w:tmpl w:val="A8AC768C"/>
    <w:lvl w:ilvl="0" w:tplc="0409000B">
      <w:start w:val="1"/>
      <w:numFmt w:val="bullet"/>
      <w:lvlText w:val=""/>
      <w:lvlJc w:val="left"/>
      <w:pPr>
        <w:ind w:left="900" w:hanging="420"/>
      </w:pPr>
      <w:rPr>
        <w:rFonts w:ascii="Wingdings" w:hAnsi="Wingdings" w:hint="default"/>
      </w:rPr>
    </w:lvl>
    <w:lvl w:ilvl="1" w:tplc="04090003" w:tentative="1">
      <w:start w:val="1"/>
      <w:numFmt w:val="bullet"/>
      <w:lvlText w:val=""/>
      <w:lvlJc w:val="left"/>
      <w:pPr>
        <w:ind w:left="1320" w:hanging="420"/>
      </w:pPr>
      <w:rPr>
        <w:rFonts w:ascii="Wingdings" w:hAnsi="Wingdings" w:hint="default"/>
      </w:rPr>
    </w:lvl>
    <w:lvl w:ilvl="2" w:tplc="04090005"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3" w:tentative="1">
      <w:start w:val="1"/>
      <w:numFmt w:val="bullet"/>
      <w:lvlText w:val=""/>
      <w:lvlJc w:val="left"/>
      <w:pPr>
        <w:ind w:left="2580" w:hanging="420"/>
      </w:pPr>
      <w:rPr>
        <w:rFonts w:ascii="Wingdings" w:hAnsi="Wingdings" w:hint="default"/>
      </w:rPr>
    </w:lvl>
    <w:lvl w:ilvl="5" w:tplc="04090005"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3" w:tentative="1">
      <w:start w:val="1"/>
      <w:numFmt w:val="bullet"/>
      <w:lvlText w:val=""/>
      <w:lvlJc w:val="left"/>
      <w:pPr>
        <w:ind w:left="3840" w:hanging="420"/>
      </w:pPr>
      <w:rPr>
        <w:rFonts w:ascii="Wingdings" w:hAnsi="Wingdings" w:hint="default"/>
      </w:rPr>
    </w:lvl>
    <w:lvl w:ilvl="8" w:tplc="04090005" w:tentative="1">
      <w:start w:val="1"/>
      <w:numFmt w:val="bullet"/>
      <w:lvlText w:val=""/>
      <w:lvlJc w:val="left"/>
      <w:pPr>
        <w:ind w:left="4260" w:hanging="420"/>
      </w:pPr>
      <w:rPr>
        <w:rFonts w:ascii="Wingdings" w:hAnsi="Wingdings" w:hint="default"/>
      </w:rPr>
    </w:lvl>
  </w:abstractNum>
  <w:abstractNum w:abstractNumId="13">
    <w:nsid w:val="51795685"/>
    <w:multiLevelType w:val="hybridMultilevel"/>
    <w:tmpl w:val="DA72C5DA"/>
    <w:lvl w:ilvl="0" w:tplc="F7C6F2F0">
      <w:start w:val="1"/>
      <w:numFmt w:val="bullet"/>
      <w:lvlText w:val=""/>
      <w:lvlJc w:val="left"/>
      <w:pPr>
        <w:tabs>
          <w:tab w:val="num" w:pos="720"/>
        </w:tabs>
        <w:ind w:left="720" w:hanging="360"/>
      </w:pPr>
      <w:rPr>
        <w:rFonts w:ascii="Wingdings" w:hAnsi="Wingdings" w:hint="default"/>
      </w:rPr>
    </w:lvl>
    <w:lvl w:ilvl="1" w:tplc="67DC0300" w:tentative="1">
      <w:start w:val="1"/>
      <w:numFmt w:val="bullet"/>
      <w:lvlText w:val=""/>
      <w:lvlJc w:val="left"/>
      <w:pPr>
        <w:tabs>
          <w:tab w:val="num" w:pos="1440"/>
        </w:tabs>
        <w:ind w:left="1440" w:hanging="360"/>
      </w:pPr>
      <w:rPr>
        <w:rFonts w:ascii="Wingdings" w:hAnsi="Wingdings" w:hint="default"/>
      </w:rPr>
    </w:lvl>
    <w:lvl w:ilvl="2" w:tplc="767CD3C0" w:tentative="1">
      <w:start w:val="1"/>
      <w:numFmt w:val="bullet"/>
      <w:lvlText w:val=""/>
      <w:lvlJc w:val="left"/>
      <w:pPr>
        <w:tabs>
          <w:tab w:val="num" w:pos="2160"/>
        </w:tabs>
        <w:ind w:left="2160" w:hanging="360"/>
      </w:pPr>
      <w:rPr>
        <w:rFonts w:ascii="Wingdings" w:hAnsi="Wingdings" w:hint="default"/>
      </w:rPr>
    </w:lvl>
    <w:lvl w:ilvl="3" w:tplc="23E8E366" w:tentative="1">
      <w:start w:val="1"/>
      <w:numFmt w:val="bullet"/>
      <w:lvlText w:val=""/>
      <w:lvlJc w:val="left"/>
      <w:pPr>
        <w:tabs>
          <w:tab w:val="num" w:pos="2880"/>
        </w:tabs>
        <w:ind w:left="2880" w:hanging="360"/>
      </w:pPr>
      <w:rPr>
        <w:rFonts w:ascii="Wingdings" w:hAnsi="Wingdings" w:hint="default"/>
      </w:rPr>
    </w:lvl>
    <w:lvl w:ilvl="4" w:tplc="447CC47A" w:tentative="1">
      <w:start w:val="1"/>
      <w:numFmt w:val="bullet"/>
      <w:lvlText w:val=""/>
      <w:lvlJc w:val="left"/>
      <w:pPr>
        <w:tabs>
          <w:tab w:val="num" w:pos="3600"/>
        </w:tabs>
        <w:ind w:left="3600" w:hanging="360"/>
      </w:pPr>
      <w:rPr>
        <w:rFonts w:ascii="Wingdings" w:hAnsi="Wingdings" w:hint="default"/>
      </w:rPr>
    </w:lvl>
    <w:lvl w:ilvl="5" w:tplc="105CF732" w:tentative="1">
      <w:start w:val="1"/>
      <w:numFmt w:val="bullet"/>
      <w:lvlText w:val=""/>
      <w:lvlJc w:val="left"/>
      <w:pPr>
        <w:tabs>
          <w:tab w:val="num" w:pos="4320"/>
        </w:tabs>
        <w:ind w:left="4320" w:hanging="360"/>
      </w:pPr>
      <w:rPr>
        <w:rFonts w:ascii="Wingdings" w:hAnsi="Wingdings" w:hint="default"/>
      </w:rPr>
    </w:lvl>
    <w:lvl w:ilvl="6" w:tplc="E09EC694" w:tentative="1">
      <w:start w:val="1"/>
      <w:numFmt w:val="bullet"/>
      <w:lvlText w:val=""/>
      <w:lvlJc w:val="left"/>
      <w:pPr>
        <w:tabs>
          <w:tab w:val="num" w:pos="5040"/>
        </w:tabs>
        <w:ind w:left="5040" w:hanging="360"/>
      </w:pPr>
      <w:rPr>
        <w:rFonts w:ascii="Wingdings" w:hAnsi="Wingdings" w:hint="default"/>
      </w:rPr>
    </w:lvl>
    <w:lvl w:ilvl="7" w:tplc="A430492A" w:tentative="1">
      <w:start w:val="1"/>
      <w:numFmt w:val="bullet"/>
      <w:lvlText w:val=""/>
      <w:lvlJc w:val="left"/>
      <w:pPr>
        <w:tabs>
          <w:tab w:val="num" w:pos="5760"/>
        </w:tabs>
        <w:ind w:left="5760" w:hanging="360"/>
      </w:pPr>
      <w:rPr>
        <w:rFonts w:ascii="Wingdings" w:hAnsi="Wingdings" w:hint="default"/>
      </w:rPr>
    </w:lvl>
    <w:lvl w:ilvl="8" w:tplc="30DCB472" w:tentative="1">
      <w:start w:val="1"/>
      <w:numFmt w:val="bullet"/>
      <w:lvlText w:val=""/>
      <w:lvlJc w:val="left"/>
      <w:pPr>
        <w:tabs>
          <w:tab w:val="num" w:pos="6480"/>
        </w:tabs>
        <w:ind w:left="6480" w:hanging="360"/>
      </w:pPr>
      <w:rPr>
        <w:rFonts w:ascii="Wingdings" w:hAnsi="Wingdings" w:hint="default"/>
      </w:rPr>
    </w:lvl>
  </w:abstractNum>
  <w:abstractNum w:abstractNumId="14">
    <w:nsid w:val="5930FC1F"/>
    <w:multiLevelType w:val="singleLevel"/>
    <w:tmpl w:val="5930FC1F"/>
    <w:lvl w:ilvl="0">
      <w:start w:val="2"/>
      <w:numFmt w:val="chineseCounting"/>
      <w:suff w:val="nothing"/>
      <w:lvlText w:val="%1、"/>
      <w:lvlJc w:val="left"/>
      <w:rPr>
        <w:rFonts w:cs="Times New Roman"/>
      </w:rPr>
    </w:lvl>
  </w:abstractNum>
  <w:abstractNum w:abstractNumId="15">
    <w:nsid w:val="5CC95948"/>
    <w:multiLevelType w:val="hybridMultilevel"/>
    <w:tmpl w:val="CD967130"/>
    <w:lvl w:ilvl="0" w:tplc="04090001">
      <w:start w:val="1"/>
      <w:numFmt w:val="bullet"/>
      <w:lvlText w:val=""/>
      <w:lvlJc w:val="left"/>
      <w:pPr>
        <w:ind w:left="860" w:hanging="420"/>
      </w:pPr>
      <w:rPr>
        <w:rFonts w:ascii="Wingdings" w:hAnsi="Wingdings" w:hint="default"/>
      </w:rPr>
    </w:lvl>
    <w:lvl w:ilvl="1" w:tplc="04090003" w:tentative="1">
      <w:start w:val="1"/>
      <w:numFmt w:val="bullet"/>
      <w:lvlText w:val=""/>
      <w:lvlJc w:val="left"/>
      <w:pPr>
        <w:ind w:left="1280" w:hanging="420"/>
      </w:pPr>
      <w:rPr>
        <w:rFonts w:ascii="Wingdings" w:hAnsi="Wingdings" w:hint="default"/>
      </w:rPr>
    </w:lvl>
    <w:lvl w:ilvl="2" w:tplc="04090005" w:tentative="1">
      <w:start w:val="1"/>
      <w:numFmt w:val="bullet"/>
      <w:lvlText w:val=""/>
      <w:lvlJc w:val="left"/>
      <w:pPr>
        <w:ind w:left="1700" w:hanging="420"/>
      </w:pPr>
      <w:rPr>
        <w:rFonts w:ascii="Wingdings" w:hAnsi="Wingdings" w:hint="default"/>
      </w:rPr>
    </w:lvl>
    <w:lvl w:ilvl="3" w:tplc="04090001" w:tentative="1">
      <w:start w:val="1"/>
      <w:numFmt w:val="bullet"/>
      <w:lvlText w:val=""/>
      <w:lvlJc w:val="left"/>
      <w:pPr>
        <w:ind w:left="2120" w:hanging="420"/>
      </w:pPr>
      <w:rPr>
        <w:rFonts w:ascii="Wingdings" w:hAnsi="Wingdings" w:hint="default"/>
      </w:rPr>
    </w:lvl>
    <w:lvl w:ilvl="4" w:tplc="04090003" w:tentative="1">
      <w:start w:val="1"/>
      <w:numFmt w:val="bullet"/>
      <w:lvlText w:val=""/>
      <w:lvlJc w:val="left"/>
      <w:pPr>
        <w:ind w:left="2540" w:hanging="420"/>
      </w:pPr>
      <w:rPr>
        <w:rFonts w:ascii="Wingdings" w:hAnsi="Wingdings" w:hint="default"/>
      </w:rPr>
    </w:lvl>
    <w:lvl w:ilvl="5" w:tplc="04090005" w:tentative="1">
      <w:start w:val="1"/>
      <w:numFmt w:val="bullet"/>
      <w:lvlText w:val=""/>
      <w:lvlJc w:val="left"/>
      <w:pPr>
        <w:ind w:left="2960" w:hanging="420"/>
      </w:pPr>
      <w:rPr>
        <w:rFonts w:ascii="Wingdings" w:hAnsi="Wingdings" w:hint="default"/>
      </w:rPr>
    </w:lvl>
    <w:lvl w:ilvl="6" w:tplc="04090001" w:tentative="1">
      <w:start w:val="1"/>
      <w:numFmt w:val="bullet"/>
      <w:lvlText w:val=""/>
      <w:lvlJc w:val="left"/>
      <w:pPr>
        <w:ind w:left="3380" w:hanging="420"/>
      </w:pPr>
      <w:rPr>
        <w:rFonts w:ascii="Wingdings" w:hAnsi="Wingdings" w:hint="default"/>
      </w:rPr>
    </w:lvl>
    <w:lvl w:ilvl="7" w:tplc="04090003" w:tentative="1">
      <w:start w:val="1"/>
      <w:numFmt w:val="bullet"/>
      <w:lvlText w:val=""/>
      <w:lvlJc w:val="left"/>
      <w:pPr>
        <w:ind w:left="3800" w:hanging="420"/>
      </w:pPr>
      <w:rPr>
        <w:rFonts w:ascii="Wingdings" w:hAnsi="Wingdings" w:hint="default"/>
      </w:rPr>
    </w:lvl>
    <w:lvl w:ilvl="8" w:tplc="04090005" w:tentative="1">
      <w:start w:val="1"/>
      <w:numFmt w:val="bullet"/>
      <w:lvlText w:val=""/>
      <w:lvlJc w:val="left"/>
      <w:pPr>
        <w:ind w:left="4220" w:hanging="420"/>
      </w:pPr>
      <w:rPr>
        <w:rFonts w:ascii="Wingdings" w:hAnsi="Wingdings" w:hint="default"/>
      </w:rPr>
    </w:lvl>
  </w:abstractNum>
  <w:abstractNum w:abstractNumId="16">
    <w:nsid w:val="6C960688"/>
    <w:multiLevelType w:val="hybridMultilevel"/>
    <w:tmpl w:val="7F988240"/>
    <w:lvl w:ilvl="0" w:tplc="31588E80">
      <w:start w:val="1"/>
      <w:numFmt w:val="bullet"/>
      <w:lvlText w:val=""/>
      <w:lvlJc w:val="left"/>
      <w:pPr>
        <w:tabs>
          <w:tab w:val="num" w:pos="720"/>
        </w:tabs>
        <w:ind w:left="720" w:hanging="360"/>
      </w:pPr>
      <w:rPr>
        <w:rFonts w:ascii="Wingdings" w:hAnsi="Wingdings" w:hint="default"/>
      </w:rPr>
    </w:lvl>
    <w:lvl w:ilvl="1" w:tplc="60BA2506" w:tentative="1">
      <w:start w:val="1"/>
      <w:numFmt w:val="bullet"/>
      <w:lvlText w:val=""/>
      <w:lvlJc w:val="left"/>
      <w:pPr>
        <w:tabs>
          <w:tab w:val="num" w:pos="1440"/>
        </w:tabs>
        <w:ind w:left="1440" w:hanging="360"/>
      </w:pPr>
      <w:rPr>
        <w:rFonts w:ascii="Wingdings" w:hAnsi="Wingdings" w:hint="default"/>
      </w:rPr>
    </w:lvl>
    <w:lvl w:ilvl="2" w:tplc="E0A604B2" w:tentative="1">
      <w:start w:val="1"/>
      <w:numFmt w:val="bullet"/>
      <w:lvlText w:val=""/>
      <w:lvlJc w:val="left"/>
      <w:pPr>
        <w:tabs>
          <w:tab w:val="num" w:pos="2160"/>
        </w:tabs>
        <w:ind w:left="2160" w:hanging="360"/>
      </w:pPr>
      <w:rPr>
        <w:rFonts w:ascii="Wingdings" w:hAnsi="Wingdings" w:hint="default"/>
      </w:rPr>
    </w:lvl>
    <w:lvl w:ilvl="3" w:tplc="955C5C2E" w:tentative="1">
      <w:start w:val="1"/>
      <w:numFmt w:val="bullet"/>
      <w:lvlText w:val=""/>
      <w:lvlJc w:val="left"/>
      <w:pPr>
        <w:tabs>
          <w:tab w:val="num" w:pos="2880"/>
        </w:tabs>
        <w:ind w:left="2880" w:hanging="360"/>
      </w:pPr>
      <w:rPr>
        <w:rFonts w:ascii="Wingdings" w:hAnsi="Wingdings" w:hint="default"/>
      </w:rPr>
    </w:lvl>
    <w:lvl w:ilvl="4" w:tplc="B48E5C50" w:tentative="1">
      <w:start w:val="1"/>
      <w:numFmt w:val="bullet"/>
      <w:lvlText w:val=""/>
      <w:lvlJc w:val="left"/>
      <w:pPr>
        <w:tabs>
          <w:tab w:val="num" w:pos="3600"/>
        </w:tabs>
        <w:ind w:left="3600" w:hanging="360"/>
      </w:pPr>
      <w:rPr>
        <w:rFonts w:ascii="Wingdings" w:hAnsi="Wingdings" w:hint="default"/>
      </w:rPr>
    </w:lvl>
    <w:lvl w:ilvl="5" w:tplc="C792AD6C" w:tentative="1">
      <w:start w:val="1"/>
      <w:numFmt w:val="bullet"/>
      <w:lvlText w:val=""/>
      <w:lvlJc w:val="left"/>
      <w:pPr>
        <w:tabs>
          <w:tab w:val="num" w:pos="4320"/>
        </w:tabs>
        <w:ind w:left="4320" w:hanging="360"/>
      </w:pPr>
      <w:rPr>
        <w:rFonts w:ascii="Wingdings" w:hAnsi="Wingdings" w:hint="default"/>
      </w:rPr>
    </w:lvl>
    <w:lvl w:ilvl="6" w:tplc="9A2048A8" w:tentative="1">
      <w:start w:val="1"/>
      <w:numFmt w:val="bullet"/>
      <w:lvlText w:val=""/>
      <w:lvlJc w:val="left"/>
      <w:pPr>
        <w:tabs>
          <w:tab w:val="num" w:pos="5040"/>
        </w:tabs>
        <w:ind w:left="5040" w:hanging="360"/>
      </w:pPr>
      <w:rPr>
        <w:rFonts w:ascii="Wingdings" w:hAnsi="Wingdings" w:hint="default"/>
      </w:rPr>
    </w:lvl>
    <w:lvl w:ilvl="7" w:tplc="CCFA091A" w:tentative="1">
      <w:start w:val="1"/>
      <w:numFmt w:val="bullet"/>
      <w:lvlText w:val=""/>
      <w:lvlJc w:val="left"/>
      <w:pPr>
        <w:tabs>
          <w:tab w:val="num" w:pos="5760"/>
        </w:tabs>
        <w:ind w:left="5760" w:hanging="360"/>
      </w:pPr>
      <w:rPr>
        <w:rFonts w:ascii="Wingdings" w:hAnsi="Wingdings" w:hint="default"/>
      </w:rPr>
    </w:lvl>
    <w:lvl w:ilvl="8" w:tplc="68A4E84E" w:tentative="1">
      <w:start w:val="1"/>
      <w:numFmt w:val="bullet"/>
      <w:lvlText w:val=""/>
      <w:lvlJc w:val="left"/>
      <w:pPr>
        <w:tabs>
          <w:tab w:val="num" w:pos="6480"/>
        </w:tabs>
        <w:ind w:left="6480" w:hanging="360"/>
      </w:pPr>
      <w:rPr>
        <w:rFonts w:ascii="Wingdings" w:hAnsi="Wingdings" w:hint="default"/>
      </w:rPr>
    </w:lvl>
  </w:abstractNum>
  <w:abstractNum w:abstractNumId="17">
    <w:nsid w:val="6D9004EB"/>
    <w:multiLevelType w:val="multilevel"/>
    <w:tmpl w:val="B2A850E0"/>
    <w:lvl w:ilvl="0">
      <w:start w:val="1"/>
      <w:numFmt w:val="decimal"/>
      <w:lvlText w:val="%1"/>
      <w:lvlJc w:val="left"/>
      <w:pPr>
        <w:ind w:left="480" w:hanging="48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440" w:hanging="144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2160" w:hanging="216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8">
    <w:nsid w:val="6EAD3EC1"/>
    <w:multiLevelType w:val="hybridMultilevel"/>
    <w:tmpl w:val="462429F6"/>
    <w:lvl w:ilvl="0" w:tplc="1E565478">
      <w:start w:val="1"/>
      <w:numFmt w:val="bullet"/>
      <w:lvlText w:val=""/>
      <w:lvlJc w:val="left"/>
      <w:pPr>
        <w:tabs>
          <w:tab w:val="num" w:pos="720"/>
        </w:tabs>
        <w:ind w:left="720" w:hanging="360"/>
      </w:pPr>
      <w:rPr>
        <w:rFonts w:ascii="Wingdings" w:hAnsi="Wingdings" w:hint="default"/>
      </w:rPr>
    </w:lvl>
    <w:lvl w:ilvl="1" w:tplc="DFC65F7C" w:tentative="1">
      <w:start w:val="1"/>
      <w:numFmt w:val="bullet"/>
      <w:lvlText w:val=""/>
      <w:lvlJc w:val="left"/>
      <w:pPr>
        <w:tabs>
          <w:tab w:val="num" w:pos="1440"/>
        </w:tabs>
        <w:ind w:left="1440" w:hanging="360"/>
      </w:pPr>
      <w:rPr>
        <w:rFonts w:ascii="Wingdings" w:hAnsi="Wingdings" w:hint="default"/>
      </w:rPr>
    </w:lvl>
    <w:lvl w:ilvl="2" w:tplc="A62A4308" w:tentative="1">
      <w:start w:val="1"/>
      <w:numFmt w:val="bullet"/>
      <w:lvlText w:val=""/>
      <w:lvlJc w:val="left"/>
      <w:pPr>
        <w:tabs>
          <w:tab w:val="num" w:pos="2160"/>
        </w:tabs>
        <w:ind w:left="2160" w:hanging="360"/>
      </w:pPr>
      <w:rPr>
        <w:rFonts w:ascii="Wingdings" w:hAnsi="Wingdings" w:hint="default"/>
      </w:rPr>
    </w:lvl>
    <w:lvl w:ilvl="3" w:tplc="08B2F258" w:tentative="1">
      <w:start w:val="1"/>
      <w:numFmt w:val="bullet"/>
      <w:lvlText w:val=""/>
      <w:lvlJc w:val="left"/>
      <w:pPr>
        <w:tabs>
          <w:tab w:val="num" w:pos="2880"/>
        </w:tabs>
        <w:ind w:left="2880" w:hanging="360"/>
      </w:pPr>
      <w:rPr>
        <w:rFonts w:ascii="Wingdings" w:hAnsi="Wingdings" w:hint="default"/>
      </w:rPr>
    </w:lvl>
    <w:lvl w:ilvl="4" w:tplc="DB140EAA" w:tentative="1">
      <w:start w:val="1"/>
      <w:numFmt w:val="bullet"/>
      <w:lvlText w:val=""/>
      <w:lvlJc w:val="left"/>
      <w:pPr>
        <w:tabs>
          <w:tab w:val="num" w:pos="3600"/>
        </w:tabs>
        <w:ind w:left="3600" w:hanging="360"/>
      </w:pPr>
      <w:rPr>
        <w:rFonts w:ascii="Wingdings" w:hAnsi="Wingdings" w:hint="default"/>
      </w:rPr>
    </w:lvl>
    <w:lvl w:ilvl="5" w:tplc="03C6461E" w:tentative="1">
      <w:start w:val="1"/>
      <w:numFmt w:val="bullet"/>
      <w:lvlText w:val=""/>
      <w:lvlJc w:val="left"/>
      <w:pPr>
        <w:tabs>
          <w:tab w:val="num" w:pos="4320"/>
        </w:tabs>
        <w:ind w:left="4320" w:hanging="360"/>
      </w:pPr>
      <w:rPr>
        <w:rFonts w:ascii="Wingdings" w:hAnsi="Wingdings" w:hint="default"/>
      </w:rPr>
    </w:lvl>
    <w:lvl w:ilvl="6" w:tplc="656C5760" w:tentative="1">
      <w:start w:val="1"/>
      <w:numFmt w:val="bullet"/>
      <w:lvlText w:val=""/>
      <w:lvlJc w:val="left"/>
      <w:pPr>
        <w:tabs>
          <w:tab w:val="num" w:pos="5040"/>
        </w:tabs>
        <w:ind w:left="5040" w:hanging="360"/>
      </w:pPr>
      <w:rPr>
        <w:rFonts w:ascii="Wingdings" w:hAnsi="Wingdings" w:hint="default"/>
      </w:rPr>
    </w:lvl>
    <w:lvl w:ilvl="7" w:tplc="86A04538" w:tentative="1">
      <w:start w:val="1"/>
      <w:numFmt w:val="bullet"/>
      <w:lvlText w:val=""/>
      <w:lvlJc w:val="left"/>
      <w:pPr>
        <w:tabs>
          <w:tab w:val="num" w:pos="5760"/>
        </w:tabs>
        <w:ind w:left="5760" w:hanging="360"/>
      </w:pPr>
      <w:rPr>
        <w:rFonts w:ascii="Wingdings" w:hAnsi="Wingdings" w:hint="default"/>
      </w:rPr>
    </w:lvl>
    <w:lvl w:ilvl="8" w:tplc="011A8342" w:tentative="1">
      <w:start w:val="1"/>
      <w:numFmt w:val="bullet"/>
      <w:lvlText w:val=""/>
      <w:lvlJc w:val="left"/>
      <w:pPr>
        <w:tabs>
          <w:tab w:val="num" w:pos="6480"/>
        </w:tabs>
        <w:ind w:left="6480" w:hanging="360"/>
      </w:pPr>
      <w:rPr>
        <w:rFonts w:ascii="Wingdings" w:hAnsi="Wingdings" w:hint="default"/>
      </w:rPr>
    </w:lvl>
  </w:abstractNum>
  <w:abstractNum w:abstractNumId="19">
    <w:nsid w:val="759E039F"/>
    <w:multiLevelType w:val="hybridMultilevel"/>
    <w:tmpl w:val="D4705AC0"/>
    <w:lvl w:ilvl="0" w:tplc="6A6E5ED0">
      <w:start w:val="1"/>
      <w:numFmt w:val="decimal"/>
      <w:lvlText w:val="%1）"/>
      <w:lvlJc w:val="left"/>
      <w:pPr>
        <w:ind w:left="800" w:hanging="360"/>
      </w:pPr>
      <w:rPr>
        <w:rFonts w:cs="Times New Roman" w:hint="default"/>
      </w:rPr>
    </w:lvl>
    <w:lvl w:ilvl="1" w:tplc="08090019" w:tentative="1">
      <w:start w:val="1"/>
      <w:numFmt w:val="lowerLetter"/>
      <w:lvlText w:val="%2."/>
      <w:lvlJc w:val="left"/>
      <w:pPr>
        <w:ind w:left="1520" w:hanging="360"/>
      </w:pPr>
      <w:rPr>
        <w:rFonts w:cs="Times New Roman"/>
      </w:rPr>
    </w:lvl>
    <w:lvl w:ilvl="2" w:tplc="0809001B" w:tentative="1">
      <w:start w:val="1"/>
      <w:numFmt w:val="lowerRoman"/>
      <w:lvlText w:val="%3."/>
      <w:lvlJc w:val="right"/>
      <w:pPr>
        <w:ind w:left="2240" w:hanging="180"/>
      </w:pPr>
      <w:rPr>
        <w:rFonts w:cs="Times New Roman"/>
      </w:rPr>
    </w:lvl>
    <w:lvl w:ilvl="3" w:tplc="0809000F" w:tentative="1">
      <w:start w:val="1"/>
      <w:numFmt w:val="decimal"/>
      <w:lvlText w:val="%4."/>
      <w:lvlJc w:val="left"/>
      <w:pPr>
        <w:ind w:left="2960" w:hanging="360"/>
      </w:pPr>
      <w:rPr>
        <w:rFonts w:cs="Times New Roman"/>
      </w:rPr>
    </w:lvl>
    <w:lvl w:ilvl="4" w:tplc="08090019" w:tentative="1">
      <w:start w:val="1"/>
      <w:numFmt w:val="lowerLetter"/>
      <w:lvlText w:val="%5."/>
      <w:lvlJc w:val="left"/>
      <w:pPr>
        <w:ind w:left="3680" w:hanging="360"/>
      </w:pPr>
      <w:rPr>
        <w:rFonts w:cs="Times New Roman"/>
      </w:rPr>
    </w:lvl>
    <w:lvl w:ilvl="5" w:tplc="0809001B" w:tentative="1">
      <w:start w:val="1"/>
      <w:numFmt w:val="lowerRoman"/>
      <w:lvlText w:val="%6."/>
      <w:lvlJc w:val="right"/>
      <w:pPr>
        <w:ind w:left="4400" w:hanging="180"/>
      </w:pPr>
      <w:rPr>
        <w:rFonts w:cs="Times New Roman"/>
      </w:rPr>
    </w:lvl>
    <w:lvl w:ilvl="6" w:tplc="0809000F" w:tentative="1">
      <w:start w:val="1"/>
      <w:numFmt w:val="decimal"/>
      <w:lvlText w:val="%7."/>
      <w:lvlJc w:val="left"/>
      <w:pPr>
        <w:ind w:left="5120" w:hanging="360"/>
      </w:pPr>
      <w:rPr>
        <w:rFonts w:cs="Times New Roman"/>
      </w:rPr>
    </w:lvl>
    <w:lvl w:ilvl="7" w:tplc="08090019" w:tentative="1">
      <w:start w:val="1"/>
      <w:numFmt w:val="lowerLetter"/>
      <w:lvlText w:val="%8."/>
      <w:lvlJc w:val="left"/>
      <w:pPr>
        <w:ind w:left="5840" w:hanging="360"/>
      </w:pPr>
      <w:rPr>
        <w:rFonts w:cs="Times New Roman"/>
      </w:rPr>
    </w:lvl>
    <w:lvl w:ilvl="8" w:tplc="0809001B" w:tentative="1">
      <w:start w:val="1"/>
      <w:numFmt w:val="lowerRoman"/>
      <w:lvlText w:val="%9."/>
      <w:lvlJc w:val="right"/>
      <w:pPr>
        <w:ind w:left="6560" w:hanging="180"/>
      </w:pPr>
      <w:rPr>
        <w:rFonts w:cs="Times New Roman"/>
      </w:rPr>
    </w:lvl>
  </w:abstractNum>
  <w:abstractNum w:abstractNumId="20">
    <w:nsid w:val="7B53700E"/>
    <w:multiLevelType w:val="hybridMultilevel"/>
    <w:tmpl w:val="1B98D928"/>
    <w:lvl w:ilvl="0" w:tplc="5CD0151C">
      <w:start w:val="1"/>
      <w:numFmt w:val="bullet"/>
      <w:lvlText w:val=""/>
      <w:lvlJc w:val="left"/>
      <w:pPr>
        <w:tabs>
          <w:tab w:val="num" w:pos="720"/>
        </w:tabs>
        <w:ind w:left="720" w:hanging="360"/>
      </w:pPr>
      <w:rPr>
        <w:rFonts w:ascii="Wingdings" w:hAnsi="Wingdings" w:hint="default"/>
      </w:rPr>
    </w:lvl>
    <w:lvl w:ilvl="1" w:tplc="52D8BCFA" w:tentative="1">
      <w:start w:val="1"/>
      <w:numFmt w:val="bullet"/>
      <w:lvlText w:val=""/>
      <w:lvlJc w:val="left"/>
      <w:pPr>
        <w:tabs>
          <w:tab w:val="num" w:pos="1440"/>
        </w:tabs>
        <w:ind w:left="1440" w:hanging="360"/>
      </w:pPr>
      <w:rPr>
        <w:rFonts w:ascii="Wingdings" w:hAnsi="Wingdings" w:hint="default"/>
      </w:rPr>
    </w:lvl>
    <w:lvl w:ilvl="2" w:tplc="3F364BE4" w:tentative="1">
      <w:start w:val="1"/>
      <w:numFmt w:val="bullet"/>
      <w:lvlText w:val=""/>
      <w:lvlJc w:val="left"/>
      <w:pPr>
        <w:tabs>
          <w:tab w:val="num" w:pos="2160"/>
        </w:tabs>
        <w:ind w:left="2160" w:hanging="360"/>
      </w:pPr>
      <w:rPr>
        <w:rFonts w:ascii="Wingdings" w:hAnsi="Wingdings" w:hint="default"/>
      </w:rPr>
    </w:lvl>
    <w:lvl w:ilvl="3" w:tplc="F40E7644" w:tentative="1">
      <w:start w:val="1"/>
      <w:numFmt w:val="bullet"/>
      <w:lvlText w:val=""/>
      <w:lvlJc w:val="left"/>
      <w:pPr>
        <w:tabs>
          <w:tab w:val="num" w:pos="2880"/>
        </w:tabs>
        <w:ind w:left="2880" w:hanging="360"/>
      </w:pPr>
      <w:rPr>
        <w:rFonts w:ascii="Wingdings" w:hAnsi="Wingdings" w:hint="default"/>
      </w:rPr>
    </w:lvl>
    <w:lvl w:ilvl="4" w:tplc="7FFECBBC" w:tentative="1">
      <w:start w:val="1"/>
      <w:numFmt w:val="bullet"/>
      <w:lvlText w:val=""/>
      <w:lvlJc w:val="left"/>
      <w:pPr>
        <w:tabs>
          <w:tab w:val="num" w:pos="3600"/>
        </w:tabs>
        <w:ind w:left="3600" w:hanging="360"/>
      </w:pPr>
      <w:rPr>
        <w:rFonts w:ascii="Wingdings" w:hAnsi="Wingdings" w:hint="default"/>
      </w:rPr>
    </w:lvl>
    <w:lvl w:ilvl="5" w:tplc="95369CDC" w:tentative="1">
      <w:start w:val="1"/>
      <w:numFmt w:val="bullet"/>
      <w:lvlText w:val=""/>
      <w:lvlJc w:val="left"/>
      <w:pPr>
        <w:tabs>
          <w:tab w:val="num" w:pos="4320"/>
        </w:tabs>
        <w:ind w:left="4320" w:hanging="360"/>
      </w:pPr>
      <w:rPr>
        <w:rFonts w:ascii="Wingdings" w:hAnsi="Wingdings" w:hint="default"/>
      </w:rPr>
    </w:lvl>
    <w:lvl w:ilvl="6" w:tplc="46FA6C20" w:tentative="1">
      <w:start w:val="1"/>
      <w:numFmt w:val="bullet"/>
      <w:lvlText w:val=""/>
      <w:lvlJc w:val="left"/>
      <w:pPr>
        <w:tabs>
          <w:tab w:val="num" w:pos="5040"/>
        </w:tabs>
        <w:ind w:left="5040" w:hanging="360"/>
      </w:pPr>
      <w:rPr>
        <w:rFonts w:ascii="Wingdings" w:hAnsi="Wingdings" w:hint="default"/>
      </w:rPr>
    </w:lvl>
    <w:lvl w:ilvl="7" w:tplc="7B84DB46" w:tentative="1">
      <w:start w:val="1"/>
      <w:numFmt w:val="bullet"/>
      <w:lvlText w:val=""/>
      <w:lvlJc w:val="left"/>
      <w:pPr>
        <w:tabs>
          <w:tab w:val="num" w:pos="5760"/>
        </w:tabs>
        <w:ind w:left="5760" w:hanging="360"/>
      </w:pPr>
      <w:rPr>
        <w:rFonts w:ascii="Wingdings" w:hAnsi="Wingdings" w:hint="default"/>
      </w:rPr>
    </w:lvl>
    <w:lvl w:ilvl="8" w:tplc="9CC22BCC" w:tentative="1">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17"/>
  </w:num>
  <w:num w:numId="3">
    <w:abstractNumId w:val="19"/>
  </w:num>
  <w:num w:numId="4">
    <w:abstractNumId w:val="0"/>
  </w:num>
  <w:num w:numId="5">
    <w:abstractNumId w:val="5"/>
  </w:num>
  <w:num w:numId="6">
    <w:abstractNumId w:val="8"/>
  </w:num>
  <w:num w:numId="7">
    <w:abstractNumId w:val="3"/>
  </w:num>
  <w:num w:numId="8">
    <w:abstractNumId w:val="6"/>
  </w:num>
  <w:num w:numId="9">
    <w:abstractNumId w:val="10"/>
  </w:num>
  <w:num w:numId="10">
    <w:abstractNumId w:val="9"/>
  </w:num>
  <w:num w:numId="11">
    <w:abstractNumId w:val="14"/>
  </w:num>
  <w:num w:numId="12">
    <w:abstractNumId w:val="4"/>
  </w:num>
  <w:num w:numId="13">
    <w:abstractNumId w:val="20"/>
  </w:num>
  <w:num w:numId="14">
    <w:abstractNumId w:val="13"/>
  </w:num>
  <w:num w:numId="15">
    <w:abstractNumId w:val="12"/>
  </w:num>
  <w:num w:numId="16">
    <w:abstractNumId w:val="2"/>
  </w:num>
  <w:num w:numId="17">
    <w:abstractNumId w:val="16"/>
  </w:num>
  <w:num w:numId="18">
    <w:abstractNumId w:val="11"/>
  </w:num>
  <w:num w:numId="19">
    <w:abstractNumId w:val="18"/>
  </w:num>
  <w:num w:numId="20">
    <w:abstractNumId w:val="1"/>
  </w:num>
  <w:num w:numId="21">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720"/>
  <w:drawingGridHorizontalSpacing w:val="110"/>
  <w:displayHorizontalDrawingGridEvery w:val="2"/>
  <w:characterSpacingControl w:val="doNotCompress"/>
  <w:noLineBreaksAfter w:lang="zh-CN" w:val="$([{£¥·‘“〈《「『【〔〖〝﹙﹛﹝＄（．［｛￡￥"/>
  <w:noLineBreaksBefore w:lang="zh-CN" w:val="!%),.:;&gt;?]}¢¨°·ˇˉ―‖’”…‰′″›℃∶、。〃〉》」』】〕〗〞︶︺︾﹀﹄﹚﹜﹞！＂％＇），．：；？］｀｜｝～￠"/>
  <w:hdrShapeDefaults>
    <o:shapedefaults v:ext="edit" spidmax="4098"/>
  </w:hdrShapeDefaults>
  <w:footnotePr>
    <w:footnote w:id="-1"/>
    <w:footnote w:id="0"/>
  </w:footnotePr>
  <w:endnotePr>
    <w:endnote w:id="-1"/>
    <w:endnote w:id="0"/>
  </w:endnotePr>
  <w:compat>
    <w:useFELayout/>
  </w:compat>
  <w:rsids>
    <w:rsidRoot w:val="00391A53"/>
    <w:rsid w:val="00005F77"/>
    <w:rsid w:val="000162F6"/>
    <w:rsid w:val="000171D2"/>
    <w:rsid w:val="00020DF2"/>
    <w:rsid w:val="00023088"/>
    <w:rsid w:val="00026C88"/>
    <w:rsid w:val="00037E01"/>
    <w:rsid w:val="00043E46"/>
    <w:rsid w:val="000558BF"/>
    <w:rsid w:val="00065A5D"/>
    <w:rsid w:val="0006627B"/>
    <w:rsid w:val="000732E2"/>
    <w:rsid w:val="00080226"/>
    <w:rsid w:val="0009232A"/>
    <w:rsid w:val="0009566B"/>
    <w:rsid w:val="000971C5"/>
    <w:rsid w:val="000A628B"/>
    <w:rsid w:val="000B0D5B"/>
    <w:rsid w:val="000C70B5"/>
    <w:rsid w:val="000D1D91"/>
    <w:rsid w:val="000E0984"/>
    <w:rsid w:val="000E1956"/>
    <w:rsid w:val="001002DA"/>
    <w:rsid w:val="00117FDA"/>
    <w:rsid w:val="00125336"/>
    <w:rsid w:val="00126C3F"/>
    <w:rsid w:val="0013383B"/>
    <w:rsid w:val="00133B51"/>
    <w:rsid w:val="00145832"/>
    <w:rsid w:val="0015530B"/>
    <w:rsid w:val="00166031"/>
    <w:rsid w:val="0017751D"/>
    <w:rsid w:val="00192B92"/>
    <w:rsid w:val="00196C62"/>
    <w:rsid w:val="001A2621"/>
    <w:rsid w:val="001A7817"/>
    <w:rsid w:val="001C45F5"/>
    <w:rsid w:val="001D520A"/>
    <w:rsid w:val="001D5AE5"/>
    <w:rsid w:val="001F041F"/>
    <w:rsid w:val="001F1D7A"/>
    <w:rsid w:val="001F362E"/>
    <w:rsid w:val="0020424E"/>
    <w:rsid w:val="00214F22"/>
    <w:rsid w:val="00215345"/>
    <w:rsid w:val="002166DE"/>
    <w:rsid w:val="00231330"/>
    <w:rsid w:val="0024032F"/>
    <w:rsid w:val="00252DBC"/>
    <w:rsid w:val="002545E0"/>
    <w:rsid w:val="00261EBE"/>
    <w:rsid w:val="00270334"/>
    <w:rsid w:val="0027162C"/>
    <w:rsid w:val="00283B01"/>
    <w:rsid w:val="00292C35"/>
    <w:rsid w:val="002A3BD3"/>
    <w:rsid w:val="002D7875"/>
    <w:rsid w:val="002E0883"/>
    <w:rsid w:val="002E6F27"/>
    <w:rsid w:val="002E728D"/>
    <w:rsid w:val="0031617B"/>
    <w:rsid w:val="00325939"/>
    <w:rsid w:val="00340936"/>
    <w:rsid w:val="00342F31"/>
    <w:rsid w:val="00346674"/>
    <w:rsid w:val="0034696D"/>
    <w:rsid w:val="0035001C"/>
    <w:rsid w:val="00355507"/>
    <w:rsid w:val="00371B8A"/>
    <w:rsid w:val="003739A4"/>
    <w:rsid w:val="003748A0"/>
    <w:rsid w:val="00380440"/>
    <w:rsid w:val="0038697A"/>
    <w:rsid w:val="003908E2"/>
    <w:rsid w:val="0039111E"/>
    <w:rsid w:val="00391A53"/>
    <w:rsid w:val="003939FF"/>
    <w:rsid w:val="00394CD1"/>
    <w:rsid w:val="00397461"/>
    <w:rsid w:val="003B4C98"/>
    <w:rsid w:val="003B5E4C"/>
    <w:rsid w:val="003C60D5"/>
    <w:rsid w:val="003D0383"/>
    <w:rsid w:val="003D7702"/>
    <w:rsid w:val="003E3C6D"/>
    <w:rsid w:val="003E7CAB"/>
    <w:rsid w:val="0041275F"/>
    <w:rsid w:val="004130C5"/>
    <w:rsid w:val="00420931"/>
    <w:rsid w:val="004231CD"/>
    <w:rsid w:val="00424665"/>
    <w:rsid w:val="00425E1E"/>
    <w:rsid w:val="00430625"/>
    <w:rsid w:val="00434FEA"/>
    <w:rsid w:val="00435435"/>
    <w:rsid w:val="004516D1"/>
    <w:rsid w:val="00472249"/>
    <w:rsid w:val="00474D71"/>
    <w:rsid w:val="00475F62"/>
    <w:rsid w:val="00480A41"/>
    <w:rsid w:val="00483148"/>
    <w:rsid w:val="00483FA8"/>
    <w:rsid w:val="00485D0A"/>
    <w:rsid w:val="00496267"/>
    <w:rsid w:val="004C71F3"/>
    <w:rsid w:val="004E033C"/>
    <w:rsid w:val="0051391A"/>
    <w:rsid w:val="005417F3"/>
    <w:rsid w:val="00557E0F"/>
    <w:rsid w:val="00565477"/>
    <w:rsid w:val="005A1E83"/>
    <w:rsid w:val="005B6C03"/>
    <w:rsid w:val="005C159D"/>
    <w:rsid w:val="005D5254"/>
    <w:rsid w:val="00602EE2"/>
    <w:rsid w:val="00611FD3"/>
    <w:rsid w:val="0061257D"/>
    <w:rsid w:val="006141A1"/>
    <w:rsid w:val="0061607C"/>
    <w:rsid w:val="006200C3"/>
    <w:rsid w:val="006315A7"/>
    <w:rsid w:val="006400D8"/>
    <w:rsid w:val="00663DCE"/>
    <w:rsid w:val="006705AC"/>
    <w:rsid w:val="00676445"/>
    <w:rsid w:val="00677F62"/>
    <w:rsid w:val="00682814"/>
    <w:rsid w:val="00683F6D"/>
    <w:rsid w:val="0068694F"/>
    <w:rsid w:val="006938EB"/>
    <w:rsid w:val="006A7872"/>
    <w:rsid w:val="006B26CE"/>
    <w:rsid w:val="006B3887"/>
    <w:rsid w:val="006B6792"/>
    <w:rsid w:val="006C59DB"/>
    <w:rsid w:val="006E0593"/>
    <w:rsid w:val="00712056"/>
    <w:rsid w:val="00712897"/>
    <w:rsid w:val="007140F1"/>
    <w:rsid w:val="00725830"/>
    <w:rsid w:val="00727570"/>
    <w:rsid w:val="00750824"/>
    <w:rsid w:val="00751317"/>
    <w:rsid w:val="00751B78"/>
    <w:rsid w:val="00770752"/>
    <w:rsid w:val="007715BF"/>
    <w:rsid w:val="00783A84"/>
    <w:rsid w:val="00792B03"/>
    <w:rsid w:val="00792EFF"/>
    <w:rsid w:val="007A5282"/>
    <w:rsid w:val="007D15A1"/>
    <w:rsid w:val="007E767E"/>
    <w:rsid w:val="007F61C2"/>
    <w:rsid w:val="007F6C15"/>
    <w:rsid w:val="0081058A"/>
    <w:rsid w:val="0081411D"/>
    <w:rsid w:val="0082290D"/>
    <w:rsid w:val="00834265"/>
    <w:rsid w:val="00834BDC"/>
    <w:rsid w:val="00843296"/>
    <w:rsid w:val="00844EEA"/>
    <w:rsid w:val="00861E82"/>
    <w:rsid w:val="008620BA"/>
    <w:rsid w:val="00863D50"/>
    <w:rsid w:val="00877DC4"/>
    <w:rsid w:val="00883AC0"/>
    <w:rsid w:val="008932FF"/>
    <w:rsid w:val="008946A4"/>
    <w:rsid w:val="008A4868"/>
    <w:rsid w:val="008B4370"/>
    <w:rsid w:val="008B49BD"/>
    <w:rsid w:val="008C4335"/>
    <w:rsid w:val="00901B9E"/>
    <w:rsid w:val="00905631"/>
    <w:rsid w:val="00956E2F"/>
    <w:rsid w:val="00975B01"/>
    <w:rsid w:val="009809D7"/>
    <w:rsid w:val="00981547"/>
    <w:rsid w:val="00985941"/>
    <w:rsid w:val="0099203B"/>
    <w:rsid w:val="009923BC"/>
    <w:rsid w:val="00997FDA"/>
    <w:rsid w:val="009A017C"/>
    <w:rsid w:val="009A7951"/>
    <w:rsid w:val="009A7C4B"/>
    <w:rsid w:val="009C6159"/>
    <w:rsid w:val="009C749A"/>
    <w:rsid w:val="009D5016"/>
    <w:rsid w:val="009E34C1"/>
    <w:rsid w:val="009F3630"/>
    <w:rsid w:val="009F497E"/>
    <w:rsid w:val="00A02268"/>
    <w:rsid w:val="00A02AB9"/>
    <w:rsid w:val="00A11407"/>
    <w:rsid w:val="00A257FC"/>
    <w:rsid w:val="00A42317"/>
    <w:rsid w:val="00A43E1B"/>
    <w:rsid w:val="00A542FA"/>
    <w:rsid w:val="00A55019"/>
    <w:rsid w:val="00A6105F"/>
    <w:rsid w:val="00A70894"/>
    <w:rsid w:val="00A8158A"/>
    <w:rsid w:val="00AA34CB"/>
    <w:rsid w:val="00AB30D0"/>
    <w:rsid w:val="00AB3E81"/>
    <w:rsid w:val="00AC4842"/>
    <w:rsid w:val="00AD3445"/>
    <w:rsid w:val="00AD7495"/>
    <w:rsid w:val="00AE0EAC"/>
    <w:rsid w:val="00AE73FA"/>
    <w:rsid w:val="00AF3D80"/>
    <w:rsid w:val="00B32E64"/>
    <w:rsid w:val="00B37F6D"/>
    <w:rsid w:val="00B37FD0"/>
    <w:rsid w:val="00B52002"/>
    <w:rsid w:val="00B54BB3"/>
    <w:rsid w:val="00B61D85"/>
    <w:rsid w:val="00B727A2"/>
    <w:rsid w:val="00B80201"/>
    <w:rsid w:val="00B902AD"/>
    <w:rsid w:val="00B967EF"/>
    <w:rsid w:val="00BF5DD9"/>
    <w:rsid w:val="00C00D3D"/>
    <w:rsid w:val="00C114BE"/>
    <w:rsid w:val="00C1648F"/>
    <w:rsid w:val="00C31945"/>
    <w:rsid w:val="00C32542"/>
    <w:rsid w:val="00C452C9"/>
    <w:rsid w:val="00C51ACB"/>
    <w:rsid w:val="00C66DB3"/>
    <w:rsid w:val="00C814FF"/>
    <w:rsid w:val="00C87104"/>
    <w:rsid w:val="00CA6323"/>
    <w:rsid w:val="00CB6DF7"/>
    <w:rsid w:val="00CC02A6"/>
    <w:rsid w:val="00CC0554"/>
    <w:rsid w:val="00CC2A34"/>
    <w:rsid w:val="00CC5E6D"/>
    <w:rsid w:val="00CC7F07"/>
    <w:rsid w:val="00CD40AD"/>
    <w:rsid w:val="00CD64FC"/>
    <w:rsid w:val="00CF18B7"/>
    <w:rsid w:val="00CF796C"/>
    <w:rsid w:val="00D0120A"/>
    <w:rsid w:val="00D04A88"/>
    <w:rsid w:val="00D1090D"/>
    <w:rsid w:val="00D1626B"/>
    <w:rsid w:val="00D167FB"/>
    <w:rsid w:val="00D2663E"/>
    <w:rsid w:val="00D3321C"/>
    <w:rsid w:val="00D5796D"/>
    <w:rsid w:val="00D64B79"/>
    <w:rsid w:val="00D705D3"/>
    <w:rsid w:val="00D75669"/>
    <w:rsid w:val="00D765F6"/>
    <w:rsid w:val="00D93816"/>
    <w:rsid w:val="00DA04C3"/>
    <w:rsid w:val="00DB3C57"/>
    <w:rsid w:val="00DB4021"/>
    <w:rsid w:val="00DD519C"/>
    <w:rsid w:val="00DE577E"/>
    <w:rsid w:val="00E12F18"/>
    <w:rsid w:val="00E16BC3"/>
    <w:rsid w:val="00E36FC1"/>
    <w:rsid w:val="00E3786E"/>
    <w:rsid w:val="00E507B7"/>
    <w:rsid w:val="00E54ECE"/>
    <w:rsid w:val="00E67791"/>
    <w:rsid w:val="00E80101"/>
    <w:rsid w:val="00EA7EEF"/>
    <w:rsid w:val="00EB10BF"/>
    <w:rsid w:val="00EB287D"/>
    <w:rsid w:val="00EF11CB"/>
    <w:rsid w:val="00EF362F"/>
    <w:rsid w:val="00F10242"/>
    <w:rsid w:val="00F1533F"/>
    <w:rsid w:val="00F22ABC"/>
    <w:rsid w:val="00F26330"/>
    <w:rsid w:val="00F34D03"/>
    <w:rsid w:val="00F3652C"/>
    <w:rsid w:val="00F36BC2"/>
    <w:rsid w:val="00F507E7"/>
    <w:rsid w:val="00F526D1"/>
    <w:rsid w:val="00F53C39"/>
    <w:rsid w:val="00F9292B"/>
    <w:rsid w:val="00FA21E1"/>
    <w:rsid w:val="00FB34A2"/>
    <w:rsid w:val="00FF1205"/>
    <w:rsid w:val="00FF2AC5"/>
    <w:rsid w:val="00FF5066"/>
    <w:rsid w:val="00FF698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heme="minorEastAsia"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er" w:uiPriority="0"/>
    <w:lsdException w:name="caption" w:locked="1" w:semiHidden="0" w:uiPriority="0" w:unhideWhenUsed="0" w:qFormat="1"/>
    <w:lsdException w:name="annotation reference"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5">
    <w:name w:val="Normal"/>
    <w:qFormat/>
    <w:rsid w:val="004130C5"/>
    <w:pPr>
      <w:spacing w:after="200" w:line="276" w:lineRule="auto"/>
    </w:pPr>
    <w:rPr>
      <w:sz w:val="22"/>
      <w:szCs w:val="22"/>
    </w:rPr>
  </w:style>
  <w:style w:type="paragraph" w:styleId="1">
    <w:name w:val="heading 1"/>
    <w:basedOn w:val="a5"/>
    <w:next w:val="a5"/>
    <w:link w:val="1Char"/>
    <w:uiPriority w:val="9"/>
    <w:qFormat/>
    <w:rsid w:val="00565477"/>
    <w:pPr>
      <w:keepNext/>
      <w:keepLines/>
      <w:widowControl w:val="0"/>
      <w:spacing w:before="340" w:after="330" w:line="578" w:lineRule="auto"/>
      <w:jc w:val="both"/>
      <w:outlineLvl w:val="0"/>
    </w:pPr>
    <w:rPr>
      <w:rFonts w:ascii="Times New Roman" w:hAnsi="Times New Roman"/>
      <w:b/>
      <w:bCs/>
      <w:kern w:val="44"/>
      <w:sz w:val="44"/>
      <w:szCs w:val="44"/>
    </w:rPr>
  </w:style>
  <w:style w:type="paragraph" w:styleId="4">
    <w:name w:val="heading 4"/>
    <w:basedOn w:val="a5"/>
    <w:next w:val="a5"/>
    <w:link w:val="4Char"/>
    <w:semiHidden/>
    <w:unhideWhenUsed/>
    <w:qFormat/>
    <w:locked/>
    <w:rsid w:val="00346674"/>
    <w:pPr>
      <w:keepNext/>
      <w:keepLines/>
      <w:spacing w:before="280" w:after="290" w:line="376" w:lineRule="auto"/>
      <w:outlineLvl w:val="3"/>
    </w:pPr>
    <w:rPr>
      <w:rFonts w:ascii="Cambria" w:hAnsi="Cambria"/>
      <w:b/>
      <w:bCs/>
      <w:sz w:val="28"/>
      <w:szCs w:val="28"/>
    </w:rPr>
  </w:style>
  <w:style w:type="character" w:default="1" w:styleId="a6">
    <w:name w:val="Default Paragraph Font"/>
    <w:uiPriority w:val="1"/>
    <w:semiHidden/>
    <w:unhideWhenUsed/>
  </w:style>
  <w:style w:type="table" w:default="1" w:styleId="a7">
    <w:name w:val="Normal Table"/>
    <w:uiPriority w:val="99"/>
    <w:semiHidden/>
    <w:unhideWhenUsed/>
    <w:qFormat/>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Char">
    <w:name w:val="标题 1 Char"/>
    <w:link w:val="1"/>
    <w:uiPriority w:val="9"/>
    <w:qFormat/>
    <w:locked/>
    <w:rsid w:val="00565477"/>
    <w:rPr>
      <w:rFonts w:ascii="Times New Roman" w:eastAsia="SimSun" w:hAnsi="Times New Roman" w:cs="Times New Roman"/>
      <w:b/>
      <w:bCs/>
      <w:kern w:val="44"/>
      <w:sz w:val="44"/>
      <w:szCs w:val="44"/>
    </w:rPr>
  </w:style>
  <w:style w:type="table" w:styleId="a9">
    <w:name w:val="Table Grid"/>
    <w:basedOn w:val="a7"/>
    <w:uiPriority w:val="59"/>
    <w:rsid w:val="00AB30D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Light1">
    <w:name w:val="Table Grid Light1"/>
    <w:uiPriority w:val="99"/>
    <w:rsid w:val="004516D1"/>
    <w:tblPr>
      <w:tblInd w:w="0" w:type="dxa"/>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CellMar>
        <w:top w:w="0" w:type="dxa"/>
        <w:left w:w="108" w:type="dxa"/>
        <w:bottom w:w="0" w:type="dxa"/>
        <w:right w:w="108" w:type="dxa"/>
      </w:tblCellMar>
    </w:tblPr>
  </w:style>
  <w:style w:type="paragraph" w:styleId="aa">
    <w:name w:val="List Paragraph"/>
    <w:basedOn w:val="a5"/>
    <w:uiPriority w:val="34"/>
    <w:qFormat/>
    <w:rsid w:val="00E67791"/>
    <w:pPr>
      <w:ind w:firstLineChars="200" w:firstLine="420"/>
    </w:pPr>
  </w:style>
  <w:style w:type="paragraph" w:customStyle="1" w:styleId="ab">
    <w:name w:val="段"/>
    <w:link w:val="Char"/>
    <w:qFormat/>
    <w:rsid w:val="0068694F"/>
    <w:pPr>
      <w:tabs>
        <w:tab w:val="center" w:pos="4201"/>
        <w:tab w:val="right" w:leader="dot" w:pos="9298"/>
      </w:tabs>
      <w:autoSpaceDE w:val="0"/>
      <w:autoSpaceDN w:val="0"/>
      <w:ind w:firstLineChars="200" w:firstLine="420"/>
      <w:jc w:val="both"/>
    </w:pPr>
    <w:rPr>
      <w:rFonts w:ascii="SimSun" w:hAnsi="Times New Roman"/>
      <w:sz w:val="22"/>
      <w:szCs w:val="22"/>
    </w:rPr>
  </w:style>
  <w:style w:type="character" w:customStyle="1" w:styleId="Char">
    <w:name w:val="段 Char"/>
    <w:link w:val="ab"/>
    <w:qFormat/>
    <w:locked/>
    <w:rsid w:val="0068694F"/>
    <w:rPr>
      <w:rFonts w:ascii="SimSun" w:hAnsi="Times New Roman"/>
      <w:sz w:val="22"/>
      <w:szCs w:val="22"/>
      <w:lang w:bidi="ar-SA"/>
    </w:rPr>
  </w:style>
  <w:style w:type="paragraph" w:styleId="ac">
    <w:name w:val="annotation text"/>
    <w:basedOn w:val="a5"/>
    <w:link w:val="Char0"/>
    <w:uiPriority w:val="99"/>
    <w:rsid w:val="00F36BC2"/>
    <w:pPr>
      <w:widowControl w:val="0"/>
      <w:spacing w:after="0" w:line="240" w:lineRule="auto"/>
    </w:pPr>
    <w:rPr>
      <w:rFonts w:ascii="Times New Roman" w:hAnsi="Times New Roman"/>
      <w:kern w:val="2"/>
      <w:sz w:val="24"/>
      <w:szCs w:val="24"/>
    </w:rPr>
  </w:style>
  <w:style w:type="character" w:customStyle="1" w:styleId="Char0">
    <w:name w:val="批注文字 Char"/>
    <w:link w:val="ac"/>
    <w:uiPriority w:val="99"/>
    <w:locked/>
    <w:rsid w:val="00F36BC2"/>
    <w:rPr>
      <w:rFonts w:ascii="Times New Roman" w:eastAsia="SimSun" w:hAnsi="Times New Roman" w:cs="Times New Roman"/>
      <w:kern w:val="2"/>
      <w:sz w:val="24"/>
      <w:szCs w:val="24"/>
    </w:rPr>
  </w:style>
  <w:style w:type="character" w:styleId="ad">
    <w:name w:val="annotation reference"/>
    <w:qFormat/>
    <w:rsid w:val="00F36BC2"/>
    <w:rPr>
      <w:rFonts w:cs="Times New Roman"/>
      <w:sz w:val="21"/>
      <w:szCs w:val="21"/>
    </w:rPr>
  </w:style>
  <w:style w:type="paragraph" w:customStyle="1" w:styleId="ae">
    <w:name w:val="正文表标题"/>
    <w:next w:val="ab"/>
    <w:rsid w:val="00F36BC2"/>
    <w:pPr>
      <w:tabs>
        <w:tab w:val="left" w:pos="360"/>
      </w:tabs>
      <w:spacing w:beforeLines="50" w:afterLines="50"/>
      <w:jc w:val="center"/>
    </w:pPr>
    <w:rPr>
      <w:rFonts w:ascii="SimHei" w:eastAsia="SimHei" w:hAnsi="Times New Roman"/>
      <w:sz w:val="21"/>
    </w:rPr>
  </w:style>
  <w:style w:type="paragraph" w:styleId="af">
    <w:name w:val="Balloon Text"/>
    <w:basedOn w:val="a5"/>
    <w:link w:val="Char1"/>
    <w:uiPriority w:val="99"/>
    <w:semiHidden/>
    <w:rsid w:val="00F36BC2"/>
    <w:pPr>
      <w:spacing w:after="0" w:line="240" w:lineRule="auto"/>
    </w:pPr>
    <w:rPr>
      <w:sz w:val="18"/>
      <w:szCs w:val="18"/>
    </w:rPr>
  </w:style>
  <w:style w:type="character" w:customStyle="1" w:styleId="Char1">
    <w:name w:val="批注框文本 Char"/>
    <w:link w:val="af"/>
    <w:uiPriority w:val="99"/>
    <w:semiHidden/>
    <w:locked/>
    <w:rsid w:val="00F36BC2"/>
    <w:rPr>
      <w:rFonts w:cs="Times New Roman"/>
      <w:sz w:val="18"/>
      <w:szCs w:val="18"/>
    </w:rPr>
  </w:style>
  <w:style w:type="paragraph" w:styleId="af0">
    <w:name w:val="header"/>
    <w:basedOn w:val="a5"/>
    <w:link w:val="Char2"/>
    <w:uiPriority w:val="99"/>
    <w:semiHidden/>
    <w:rsid w:val="0035001C"/>
    <w:pPr>
      <w:pBdr>
        <w:bottom w:val="single" w:sz="6" w:space="1" w:color="auto"/>
      </w:pBdr>
      <w:tabs>
        <w:tab w:val="center" w:pos="4153"/>
        <w:tab w:val="right" w:pos="8306"/>
      </w:tabs>
      <w:snapToGrid w:val="0"/>
      <w:spacing w:line="240" w:lineRule="auto"/>
      <w:jc w:val="center"/>
    </w:pPr>
    <w:rPr>
      <w:sz w:val="18"/>
      <w:szCs w:val="18"/>
    </w:rPr>
  </w:style>
  <w:style w:type="character" w:customStyle="1" w:styleId="Char2">
    <w:name w:val="页眉 Char"/>
    <w:link w:val="af0"/>
    <w:uiPriority w:val="99"/>
    <w:semiHidden/>
    <w:locked/>
    <w:rsid w:val="0035001C"/>
    <w:rPr>
      <w:rFonts w:cs="Times New Roman"/>
      <w:sz w:val="18"/>
      <w:szCs w:val="18"/>
    </w:rPr>
  </w:style>
  <w:style w:type="paragraph" w:styleId="af1">
    <w:name w:val="footer"/>
    <w:basedOn w:val="a5"/>
    <w:link w:val="Char3"/>
    <w:rsid w:val="0035001C"/>
    <w:pPr>
      <w:tabs>
        <w:tab w:val="center" w:pos="4153"/>
        <w:tab w:val="right" w:pos="8306"/>
      </w:tabs>
      <w:snapToGrid w:val="0"/>
      <w:spacing w:line="240" w:lineRule="auto"/>
    </w:pPr>
    <w:rPr>
      <w:sz w:val="18"/>
      <w:szCs w:val="18"/>
    </w:rPr>
  </w:style>
  <w:style w:type="character" w:customStyle="1" w:styleId="Char3">
    <w:name w:val="页脚 Char"/>
    <w:link w:val="af1"/>
    <w:uiPriority w:val="99"/>
    <w:semiHidden/>
    <w:locked/>
    <w:rsid w:val="0035001C"/>
    <w:rPr>
      <w:rFonts w:cs="Times New Roman"/>
      <w:sz w:val="18"/>
      <w:szCs w:val="18"/>
    </w:rPr>
  </w:style>
  <w:style w:type="paragraph" w:customStyle="1" w:styleId="Default">
    <w:name w:val="Default"/>
    <w:uiPriority w:val="99"/>
    <w:rsid w:val="00792EFF"/>
    <w:pPr>
      <w:autoSpaceDE w:val="0"/>
      <w:autoSpaceDN w:val="0"/>
      <w:adjustRightInd w:val="0"/>
    </w:pPr>
    <w:rPr>
      <w:rFonts w:ascii="SimSun" w:hAnsi="SimSun" w:cs="SimSun"/>
      <w:color w:val="000000"/>
      <w:sz w:val="24"/>
      <w:szCs w:val="24"/>
    </w:rPr>
  </w:style>
  <w:style w:type="paragraph" w:customStyle="1" w:styleId="a0">
    <w:name w:val="一级条标题"/>
    <w:next w:val="ab"/>
    <w:qFormat/>
    <w:rsid w:val="00565477"/>
    <w:pPr>
      <w:numPr>
        <w:ilvl w:val="1"/>
        <w:numId w:val="8"/>
      </w:numPr>
      <w:spacing w:beforeLines="50" w:afterLines="50"/>
      <w:outlineLvl w:val="2"/>
    </w:pPr>
    <w:rPr>
      <w:rFonts w:ascii="SimHei" w:eastAsia="SimHei" w:hAnsi="Times New Roman"/>
      <w:sz w:val="21"/>
      <w:szCs w:val="21"/>
    </w:rPr>
  </w:style>
  <w:style w:type="paragraph" w:customStyle="1" w:styleId="a">
    <w:name w:val="章标题"/>
    <w:next w:val="ab"/>
    <w:rsid w:val="00565477"/>
    <w:pPr>
      <w:numPr>
        <w:numId w:val="8"/>
      </w:numPr>
      <w:spacing w:beforeLines="100" w:afterLines="100"/>
      <w:ind w:left="284"/>
      <w:jc w:val="both"/>
      <w:outlineLvl w:val="1"/>
    </w:pPr>
    <w:rPr>
      <w:rFonts w:ascii="SimHei" w:eastAsia="SimHei" w:hAnsi="Times New Roman"/>
      <w:sz w:val="21"/>
    </w:rPr>
  </w:style>
  <w:style w:type="paragraph" w:customStyle="1" w:styleId="a1">
    <w:name w:val="二级条标题"/>
    <w:basedOn w:val="a0"/>
    <w:next w:val="ab"/>
    <w:uiPriority w:val="99"/>
    <w:rsid w:val="00565477"/>
    <w:pPr>
      <w:numPr>
        <w:ilvl w:val="2"/>
      </w:numPr>
      <w:spacing w:before="50" w:after="50"/>
      <w:outlineLvl w:val="3"/>
    </w:pPr>
  </w:style>
  <w:style w:type="paragraph" w:customStyle="1" w:styleId="a2">
    <w:name w:val="三级条标题"/>
    <w:basedOn w:val="a1"/>
    <w:next w:val="ab"/>
    <w:qFormat/>
    <w:rsid w:val="00565477"/>
    <w:pPr>
      <w:numPr>
        <w:ilvl w:val="3"/>
      </w:numPr>
      <w:outlineLvl w:val="4"/>
    </w:pPr>
  </w:style>
  <w:style w:type="paragraph" w:customStyle="1" w:styleId="a3">
    <w:name w:val="四级条标题"/>
    <w:basedOn w:val="a2"/>
    <w:next w:val="ab"/>
    <w:rsid w:val="00565477"/>
    <w:pPr>
      <w:numPr>
        <w:ilvl w:val="4"/>
      </w:numPr>
      <w:outlineLvl w:val="5"/>
    </w:pPr>
  </w:style>
  <w:style w:type="paragraph" w:customStyle="1" w:styleId="a4">
    <w:name w:val="五级条标题"/>
    <w:basedOn w:val="a3"/>
    <w:next w:val="ab"/>
    <w:rsid w:val="00565477"/>
    <w:pPr>
      <w:numPr>
        <w:ilvl w:val="5"/>
      </w:numPr>
      <w:outlineLvl w:val="6"/>
    </w:pPr>
  </w:style>
  <w:style w:type="character" w:styleId="af2">
    <w:name w:val="Hyperlink"/>
    <w:uiPriority w:val="99"/>
    <w:semiHidden/>
    <w:rsid w:val="00565477"/>
    <w:rPr>
      <w:rFonts w:cs="Times New Roman"/>
      <w:color w:val="0000FF"/>
      <w:u w:val="single"/>
    </w:rPr>
  </w:style>
  <w:style w:type="paragraph" w:styleId="af3">
    <w:name w:val="caption"/>
    <w:basedOn w:val="a5"/>
    <w:next w:val="a5"/>
    <w:uiPriority w:val="99"/>
    <w:qFormat/>
    <w:rsid w:val="00565477"/>
    <w:pPr>
      <w:widowControl w:val="0"/>
      <w:spacing w:after="0" w:line="240" w:lineRule="auto"/>
      <w:jc w:val="both"/>
    </w:pPr>
    <w:rPr>
      <w:rFonts w:ascii="Arial" w:eastAsia="SimHei" w:hAnsi="Arial"/>
      <w:kern w:val="2"/>
      <w:sz w:val="20"/>
      <w:szCs w:val="24"/>
    </w:rPr>
  </w:style>
  <w:style w:type="character" w:customStyle="1" w:styleId="fontstyle01">
    <w:name w:val="fontstyle01"/>
    <w:rsid w:val="00751317"/>
    <w:rPr>
      <w:rFonts w:ascii="SimSun" w:eastAsia="SimSun" w:hAnsi="SimSun" w:cs="Times New Roman"/>
      <w:color w:val="000000"/>
      <w:sz w:val="32"/>
      <w:szCs w:val="32"/>
    </w:rPr>
  </w:style>
  <w:style w:type="paragraph" w:styleId="af4">
    <w:name w:val="Date"/>
    <w:basedOn w:val="a5"/>
    <w:next w:val="a5"/>
    <w:link w:val="Char4"/>
    <w:uiPriority w:val="99"/>
    <w:rsid w:val="00005F77"/>
    <w:pPr>
      <w:ind w:leftChars="2500" w:left="100"/>
    </w:pPr>
    <w:rPr>
      <w:szCs w:val="20"/>
    </w:rPr>
  </w:style>
  <w:style w:type="character" w:customStyle="1" w:styleId="Char4">
    <w:name w:val="日期 Char"/>
    <w:link w:val="af4"/>
    <w:uiPriority w:val="99"/>
    <w:semiHidden/>
    <w:rsid w:val="007D5B26"/>
    <w:rPr>
      <w:kern w:val="0"/>
      <w:sz w:val="22"/>
    </w:rPr>
  </w:style>
  <w:style w:type="character" w:customStyle="1" w:styleId="4Char">
    <w:name w:val="标题 4 Char"/>
    <w:link w:val="4"/>
    <w:semiHidden/>
    <w:rsid w:val="00346674"/>
    <w:rPr>
      <w:rFonts w:ascii="Cambria" w:eastAsia="SimSun" w:hAnsi="Cambria" w:cs="Times New Roman"/>
      <w:b/>
      <w:bCs/>
      <w:sz w:val="28"/>
      <w:szCs w:val="28"/>
    </w:rPr>
  </w:style>
  <w:style w:type="character" w:customStyle="1" w:styleId="fontstyle110">
    <w:name w:val="fontstyle110"/>
    <w:rsid w:val="00325939"/>
    <w:rPr>
      <w:rFonts w:ascii="KTJ+ZKUHGd-23" w:hAnsi="KTJ+ZKUHGd-23" w:hint="default"/>
      <w:b w:val="0"/>
      <w:bCs w:val="0"/>
      <w:i w:val="0"/>
      <w:iCs w:val="0"/>
      <w:color w:val="231F20"/>
      <w:sz w:val="20"/>
      <w:szCs w:val="20"/>
    </w:rPr>
  </w:style>
  <w:style w:type="character" w:customStyle="1" w:styleId="fontstyle21">
    <w:name w:val="fontstyle21"/>
    <w:rsid w:val="00325939"/>
    <w:rPr>
      <w:rFonts w:ascii="KTJ+ZKUHGc-21" w:hAnsi="KTJ+ZKUHGc-21" w:hint="default"/>
      <w:b w:val="0"/>
      <w:bCs w:val="0"/>
      <w:i w:val="0"/>
      <w:iCs w:val="0"/>
      <w:color w:val="231F20"/>
      <w:sz w:val="20"/>
      <w:szCs w:val="20"/>
    </w:rPr>
  </w:style>
  <w:style w:type="character" w:customStyle="1" w:styleId="fontstyle31">
    <w:name w:val="fontstyle31"/>
    <w:rsid w:val="00325939"/>
    <w:rPr>
      <w:rFonts w:ascii="KTJ+ZKUHGa-5" w:hAnsi="KTJ+ZKUHGa-5" w:hint="default"/>
      <w:b w:val="0"/>
      <w:bCs w:val="0"/>
      <w:i w:val="0"/>
      <w:iCs w:val="0"/>
      <w:color w:val="231F20"/>
      <w:sz w:val="20"/>
      <w:szCs w:val="20"/>
    </w:rPr>
  </w:style>
  <w:style w:type="character" w:customStyle="1" w:styleId="fontstyle41">
    <w:name w:val="fontstyle41"/>
    <w:rsid w:val="00325939"/>
    <w:rPr>
      <w:rFonts w:ascii="KTJ+ZKUHGa-6" w:hAnsi="KTJ+ZKUHGa-6" w:hint="default"/>
      <w:b w:val="0"/>
      <w:bCs w:val="0"/>
      <w:i w:val="0"/>
      <w:iCs w:val="0"/>
      <w:color w:val="231F20"/>
      <w:sz w:val="20"/>
      <w:szCs w:val="20"/>
    </w:rPr>
  </w:style>
  <w:style w:type="character" w:customStyle="1" w:styleId="fontstyle51">
    <w:name w:val="fontstyle51"/>
    <w:rsid w:val="00325939"/>
    <w:rPr>
      <w:rFonts w:ascii="KTJ+ZKUHGb-16" w:hAnsi="KTJ+ZKUHGb-16" w:hint="default"/>
      <w:b w:val="0"/>
      <w:bCs w:val="0"/>
      <w:i w:val="0"/>
      <w:iCs w:val="0"/>
      <w:color w:val="231F20"/>
      <w:sz w:val="20"/>
      <w:szCs w:val="20"/>
    </w:rPr>
  </w:style>
  <w:style w:type="character" w:customStyle="1" w:styleId="fontstyle61">
    <w:name w:val="fontstyle61"/>
    <w:rsid w:val="00325939"/>
    <w:rPr>
      <w:rFonts w:ascii="KTJ+ZKUHGc-18" w:hAnsi="KTJ+ZKUHGc-18" w:hint="default"/>
      <w:b w:val="0"/>
      <w:bCs w:val="0"/>
      <w:i w:val="0"/>
      <w:iCs w:val="0"/>
      <w:color w:val="231F20"/>
      <w:sz w:val="20"/>
      <w:szCs w:val="20"/>
    </w:rPr>
  </w:style>
  <w:style w:type="character" w:customStyle="1" w:styleId="fontstyle71">
    <w:name w:val="fontstyle71"/>
    <w:rsid w:val="00325939"/>
    <w:rPr>
      <w:rFonts w:ascii="KTJ+ZKUHGb-12" w:hAnsi="KTJ+ZKUHGb-12" w:hint="default"/>
      <w:b w:val="0"/>
      <w:bCs w:val="0"/>
      <w:i w:val="0"/>
      <w:iCs w:val="0"/>
      <w:color w:val="231F20"/>
      <w:sz w:val="20"/>
      <w:szCs w:val="20"/>
    </w:rPr>
  </w:style>
  <w:style w:type="character" w:customStyle="1" w:styleId="fontstyle81">
    <w:name w:val="fontstyle81"/>
    <w:rsid w:val="00325939"/>
    <w:rPr>
      <w:b w:val="0"/>
      <w:bCs w:val="0"/>
      <w:i w:val="0"/>
      <w:iCs w:val="0"/>
      <w:color w:val="231F20"/>
      <w:sz w:val="20"/>
      <w:szCs w:val="20"/>
    </w:rPr>
  </w:style>
  <w:style w:type="character" w:customStyle="1" w:styleId="fontstyle101">
    <w:name w:val="fontstyle101"/>
    <w:rsid w:val="00325939"/>
    <w:rPr>
      <w:rFonts w:ascii="DLF-3-0-1404064077+ZKUHHQ-291" w:hAnsi="DLF-3-0-1404064077+ZKUHHQ-291" w:hint="default"/>
      <w:b w:val="0"/>
      <w:bCs w:val="0"/>
      <w:i w:val="0"/>
      <w:iCs w:val="0"/>
      <w:color w:val="231F20"/>
      <w:sz w:val="22"/>
      <w:szCs w:val="22"/>
    </w:rPr>
  </w:style>
  <w:style w:type="character" w:customStyle="1" w:styleId="fontstyle111">
    <w:name w:val="fontstyle111"/>
    <w:rsid w:val="00325939"/>
    <w:rPr>
      <w:rFonts w:ascii="KTJ+ZKUHHI-250" w:hAnsi="KTJ+ZKUHHI-250" w:hint="default"/>
      <w:b w:val="0"/>
      <w:bCs w:val="0"/>
      <w:i w:val="0"/>
      <w:iCs w:val="0"/>
      <w:color w:val="231F20"/>
      <w:sz w:val="20"/>
      <w:szCs w:val="20"/>
    </w:rPr>
  </w:style>
  <w:style w:type="character" w:customStyle="1" w:styleId="fontstyle121">
    <w:name w:val="fontstyle121"/>
    <w:rsid w:val="00325939"/>
    <w:rPr>
      <w:rFonts w:ascii="KTJ+ZKUHGg-36" w:hAnsi="KTJ+ZKUHGg-36" w:hint="default"/>
      <w:b w:val="0"/>
      <w:bCs w:val="0"/>
      <w:i w:val="0"/>
      <w:iCs w:val="0"/>
      <w:color w:val="231F20"/>
      <w:sz w:val="20"/>
      <w:szCs w:val="20"/>
    </w:rPr>
  </w:style>
  <w:style w:type="character" w:customStyle="1" w:styleId="fontstyle131">
    <w:name w:val="fontstyle131"/>
    <w:rsid w:val="00325939"/>
    <w:rPr>
      <w:rFonts w:ascii="KTJ+ZKUHGm-69" w:hAnsi="KTJ+ZKUHGm-69" w:hint="default"/>
      <w:b w:val="0"/>
      <w:bCs w:val="0"/>
      <w:i w:val="0"/>
      <w:iCs w:val="0"/>
      <w:color w:val="231F20"/>
      <w:sz w:val="20"/>
      <w:szCs w:val="20"/>
    </w:rPr>
  </w:style>
  <w:style w:type="character" w:customStyle="1" w:styleId="fontstyle141">
    <w:name w:val="fontstyle141"/>
    <w:rsid w:val="00325939"/>
    <w:rPr>
      <w:rFonts w:ascii="KTJ+ZKUHGp-86" w:hAnsi="KTJ+ZKUHGp-86" w:hint="default"/>
      <w:b w:val="0"/>
      <w:bCs w:val="0"/>
      <w:i w:val="0"/>
      <w:iCs w:val="0"/>
      <w:color w:val="231F20"/>
      <w:sz w:val="20"/>
      <w:szCs w:val="20"/>
    </w:rPr>
  </w:style>
  <w:style w:type="character" w:customStyle="1" w:styleId="fontstyle151">
    <w:name w:val="fontstyle151"/>
    <w:rsid w:val="00325939"/>
    <w:rPr>
      <w:rFonts w:ascii="KTJ+ZKUHGi-49" w:hAnsi="KTJ+ZKUHGi-49" w:hint="default"/>
      <w:b w:val="0"/>
      <w:bCs w:val="0"/>
      <w:i w:val="0"/>
      <w:iCs w:val="0"/>
      <w:color w:val="231F20"/>
      <w:sz w:val="20"/>
      <w:szCs w:val="20"/>
    </w:rPr>
  </w:style>
  <w:style w:type="character" w:customStyle="1" w:styleId="fontstyle161">
    <w:name w:val="fontstyle161"/>
    <w:rsid w:val="00325939"/>
    <w:rPr>
      <w:rFonts w:ascii="KTJ+ZKUHGh-42" w:hAnsi="KTJ+ZKUHGh-42" w:hint="default"/>
      <w:b w:val="0"/>
      <w:bCs w:val="0"/>
      <w:i w:val="0"/>
      <w:iCs w:val="0"/>
      <w:color w:val="231F20"/>
      <w:sz w:val="20"/>
      <w:szCs w:val="20"/>
    </w:rPr>
  </w:style>
  <w:style w:type="character" w:customStyle="1" w:styleId="fontstyle171">
    <w:name w:val="fontstyle171"/>
    <w:rsid w:val="00325939"/>
    <w:rPr>
      <w:rFonts w:ascii="KTJ+ZKUHGw-131" w:hAnsi="KTJ+ZKUHGw-131" w:hint="default"/>
      <w:b w:val="0"/>
      <w:bCs w:val="0"/>
      <w:i w:val="0"/>
      <w:iCs w:val="0"/>
      <w:color w:val="231F20"/>
      <w:sz w:val="20"/>
      <w:szCs w:val="20"/>
    </w:rPr>
  </w:style>
  <w:style w:type="character" w:customStyle="1" w:styleId="fontstyle181">
    <w:name w:val="fontstyle181"/>
    <w:rsid w:val="00325939"/>
    <w:rPr>
      <w:rFonts w:ascii="KTJ+ZKUHGk-62" w:hAnsi="KTJ+ZKUHGk-62" w:hint="default"/>
      <w:b w:val="0"/>
      <w:bCs w:val="0"/>
      <w:i w:val="0"/>
      <w:iCs w:val="0"/>
      <w:color w:val="231F20"/>
      <w:sz w:val="20"/>
      <w:szCs w:val="20"/>
    </w:rPr>
  </w:style>
  <w:style w:type="character" w:customStyle="1" w:styleId="fontstyle191">
    <w:name w:val="fontstyle191"/>
    <w:rsid w:val="00325939"/>
    <w:rPr>
      <w:rFonts w:ascii="KTJ+ZKUHGs-109" w:hAnsi="KTJ+ZKUHGs-109" w:hint="default"/>
      <w:b w:val="0"/>
      <w:bCs w:val="0"/>
      <w:i w:val="0"/>
      <w:iCs w:val="0"/>
      <w:color w:val="231F20"/>
      <w:sz w:val="20"/>
      <w:szCs w:val="20"/>
    </w:rPr>
  </w:style>
  <w:style w:type="character" w:customStyle="1" w:styleId="fontstyle91">
    <w:name w:val="fontstyle91"/>
    <w:rsid w:val="00325939"/>
    <w:rPr>
      <w:rFonts w:ascii="KTJ+ZKUHGa-5" w:hAnsi="KTJ+ZKUHGa-5" w:hint="default"/>
      <w:b w:val="0"/>
      <w:bCs w:val="0"/>
      <w:i w:val="0"/>
      <w:iCs w:val="0"/>
      <w:color w:val="231F20"/>
      <w:sz w:val="20"/>
      <w:szCs w:val="20"/>
    </w:rPr>
  </w:style>
  <w:style w:type="character" w:customStyle="1" w:styleId="fontstyle15">
    <w:name w:val="fontstyle15"/>
    <w:rsid w:val="00325939"/>
    <w:rPr>
      <w:rFonts w:ascii="KTJ+ZKUHGa-5" w:hAnsi="KTJ+ZKUHGa-5" w:hint="default"/>
      <w:b w:val="0"/>
      <w:bCs w:val="0"/>
      <w:i w:val="0"/>
      <w:iCs w:val="0"/>
      <w:color w:val="231F20"/>
      <w:sz w:val="20"/>
      <w:szCs w:val="20"/>
    </w:rPr>
  </w:style>
  <w:style w:type="character" w:customStyle="1" w:styleId="fontstyle23">
    <w:name w:val="fontstyle23"/>
    <w:rsid w:val="008946A4"/>
    <w:rPr>
      <w:rFonts w:ascii="DLF-3-0-688850572+ZKUHHR-298" w:hAnsi="DLF-3-0-688850572+ZKUHHR-298" w:hint="default"/>
      <w:b w:val="0"/>
      <w:bCs w:val="0"/>
      <w:i w:val="0"/>
      <w:iCs w:val="0"/>
      <w:color w:val="231F20"/>
      <w:sz w:val="22"/>
      <w:szCs w:val="22"/>
    </w:rPr>
  </w:style>
  <w:style w:type="character" w:customStyle="1" w:styleId="fontstyle201">
    <w:name w:val="fontstyle201"/>
    <w:rsid w:val="008946A4"/>
    <w:rPr>
      <w:rFonts w:ascii="KTJ+ZKUHGs-109" w:hAnsi="KTJ+ZKUHGs-109" w:hint="default"/>
      <w:b w:val="0"/>
      <w:bCs w:val="0"/>
      <w:i w:val="0"/>
      <w:iCs w:val="0"/>
      <w:color w:val="231F20"/>
      <w:sz w:val="20"/>
      <w:szCs w:val="20"/>
    </w:rPr>
  </w:style>
  <w:style w:type="character" w:customStyle="1" w:styleId="fontstyle211">
    <w:name w:val="fontstyle211"/>
    <w:rsid w:val="008946A4"/>
    <w:rPr>
      <w:rFonts w:ascii="KTJ+ZKUHGp-86" w:hAnsi="KTJ+ZKUHGp-86" w:hint="default"/>
      <w:b w:val="0"/>
      <w:bCs w:val="0"/>
      <w:i w:val="0"/>
      <w:iCs w:val="0"/>
      <w:color w:val="231F20"/>
      <w:sz w:val="20"/>
      <w:szCs w:val="20"/>
    </w:rPr>
  </w:style>
  <w:style w:type="character" w:customStyle="1" w:styleId="fontstyle221">
    <w:name w:val="fontstyle221"/>
    <w:rsid w:val="008946A4"/>
    <w:rPr>
      <w:rFonts w:ascii="KTJ+ZKUHGk-62" w:hAnsi="KTJ+ZKUHGk-62" w:hint="default"/>
      <w:b w:val="0"/>
      <w:bCs w:val="0"/>
      <w:i w:val="0"/>
      <w:iCs w:val="0"/>
      <w:color w:val="231F20"/>
      <w:sz w:val="20"/>
      <w:szCs w:val="20"/>
    </w:rPr>
  </w:style>
</w:styles>
</file>

<file path=word/webSettings.xml><?xml version="1.0" encoding="utf-8"?>
<w:webSettings xmlns:r="http://schemas.openxmlformats.org/officeDocument/2006/relationships" xmlns:w="http://schemas.openxmlformats.org/wordprocessingml/2006/main">
  <w:divs>
    <w:div w:id="24605281">
      <w:bodyDiv w:val="1"/>
      <w:marLeft w:val="0"/>
      <w:marRight w:val="0"/>
      <w:marTop w:val="0"/>
      <w:marBottom w:val="0"/>
      <w:divBdr>
        <w:top w:val="none" w:sz="0" w:space="0" w:color="auto"/>
        <w:left w:val="none" w:sz="0" w:space="0" w:color="auto"/>
        <w:bottom w:val="none" w:sz="0" w:space="0" w:color="auto"/>
        <w:right w:val="none" w:sz="0" w:space="0" w:color="auto"/>
      </w:divBdr>
    </w:div>
    <w:div w:id="81610648">
      <w:marLeft w:val="0"/>
      <w:marRight w:val="0"/>
      <w:marTop w:val="0"/>
      <w:marBottom w:val="0"/>
      <w:divBdr>
        <w:top w:val="none" w:sz="0" w:space="0" w:color="auto"/>
        <w:left w:val="none" w:sz="0" w:space="0" w:color="auto"/>
        <w:bottom w:val="none" w:sz="0" w:space="0" w:color="auto"/>
        <w:right w:val="none" w:sz="0" w:space="0" w:color="auto"/>
      </w:divBdr>
    </w:div>
    <w:div w:id="81610649">
      <w:marLeft w:val="0"/>
      <w:marRight w:val="0"/>
      <w:marTop w:val="0"/>
      <w:marBottom w:val="0"/>
      <w:divBdr>
        <w:top w:val="none" w:sz="0" w:space="0" w:color="auto"/>
        <w:left w:val="none" w:sz="0" w:space="0" w:color="auto"/>
        <w:bottom w:val="none" w:sz="0" w:space="0" w:color="auto"/>
        <w:right w:val="none" w:sz="0" w:space="0" w:color="auto"/>
      </w:divBdr>
    </w:div>
    <w:div w:id="81610650">
      <w:marLeft w:val="0"/>
      <w:marRight w:val="0"/>
      <w:marTop w:val="0"/>
      <w:marBottom w:val="0"/>
      <w:divBdr>
        <w:top w:val="none" w:sz="0" w:space="0" w:color="auto"/>
        <w:left w:val="none" w:sz="0" w:space="0" w:color="auto"/>
        <w:bottom w:val="none" w:sz="0" w:space="0" w:color="auto"/>
        <w:right w:val="none" w:sz="0" w:space="0" w:color="auto"/>
      </w:divBdr>
    </w:div>
    <w:div w:id="81610651">
      <w:marLeft w:val="0"/>
      <w:marRight w:val="0"/>
      <w:marTop w:val="0"/>
      <w:marBottom w:val="0"/>
      <w:divBdr>
        <w:top w:val="none" w:sz="0" w:space="0" w:color="auto"/>
        <w:left w:val="none" w:sz="0" w:space="0" w:color="auto"/>
        <w:bottom w:val="none" w:sz="0" w:space="0" w:color="auto"/>
        <w:right w:val="none" w:sz="0" w:space="0" w:color="auto"/>
      </w:divBdr>
    </w:div>
    <w:div w:id="81610652">
      <w:marLeft w:val="0"/>
      <w:marRight w:val="0"/>
      <w:marTop w:val="0"/>
      <w:marBottom w:val="0"/>
      <w:divBdr>
        <w:top w:val="none" w:sz="0" w:space="0" w:color="auto"/>
        <w:left w:val="none" w:sz="0" w:space="0" w:color="auto"/>
        <w:bottom w:val="none" w:sz="0" w:space="0" w:color="auto"/>
        <w:right w:val="none" w:sz="0" w:space="0" w:color="auto"/>
      </w:divBdr>
    </w:div>
    <w:div w:id="81610653">
      <w:marLeft w:val="0"/>
      <w:marRight w:val="0"/>
      <w:marTop w:val="0"/>
      <w:marBottom w:val="0"/>
      <w:divBdr>
        <w:top w:val="none" w:sz="0" w:space="0" w:color="auto"/>
        <w:left w:val="none" w:sz="0" w:space="0" w:color="auto"/>
        <w:bottom w:val="none" w:sz="0" w:space="0" w:color="auto"/>
        <w:right w:val="none" w:sz="0" w:space="0" w:color="auto"/>
      </w:divBdr>
    </w:div>
    <w:div w:id="81610654">
      <w:marLeft w:val="0"/>
      <w:marRight w:val="0"/>
      <w:marTop w:val="0"/>
      <w:marBottom w:val="0"/>
      <w:divBdr>
        <w:top w:val="none" w:sz="0" w:space="0" w:color="auto"/>
        <w:left w:val="none" w:sz="0" w:space="0" w:color="auto"/>
        <w:bottom w:val="none" w:sz="0" w:space="0" w:color="auto"/>
        <w:right w:val="none" w:sz="0" w:space="0" w:color="auto"/>
      </w:divBdr>
    </w:div>
    <w:div w:id="81610656">
      <w:marLeft w:val="0"/>
      <w:marRight w:val="0"/>
      <w:marTop w:val="0"/>
      <w:marBottom w:val="0"/>
      <w:divBdr>
        <w:top w:val="none" w:sz="0" w:space="0" w:color="auto"/>
        <w:left w:val="none" w:sz="0" w:space="0" w:color="auto"/>
        <w:bottom w:val="none" w:sz="0" w:space="0" w:color="auto"/>
        <w:right w:val="none" w:sz="0" w:space="0" w:color="auto"/>
      </w:divBdr>
    </w:div>
    <w:div w:id="81610657">
      <w:marLeft w:val="0"/>
      <w:marRight w:val="0"/>
      <w:marTop w:val="0"/>
      <w:marBottom w:val="0"/>
      <w:divBdr>
        <w:top w:val="none" w:sz="0" w:space="0" w:color="auto"/>
        <w:left w:val="none" w:sz="0" w:space="0" w:color="auto"/>
        <w:bottom w:val="none" w:sz="0" w:space="0" w:color="auto"/>
        <w:right w:val="none" w:sz="0" w:space="0" w:color="auto"/>
      </w:divBdr>
    </w:div>
    <w:div w:id="81610658">
      <w:marLeft w:val="0"/>
      <w:marRight w:val="0"/>
      <w:marTop w:val="0"/>
      <w:marBottom w:val="0"/>
      <w:divBdr>
        <w:top w:val="none" w:sz="0" w:space="0" w:color="auto"/>
        <w:left w:val="none" w:sz="0" w:space="0" w:color="auto"/>
        <w:bottom w:val="none" w:sz="0" w:space="0" w:color="auto"/>
        <w:right w:val="none" w:sz="0" w:space="0" w:color="auto"/>
      </w:divBdr>
    </w:div>
    <w:div w:id="81610659">
      <w:marLeft w:val="0"/>
      <w:marRight w:val="0"/>
      <w:marTop w:val="0"/>
      <w:marBottom w:val="0"/>
      <w:divBdr>
        <w:top w:val="none" w:sz="0" w:space="0" w:color="auto"/>
        <w:left w:val="none" w:sz="0" w:space="0" w:color="auto"/>
        <w:bottom w:val="none" w:sz="0" w:space="0" w:color="auto"/>
        <w:right w:val="none" w:sz="0" w:space="0" w:color="auto"/>
      </w:divBdr>
      <w:divsChild>
        <w:div w:id="81610655">
          <w:marLeft w:val="360"/>
          <w:marRight w:val="0"/>
          <w:marTop w:val="480"/>
          <w:marBottom w:val="0"/>
          <w:divBdr>
            <w:top w:val="none" w:sz="0" w:space="0" w:color="auto"/>
            <w:left w:val="none" w:sz="0" w:space="0" w:color="auto"/>
            <w:bottom w:val="none" w:sz="0" w:space="0" w:color="auto"/>
            <w:right w:val="none" w:sz="0" w:space="0" w:color="auto"/>
          </w:divBdr>
        </w:div>
      </w:divsChild>
    </w:div>
    <w:div w:id="211507713">
      <w:bodyDiv w:val="1"/>
      <w:marLeft w:val="0"/>
      <w:marRight w:val="0"/>
      <w:marTop w:val="0"/>
      <w:marBottom w:val="0"/>
      <w:divBdr>
        <w:top w:val="none" w:sz="0" w:space="0" w:color="auto"/>
        <w:left w:val="none" w:sz="0" w:space="0" w:color="auto"/>
        <w:bottom w:val="none" w:sz="0" w:space="0" w:color="auto"/>
        <w:right w:val="none" w:sz="0" w:space="0" w:color="auto"/>
      </w:divBdr>
    </w:div>
    <w:div w:id="236283189">
      <w:bodyDiv w:val="1"/>
      <w:marLeft w:val="0"/>
      <w:marRight w:val="0"/>
      <w:marTop w:val="0"/>
      <w:marBottom w:val="0"/>
      <w:divBdr>
        <w:top w:val="none" w:sz="0" w:space="0" w:color="auto"/>
        <w:left w:val="none" w:sz="0" w:space="0" w:color="auto"/>
        <w:bottom w:val="none" w:sz="0" w:space="0" w:color="auto"/>
        <w:right w:val="none" w:sz="0" w:space="0" w:color="auto"/>
      </w:divBdr>
    </w:div>
    <w:div w:id="273681549">
      <w:bodyDiv w:val="1"/>
      <w:marLeft w:val="0"/>
      <w:marRight w:val="0"/>
      <w:marTop w:val="0"/>
      <w:marBottom w:val="0"/>
      <w:divBdr>
        <w:top w:val="none" w:sz="0" w:space="0" w:color="auto"/>
        <w:left w:val="none" w:sz="0" w:space="0" w:color="auto"/>
        <w:bottom w:val="none" w:sz="0" w:space="0" w:color="auto"/>
        <w:right w:val="none" w:sz="0" w:space="0" w:color="auto"/>
      </w:divBdr>
    </w:div>
    <w:div w:id="352078704">
      <w:bodyDiv w:val="1"/>
      <w:marLeft w:val="0"/>
      <w:marRight w:val="0"/>
      <w:marTop w:val="0"/>
      <w:marBottom w:val="0"/>
      <w:divBdr>
        <w:top w:val="none" w:sz="0" w:space="0" w:color="auto"/>
        <w:left w:val="none" w:sz="0" w:space="0" w:color="auto"/>
        <w:bottom w:val="none" w:sz="0" w:space="0" w:color="auto"/>
        <w:right w:val="none" w:sz="0" w:space="0" w:color="auto"/>
      </w:divBdr>
    </w:div>
    <w:div w:id="362946059">
      <w:bodyDiv w:val="1"/>
      <w:marLeft w:val="0"/>
      <w:marRight w:val="0"/>
      <w:marTop w:val="0"/>
      <w:marBottom w:val="0"/>
      <w:divBdr>
        <w:top w:val="none" w:sz="0" w:space="0" w:color="auto"/>
        <w:left w:val="none" w:sz="0" w:space="0" w:color="auto"/>
        <w:bottom w:val="none" w:sz="0" w:space="0" w:color="auto"/>
        <w:right w:val="none" w:sz="0" w:space="0" w:color="auto"/>
      </w:divBdr>
    </w:div>
    <w:div w:id="528879403">
      <w:bodyDiv w:val="1"/>
      <w:marLeft w:val="0"/>
      <w:marRight w:val="0"/>
      <w:marTop w:val="0"/>
      <w:marBottom w:val="0"/>
      <w:divBdr>
        <w:top w:val="none" w:sz="0" w:space="0" w:color="auto"/>
        <w:left w:val="none" w:sz="0" w:space="0" w:color="auto"/>
        <w:bottom w:val="none" w:sz="0" w:space="0" w:color="auto"/>
        <w:right w:val="none" w:sz="0" w:space="0" w:color="auto"/>
      </w:divBdr>
    </w:div>
    <w:div w:id="621956009">
      <w:bodyDiv w:val="1"/>
      <w:marLeft w:val="0"/>
      <w:marRight w:val="0"/>
      <w:marTop w:val="0"/>
      <w:marBottom w:val="0"/>
      <w:divBdr>
        <w:top w:val="none" w:sz="0" w:space="0" w:color="auto"/>
        <w:left w:val="none" w:sz="0" w:space="0" w:color="auto"/>
        <w:bottom w:val="none" w:sz="0" w:space="0" w:color="auto"/>
        <w:right w:val="none" w:sz="0" w:space="0" w:color="auto"/>
      </w:divBdr>
    </w:div>
    <w:div w:id="762995902">
      <w:bodyDiv w:val="1"/>
      <w:marLeft w:val="0"/>
      <w:marRight w:val="0"/>
      <w:marTop w:val="0"/>
      <w:marBottom w:val="0"/>
      <w:divBdr>
        <w:top w:val="none" w:sz="0" w:space="0" w:color="auto"/>
        <w:left w:val="none" w:sz="0" w:space="0" w:color="auto"/>
        <w:bottom w:val="none" w:sz="0" w:space="0" w:color="auto"/>
        <w:right w:val="none" w:sz="0" w:space="0" w:color="auto"/>
      </w:divBdr>
    </w:div>
    <w:div w:id="787168154">
      <w:bodyDiv w:val="1"/>
      <w:marLeft w:val="0"/>
      <w:marRight w:val="0"/>
      <w:marTop w:val="0"/>
      <w:marBottom w:val="0"/>
      <w:divBdr>
        <w:top w:val="none" w:sz="0" w:space="0" w:color="auto"/>
        <w:left w:val="none" w:sz="0" w:space="0" w:color="auto"/>
        <w:bottom w:val="none" w:sz="0" w:space="0" w:color="auto"/>
        <w:right w:val="none" w:sz="0" w:space="0" w:color="auto"/>
      </w:divBdr>
    </w:div>
    <w:div w:id="852302190">
      <w:bodyDiv w:val="1"/>
      <w:marLeft w:val="0"/>
      <w:marRight w:val="0"/>
      <w:marTop w:val="0"/>
      <w:marBottom w:val="0"/>
      <w:divBdr>
        <w:top w:val="none" w:sz="0" w:space="0" w:color="auto"/>
        <w:left w:val="none" w:sz="0" w:space="0" w:color="auto"/>
        <w:bottom w:val="none" w:sz="0" w:space="0" w:color="auto"/>
        <w:right w:val="none" w:sz="0" w:space="0" w:color="auto"/>
      </w:divBdr>
    </w:div>
    <w:div w:id="973870244">
      <w:bodyDiv w:val="1"/>
      <w:marLeft w:val="0"/>
      <w:marRight w:val="0"/>
      <w:marTop w:val="0"/>
      <w:marBottom w:val="0"/>
      <w:divBdr>
        <w:top w:val="none" w:sz="0" w:space="0" w:color="auto"/>
        <w:left w:val="none" w:sz="0" w:space="0" w:color="auto"/>
        <w:bottom w:val="none" w:sz="0" w:space="0" w:color="auto"/>
        <w:right w:val="none" w:sz="0" w:space="0" w:color="auto"/>
      </w:divBdr>
    </w:div>
    <w:div w:id="1329750061">
      <w:bodyDiv w:val="1"/>
      <w:marLeft w:val="0"/>
      <w:marRight w:val="0"/>
      <w:marTop w:val="0"/>
      <w:marBottom w:val="0"/>
      <w:divBdr>
        <w:top w:val="none" w:sz="0" w:space="0" w:color="auto"/>
        <w:left w:val="none" w:sz="0" w:space="0" w:color="auto"/>
        <w:bottom w:val="none" w:sz="0" w:space="0" w:color="auto"/>
        <w:right w:val="none" w:sz="0" w:space="0" w:color="auto"/>
      </w:divBdr>
    </w:div>
    <w:div w:id="1423991571">
      <w:bodyDiv w:val="1"/>
      <w:marLeft w:val="0"/>
      <w:marRight w:val="0"/>
      <w:marTop w:val="0"/>
      <w:marBottom w:val="0"/>
      <w:divBdr>
        <w:top w:val="none" w:sz="0" w:space="0" w:color="auto"/>
        <w:left w:val="none" w:sz="0" w:space="0" w:color="auto"/>
        <w:bottom w:val="none" w:sz="0" w:space="0" w:color="auto"/>
        <w:right w:val="none" w:sz="0" w:space="0" w:color="auto"/>
      </w:divBdr>
    </w:div>
    <w:div w:id="1450969165">
      <w:bodyDiv w:val="1"/>
      <w:marLeft w:val="0"/>
      <w:marRight w:val="0"/>
      <w:marTop w:val="0"/>
      <w:marBottom w:val="0"/>
      <w:divBdr>
        <w:top w:val="none" w:sz="0" w:space="0" w:color="auto"/>
        <w:left w:val="none" w:sz="0" w:space="0" w:color="auto"/>
        <w:bottom w:val="none" w:sz="0" w:space="0" w:color="auto"/>
        <w:right w:val="none" w:sz="0" w:space="0" w:color="auto"/>
      </w:divBdr>
    </w:div>
    <w:div w:id="1574314256">
      <w:bodyDiv w:val="1"/>
      <w:marLeft w:val="0"/>
      <w:marRight w:val="0"/>
      <w:marTop w:val="0"/>
      <w:marBottom w:val="0"/>
      <w:divBdr>
        <w:top w:val="none" w:sz="0" w:space="0" w:color="auto"/>
        <w:left w:val="none" w:sz="0" w:space="0" w:color="auto"/>
        <w:bottom w:val="none" w:sz="0" w:space="0" w:color="auto"/>
        <w:right w:val="none" w:sz="0" w:space="0" w:color="auto"/>
      </w:divBdr>
    </w:div>
    <w:div w:id="1580677317">
      <w:bodyDiv w:val="1"/>
      <w:marLeft w:val="0"/>
      <w:marRight w:val="0"/>
      <w:marTop w:val="0"/>
      <w:marBottom w:val="0"/>
      <w:divBdr>
        <w:top w:val="none" w:sz="0" w:space="0" w:color="auto"/>
        <w:left w:val="none" w:sz="0" w:space="0" w:color="auto"/>
        <w:bottom w:val="none" w:sz="0" w:space="0" w:color="auto"/>
        <w:right w:val="none" w:sz="0" w:space="0" w:color="auto"/>
      </w:divBdr>
    </w:div>
    <w:div w:id="1622876373">
      <w:bodyDiv w:val="1"/>
      <w:marLeft w:val="0"/>
      <w:marRight w:val="0"/>
      <w:marTop w:val="0"/>
      <w:marBottom w:val="0"/>
      <w:divBdr>
        <w:top w:val="none" w:sz="0" w:space="0" w:color="auto"/>
        <w:left w:val="none" w:sz="0" w:space="0" w:color="auto"/>
        <w:bottom w:val="none" w:sz="0" w:space="0" w:color="auto"/>
        <w:right w:val="none" w:sz="0" w:space="0" w:color="auto"/>
      </w:divBdr>
    </w:div>
    <w:div w:id="1694111483">
      <w:bodyDiv w:val="1"/>
      <w:marLeft w:val="0"/>
      <w:marRight w:val="0"/>
      <w:marTop w:val="0"/>
      <w:marBottom w:val="0"/>
      <w:divBdr>
        <w:top w:val="none" w:sz="0" w:space="0" w:color="auto"/>
        <w:left w:val="none" w:sz="0" w:space="0" w:color="auto"/>
        <w:bottom w:val="none" w:sz="0" w:space="0" w:color="auto"/>
        <w:right w:val="none" w:sz="0" w:space="0" w:color="auto"/>
      </w:divBdr>
    </w:div>
    <w:div w:id="1806192128">
      <w:bodyDiv w:val="1"/>
      <w:marLeft w:val="0"/>
      <w:marRight w:val="0"/>
      <w:marTop w:val="0"/>
      <w:marBottom w:val="0"/>
      <w:divBdr>
        <w:top w:val="none" w:sz="0" w:space="0" w:color="auto"/>
        <w:left w:val="none" w:sz="0" w:space="0" w:color="auto"/>
        <w:bottom w:val="none" w:sz="0" w:space="0" w:color="auto"/>
        <w:right w:val="none" w:sz="0" w:space="0" w:color="auto"/>
      </w:divBdr>
    </w:div>
    <w:div w:id="2000887792">
      <w:bodyDiv w:val="1"/>
      <w:marLeft w:val="0"/>
      <w:marRight w:val="0"/>
      <w:marTop w:val="0"/>
      <w:marBottom w:val="0"/>
      <w:divBdr>
        <w:top w:val="none" w:sz="0" w:space="0" w:color="auto"/>
        <w:left w:val="none" w:sz="0" w:space="0" w:color="auto"/>
        <w:bottom w:val="none" w:sz="0" w:space="0" w:color="auto"/>
        <w:right w:val="none" w:sz="0" w:space="0" w:color="auto"/>
      </w:divBdr>
    </w:div>
    <w:div w:id="2079741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Metadata/LabelInfo.xml><?xml version="1.0" encoding="utf-8"?>
<clbl:labelList xmlns:clbl="http://schemas.microsoft.com/office/2020/mipLabelMetadata">
  <clbl:label id="{bafec85b-e817-4277-86cb-66dc7d424280}" enabled="1" method="Standard" siteId="{aab2e961-1f45-4717-9a42-8f87802af9bd}" removed="0"/>
</clbl:labelList>
</file>

<file path=docProps/app.xml><?xml version="1.0" encoding="utf-8"?>
<Properties xmlns="http://schemas.openxmlformats.org/officeDocument/2006/extended-properties" xmlns:vt="http://schemas.openxmlformats.org/officeDocument/2006/docPropsVTypes">
  <Template>Normal.dotm</Template>
  <TotalTime>95</TotalTime>
  <Pages>1</Pages>
  <Words>770</Words>
  <Characters>4393</Characters>
  <Application>Microsoft Office Word</Application>
  <DocSecurity>0</DocSecurity>
  <Lines>36</Lines>
  <Paragraphs>10</Paragraphs>
  <ScaleCrop>false</ScaleCrop>
  <Company>微软中国</Company>
  <LinksUpToDate>false</LinksUpToDate>
  <CharactersWithSpaces>5153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Ji Zhang</dc:creator>
  <cp:lastModifiedBy>微软用户</cp:lastModifiedBy>
  <cp:revision>54</cp:revision>
  <dcterms:created xsi:type="dcterms:W3CDTF">2023-11-24T08:08:00Z</dcterms:created>
  <dcterms:modified xsi:type="dcterms:W3CDTF">2023-11-30T06:53:00Z</dcterms:modified>
</cp:coreProperties>
</file>